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444E" w14:textId="77777777" w:rsidR="0046444F" w:rsidRPr="00A174D7" w:rsidRDefault="0046444F" w:rsidP="00091AD2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174D7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293816EA" w14:textId="77777777" w:rsidR="0046444F" w:rsidRPr="00A174D7" w:rsidRDefault="0046444F" w:rsidP="00091AD2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174D7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67D3D9C9" w14:textId="77777777" w:rsidR="0046444F" w:rsidRPr="00A174D7" w:rsidRDefault="0046444F" w:rsidP="00091AD2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174D7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4556D880" w14:textId="77777777" w:rsidR="0046444F" w:rsidRPr="00A174D7" w:rsidRDefault="0046444F" w:rsidP="00091AD2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174D7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2FBC703B" w14:textId="77777777" w:rsidR="0046444F" w:rsidRPr="00A174D7" w:rsidRDefault="0046444F" w:rsidP="00091AD2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174D7">
        <w:rPr>
          <w:rFonts w:ascii="Arial" w:eastAsia="Calibri" w:hAnsi="Arial" w:cs="Arial"/>
          <w:sz w:val="24"/>
          <w:szCs w:val="24"/>
          <w:lang w:eastAsia="ru-RU"/>
        </w:rPr>
        <w:t>20.11.2025 № 7424</w:t>
      </w:r>
    </w:p>
    <w:p w14:paraId="67761B03" w14:textId="77777777" w:rsidR="0046444F" w:rsidRPr="00A174D7" w:rsidRDefault="0046444F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4D8950C" w14:textId="77777777" w:rsidR="0046444F" w:rsidRPr="00A174D7" w:rsidRDefault="0046444F" w:rsidP="00091AD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9781"/>
        </w:tabs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56B9A166" w14:textId="5F240B76" w:rsidR="0046444F" w:rsidRPr="00A174D7" w:rsidRDefault="0046444F" w:rsidP="00091AD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9781"/>
        </w:tabs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A174D7">
        <w:rPr>
          <w:rFonts w:ascii="Arial" w:eastAsia="SimSun" w:hAnsi="Arial" w:cs="Arial"/>
          <w:sz w:val="24"/>
          <w:szCs w:val="24"/>
          <w:lang w:eastAsia="zh-CN"/>
        </w:rPr>
        <w:t>Об утверждении муниципальной программы</w:t>
      </w:r>
    </w:p>
    <w:p w14:paraId="2A71B074" w14:textId="77777777" w:rsidR="0046444F" w:rsidRPr="00A174D7" w:rsidRDefault="0046444F" w:rsidP="00091AD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9781"/>
        </w:tabs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A174D7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668B2948" w14:textId="77777777" w:rsidR="0046444F" w:rsidRPr="00A174D7" w:rsidRDefault="0046444F" w:rsidP="00091AD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9781"/>
        </w:tabs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A174D7">
        <w:rPr>
          <w:rFonts w:ascii="Arial" w:eastAsia="SimSun" w:hAnsi="Arial" w:cs="Arial"/>
          <w:sz w:val="24"/>
          <w:szCs w:val="24"/>
          <w:lang w:eastAsia="zh-CN"/>
        </w:rPr>
        <w:t>«Культура и туризм» на 2026-2030 годы</w:t>
      </w:r>
    </w:p>
    <w:p w14:paraId="03BB9284" w14:textId="77777777" w:rsidR="0046444F" w:rsidRPr="00A174D7" w:rsidRDefault="0046444F" w:rsidP="00091AD2">
      <w:pPr>
        <w:widowControl w:val="0"/>
        <w:pBdr>
          <w:top w:val="none" w:sz="0" w:space="3" w:color="000000"/>
          <w:left w:val="none" w:sz="0" w:space="3" w:color="000000"/>
          <w:bottom w:val="none" w:sz="0" w:space="0" w:color="000000"/>
          <w:right w:val="none" w:sz="0" w:space="3" w:color="000000"/>
          <w:between w:val="none" w:sz="0" w:space="0" w:color="000000"/>
        </w:pBdr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4DF07FE2" w14:textId="77777777" w:rsidR="0046444F" w:rsidRPr="00A174D7" w:rsidRDefault="0046444F" w:rsidP="00091AD2">
      <w:pPr>
        <w:widowControl w:val="0"/>
        <w:pBdr>
          <w:top w:val="none" w:sz="0" w:space="3" w:color="000000"/>
          <w:left w:val="none" w:sz="0" w:space="3" w:color="000000"/>
          <w:bottom w:val="none" w:sz="0" w:space="0" w:color="000000"/>
          <w:right w:val="none" w:sz="0" w:space="3" w:color="000000"/>
          <w:between w:val="none" w:sz="0" w:space="0" w:color="000000"/>
        </w:pBdr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E66E835" w14:textId="77777777" w:rsidR="0046444F" w:rsidRPr="00A174D7" w:rsidRDefault="0046444F" w:rsidP="00091AD2">
      <w:pPr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 на срок реализации 2026-2030 годы, утвержденным постановлением Администрации Одинцовского городского округа Московской области от 13.08.2025 № 5030, </w:t>
      </w:r>
    </w:p>
    <w:p w14:paraId="6CE6EA54" w14:textId="77777777" w:rsidR="0046444F" w:rsidRPr="00A174D7" w:rsidRDefault="0046444F" w:rsidP="00091AD2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1B897BE" w14:textId="77777777" w:rsidR="0046444F" w:rsidRPr="00A174D7" w:rsidRDefault="0046444F" w:rsidP="00091AD2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1A23E59" w14:textId="77777777" w:rsidR="0046444F" w:rsidRPr="00A174D7" w:rsidRDefault="0046444F" w:rsidP="00091AD2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A174D7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583EAC94" w14:textId="77777777" w:rsidR="0046444F" w:rsidRPr="00A174D7" w:rsidRDefault="0046444F" w:rsidP="00091AD2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76F9835" w14:textId="77777777" w:rsidR="0046444F" w:rsidRPr="00A174D7" w:rsidRDefault="0046444F" w:rsidP="00091AD2">
      <w:pPr>
        <w:widowControl w:val="0"/>
        <w:numPr>
          <w:ilvl w:val="0"/>
          <w:numId w:val="22"/>
        </w:num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174D7">
        <w:rPr>
          <w:rFonts w:ascii="Arial" w:eastAsia="Calibri" w:hAnsi="Arial" w:cs="Arial"/>
          <w:sz w:val="24"/>
          <w:szCs w:val="24"/>
          <w:lang w:eastAsia="zh-CN"/>
        </w:rPr>
        <w:t xml:space="preserve">Утвердить муниципальную </w:t>
      </w:r>
      <w:hyperlink w:anchor="Par30" w:history="1">
        <w:r w:rsidRPr="00A174D7">
          <w:rPr>
            <w:rFonts w:ascii="Arial" w:eastAsia="Calibri" w:hAnsi="Arial" w:cs="Arial"/>
            <w:sz w:val="24"/>
            <w:szCs w:val="24"/>
            <w:lang w:eastAsia="zh-CN"/>
          </w:rPr>
          <w:t>программу</w:t>
        </w:r>
      </w:hyperlink>
      <w:r w:rsidRPr="00A174D7">
        <w:rPr>
          <w:rFonts w:ascii="Arial" w:eastAsia="Calibri" w:hAnsi="Arial" w:cs="Arial"/>
          <w:sz w:val="24"/>
          <w:szCs w:val="24"/>
          <w:lang w:eastAsia="zh-CN"/>
        </w:rPr>
        <w:t xml:space="preserve"> Одинцовского городского округа Московской области «Культура и туризм» на 2026 - 2030 годы (прилагается).</w:t>
      </w:r>
    </w:p>
    <w:p w14:paraId="0F2F1F6B" w14:textId="77777777" w:rsidR="0046444F" w:rsidRPr="00A174D7" w:rsidRDefault="0046444F" w:rsidP="00091AD2">
      <w:pPr>
        <w:widowControl w:val="0"/>
        <w:numPr>
          <w:ilvl w:val="0"/>
          <w:numId w:val="22"/>
        </w:num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174D7">
        <w:rPr>
          <w:rFonts w:ascii="Arial" w:eastAsia="Calibri" w:hAnsi="Arial" w:cs="Arial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A174D7">
          <w:rPr>
            <w:rFonts w:ascii="Arial" w:eastAsia="Calibri" w:hAnsi="Arial" w:cs="Arial"/>
            <w:sz w:val="24"/>
            <w:szCs w:val="24"/>
            <w:lang w:eastAsia="zh-CN"/>
          </w:rPr>
          <w:t>https://odin.ru</w:t>
        </w:r>
      </w:hyperlink>
      <w:r w:rsidRPr="00A174D7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1DD51095" w14:textId="77777777" w:rsidR="0046444F" w:rsidRPr="00A174D7" w:rsidRDefault="0046444F" w:rsidP="00091AD2">
      <w:pPr>
        <w:widowControl w:val="0"/>
        <w:numPr>
          <w:ilvl w:val="0"/>
          <w:numId w:val="22"/>
        </w:num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1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174D7">
        <w:rPr>
          <w:rFonts w:ascii="Arial" w:eastAsia="SimSun" w:hAnsi="Arial" w:cs="Arial"/>
          <w:bCs/>
          <w:sz w:val="24"/>
          <w:szCs w:val="24"/>
          <w:lang w:eastAsia="zh-CN"/>
        </w:rPr>
        <w:t xml:space="preserve">Настоящее постановление вступает в силу </w:t>
      </w:r>
      <w:r w:rsidRPr="00A174D7">
        <w:rPr>
          <w:rFonts w:ascii="Arial" w:eastAsia="Calibri" w:hAnsi="Arial" w:cs="Arial"/>
          <w:sz w:val="24"/>
          <w:szCs w:val="24"/>
          <w:lang w:eastAsia="zh-CN"/>
        </w:rPr>
        <w:t>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</w:t>
      </w:r>
      <w:r w:rsidRPr="00A174D7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14:paraId="11E9ED43" w14:textId="77777777" w:rsidR="0046444F" w:rsidRPr="00A174D7" w:rsidRDefault="0046444F" w:rsidP="00091AD2">
      <w:pPr>
        <w:widowControl w:val="0"/>
        <w:numPr>
          <w:ilvl w:val="0"/>
          <w:numId w:val="22"/>
        </w:num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174D7">
        <w:rPr>
          <w:rFonts w:ascii="Arial" w:eastAsia="Calibri" w:hAnsi="Arial" w:cs="Arial"/>
          <w:sz w:val="24"/>
          <w:szCs w:val="24"/>
          <w:lang w:eastAsia="zh-CN"/>
        </w:rPr>
        <w:t>Контроль за выполнением настоящего постановления оставляю за собой.</w:t>
      </w:r>
    </w:p>
    <w:p w14:paraId="563FE19B" w14:textId="77777777" w:rsidR="0046444F" w:rsidRPr="00A174D7" w:rsidRDefault="0046444F" w:rsidP="00091AD2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BBECEF9" w14:textId="77777777" w:rsidR="0046444F" w:rsidRPr="00A174D7" w:rsidRDefault="0046444F" w:rsidP="00091AD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08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1217143B" w14:textId="2CF22645" w:rsidR="0046444F" w:rsidRPr="00A174D7" w:rsidRDefault="0046444F" w:rsidP="00091AD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  <w:r w:rsidRPr="00A174D7">
        <w:rPr>
          <w:rFonts w:ascii="Arial" w:eastAsia="Calibri" w:hAnsi="Arial" w:cs="Arial"/>
          <w:sz w:val="24"/>
          <w:szCs w:val="24"/>
          <w:lang w:eastAsia="zh-CN"/>
        </w:rPr>
        <w:t>Глава Одинцовского городского округа</w:t>
      </w:r>
      <w:r w:rsidRPr="00A174D7">
        <w:rPr>
          <w:rFonts w:ascii="Arial" w:eastAsia="Calibri" w:hAnsi="Arial" w:cs="Arial"/>
          <w:sz w:val="24"/>
          <w:szCs w:val="24"/>
          <w:lang w:eastAsia="zh-CN"/>
        </w:rPr>
        <w:tab/>
      </w:r>
      <w:r w:rsidRPr="00A174D7">
        <w:rPr>
          <w:rFonts w:ascii="Arial" w:eastAsia="Calibri" w:hAnsi="Arial" w:cs="Arial"/>
          <w:sz w:val="24"/>
          <w:szCs w:val="24"/>
          <w:lang w:eastAsia="zh-CN"/>
        </w:rPr>
        <w:tab/>
      </w:r>
      <w:r w:rsidRPr="00A174D7">
        <w:rPr>
          <w:rFonts w:ascii="Arial" w:eastAsia="Calibri" w:hAnsi="Arial" w:cs="Arial"/>
          <w:sz w:val="24"/>
          <w:szCs w:val="24"/>
          <w:lang w:eastAsia="zh-CN"/>
        </w:rPr>
        <w:tab/>
      </w:r>
      <w:r w:rsidRPr="00A174D7">
        <w:rPr>
          <w:rFonts w:ascii="Arial" w:eastAsia="Calibri" w:hAnsi="Arial" w:cs="Arial"/>
          <w:sz w:val="24"/>
          <w:szCs w:val="24"/>
          <w:lang w:eastAsia="zh-CN"/>
        </w:rPr>
        <w:tab/>
        <w:t xml:space="preserve">     </w:t>
      </w:r>
      <w:r w:rsidR="00091AD2" w:rsidRPr="00A174D7">
        <w:rPr>
          <w:rFonts w:ascii="Arial" w:eastAsia="Calibri" w:hAnsi="Arial" w:cs="Arial"/>
          <w:sz w:val="24"/>
          <w:szCs w:val="24"/>
          <w:lang w:eastAsia="zh-CN"/>
        </w:rPr>
        <w:t xml:space="preserve">              </w:t>
      </w:r>
      <w:r w:rsidRPr="00A174D7">
        <w:rPr>
          <w:rFonts w:ascii="Arial" w:eastAsia="Calibri" w:hAnsi="Arial" w:cs="Arial"/>
          <w:sz w:val="24"/>
          <w:szCs w:val="24"/>
          <w:lang w:eastAsia="zh-CN"/>
        </w:rPr>
        <w:t xml:space="preserve">   А.Р. Иванов</w:t>
      </w:r>
    </w:p>
    <w:p w14:paraId="1A6FD2F5" w14:textId="77777777" w:rsidR="0046444F" w:rsidRPr="00A174D7" w:rsidRDefault="0046444F" w:rsidP="00091AD2">
      <w:pPr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4EFCCB55" w14:textId="77777777" w:rsidR="0046444F" w:rsidRPr="00A174D7" w:rsidRDefault="0046444F" w:rsidP="00091A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</w:p>
    <w:p w14:paraId="4D783963" w14:textId="77777777" w:rsidR="0046444F" w:rsidRPr="00A174D7" w:rsidRDefault="0046444F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9C8EECF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A49D572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0A9432B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BCADB72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2ED1B86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508253B" w14:textId="4E5A3DEE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706B491" w14:textId="61CDF02B" w:rsidR="00A174D7" w:rsidRPr="00A174D7" w:rsidRDefault="00A174D7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838C65" w14:textId="543AFA1A" w:rsidR="00A174D7" w:rsidRPr="00A174D7" w:rsidRDefault="00A174D7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59999AC" w14:textId="77777777" w:rsidR="00A174D7" w:rsidRPr="00A174D7" w:rsidRDefault="00A174D7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B034517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770B78D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B9EC7ED" w14:textId="77777777" w:rsidR="0046444F" w:rsidRPr="00A174D7" w:rsidRDefault="0046444F" w:rsidP="00091AD2">
      <w:pPr>
        <w:ind w:left="510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E67B400" w14:textId="3CF845E9" w:rsidR="0046444F" w:rsidRPr="00A174D7" w:rsidRDefault="0046444F" w:rsidP="00091AD2">
      <w:pPr>
        <w:ind w:left="5103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Утверждена </w:t>
      </w:r>
    </w:p>
    <w:p w14:paraId="7B71543D" w14:textId="77777777" w:rsidR="0046444F" w:rsidRPr="00A174D7" w:rsidRDefault="0046444F" w:rsidP="00091AD2">
      <w:pPr>
        <w:ind w:left="5103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>постановлением Администрации</w:t>
      </w:r>
    </w:p>
    <w:p w14:paraId="45B9AC1C" w14:textId="77777777" w:rsidR="0046444F" w:rsidRPr="00A174D7" w:rsidRDefault="0046444F" w:rsidP="00091AD2">
      <w:pPr>
        <w:ind w:left="5103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 xml:space="preserve">Одинцовского городского округа </w:t>
      </w:r>
    </w:p>
    <w:p w14:paraId="7F0C8310" w14:textId="77777777" w:rsidR="0046444F" w:rsidRPr="00A174D7" w:rsidRDefault="0046444F" w:rsidP="00091AD2">
      <w:pPr>
        <w:ind w:left="5103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>Московской области</w:t>
      </w:r>
    </w:p>
    <w:p w14:paraId="007A8E48" w14:textId="3B31A482" w:rsidR="0046444F" w:rsidRPr="00A174D7" w:rsidRDefault="0046444F" w:rsidP="00091AD2">
      <w:pPr>
        <w:ind w:left="5103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>от 20.11.2025 № 7424</w:t>
      </w:r>
    </w:p>
    <w:tbl>
      <w:tblPr>
        <w:tblStyle w:val="1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A174D7" w:rsidRPr="00A174D7" w14:paraId="715115A9" w14:textId="77777777" w:rsidTr="008E78FE">
        <w:tc>
          <w:tcPr>
            <w:tcW w:w="9571" w:type="dxa"/>
          </w:tcPr>
          <w:p w14:paraId="78B107F1" w14:textId="77777777" w:rsidR="0046444F" w:rsidRPr="00A174D7" w:rsidRDefault="0046444F" w:rsidP="00091A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8A93B3" w14:textId="77777777" w:rsidR="0046444F" w:rsidRPr="00A174D7" w:rsidRDefault="0046444F" w:rsidP="00091A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B8FA37" w14:textId="77777777" w:rsidR="0046444F" w:rsidRPr="00A174D7" w:rsidRDefault="0046444F" w:rsidP="00091AD2">
      <w:pPr>
        <w:ind w:left="567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 xml:space="preserve">     </w:t>
      </w:r>
    </w:p>
    <w:p w14:paraId="2963F9B5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B6F538A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8E4DD93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1547C2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E6EEB50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046566C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56E388A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07BCEAA" w14:textId="77777777" w:rsidR="0046444F" w:rsidRPr="00A174D7" w:rsidRDefault="0046444F" w:rsidP="00091AD2">
      <w:pPr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8B42300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>Муниципальная программа</w:t>
      </w:r>
    </w:p>
    <w:p w14:paraId="61AFAFA2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 xml:space="preserve">Одинцовского городского округа Московской области </w:t>
      </w:r>
    </w:p>
    <w:p w14:paraId="2BF1C4A0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 xml:space="preserve">«Культура и туризм» </w:t>
      </w:r>
    </w:p>
    <w:p w14:paraId="751101BE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>на 2026-2030 годы</w:t>
      </w:r>
    </w:p>
    <w:p w14:paraId="287CCB23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689D3F5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0953A78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7F0C69C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B0057A4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72F1575" w14:textId="77777777" w:rsidR="0046444F" w:rsidRPr="00A174D7" w:rsidRDefault="0046444F" w:rsidP="00091AD2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29FA198" w14:textId="77777777" w:rsidR="0046444F" w:rsidRPr="00A174D7" w:rsidRDefault="0046444F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  <w:sectPr w:rsidR="0046444F" w:rsidRPr="00A174D7" w:rsidSect="00A174D7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709" w:footer="709" w:gutter="0"/>
          <w:pgNumType w:start="2"/>
          <w:cols w:space="708"/>
          <w:docGrid w:linePitch="381"/>
        </w:sectPr>
      </w:pPr>
    </w:p>
    <w:p w14:paraId="135578EB" w14:textId="61DDBCC4" w:rsidR="0046444F" w:rsidRPr="00A174D7" w:rsidRDefault="0046444F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FA86EEF" w14:textId="77777777" w:rsidR="0046444F" w:rsidRPr="00A174D7" w:rsidRDefault="0046444F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C6E21B3" w14:textId="77777777" w:rsidR="0046444F" w:rsidRPr="00A174D7" w:rsidRDefault="0046444F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2E48E3E" w14:textId="0DBFA6C9" w:rsidR="00A4070E" w:rsidRPr="00A174D7" w:rsidRDefault="00F9367E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174D7">
        <w:rPr>
          <w:rFonts w:ascii="Arial" w:hAnsi="Arial" w:cs="Arial"/>
          <w:b w:val="0"/>
          <w:sz w:val="24"/>
          <w:szCs w:val="24"/>
        </w:rPr>
        <w:t>Паспорт м</w:t>
      </w:r>
      <w:r w:rsidR="00C20309" w:rsidRPr="00A174D7">
        <w:rPr>
          <w:rFonts w:ascii="Arial" w:hAnsi="Arial" w:cs="Arial"/>
          <w:b w:val="0"/>
          <w:sz w:val="24"/>
          <w:szCs w:val="24"/>
        </w:rPr>
        <w:t>униципальн</w:t>
      </w:r>
      <w:r w:rsidRPr="00A174D7">
        <w:rPr>
          <w:rFonts w:ascii="Arial" w:hAnsi="Arial" w:cs="Arial"/>
          <w:b w:val="0"/>
          <w:sz w:val="24"/>
          <w:szCs w:val="24"/>
        </w:rPr>
        <w:t>ой</w:t>
      </w:r>
      <w:r w:rsidR="00C20309" w:rsidRPr="00A174D7">
        <w:rPr>
          <w:rFonts w:ascii="Arial" w:hAnsi="Arial" w:cs="Arial"/>
          <w:b w:val="0"/>
          <w:sz w:val="24"/>
          <w:szCs w:val="24"/>
        </w:rPr>
        <w:t xml:space="preserve"> </w:t>
      </w:r>
      <w:r w:rsidR="00CC26AD" w:rsidRPr="00A174D7">
        <w:rPr>
          <w:rFonts w:ascii="Arial" w:hAnsi="Arial" w:cs="Arial"/>
          <w:b w:val="0"/>
          <w:sz w:val="24"/>
          <w:szCs w:val="24"/>
        </w:rPr>
        <w:t>программ</w:t>
      </w:r>
      <w:r w:rsidRPr="00A174D7">
        <w:rPr>
          <w:rFonts w:ascii="Arial" w:hAnsi="Arial" w:cs="Arial"/>
          <w:b w:val="0"/>
          <w:sz w:val="24"/>
          <w:szCs w:val="24"/>
        </w:rPr>
        <w:t>ы</w:t>
      </w:r>
      <w:r w:rsidR="00AB46E7" w:rsidRPr="00A174D7">
        <w:rPr>
          <w:rFonts w:ascii="Arial" w:hAnsi="Arial" w:cs="Arial"/>
          <w:b w:val="0"/>
          <w:sz w:val="24"/>
          <w:szCs w:val="24"/>
        </w:rPr>
        <w:t xml:space="preserve"> Одинцовского городского округа Московской области</w:t>
      </w:r>
      <w:r w:rsidR="00AB4410" w:rsidRPr="00A174D7">
        <w:rPr>
          <w:rFonts w:ascii="Arial" w:hAnsi="Arial" w:cs="Arial"/>
          <w:b w:val="0"/>
          <w:sz w:val="24"/>
          <w:szCs w:val="24"/>
        </w:rPr>
        <w:t xml:space="preserve"> </w:t>
      </w:r>
    </w:p>
    <w:p w14:paraId="4531D14A" w14:textId="14A8F3A7" w:rsidR="00CC26AD" w:rsidRPr="00A174D7" w:rsidRDefault="008F05B5" w:rsidP="00091AD2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174D7">
        <w:rPr>
          <w:rFonts w:ascii="Arial" w:hAnsi="Arial" w:cs="Arial"/>
          <w:b w:val="0"/>
          <w:sz w:val="24"/>
          <w:szCs w:val="24"/>
        </w:rPr>
        <w:t>«Культура</w:t>
      </w:r>
      <w:r w:rsidR="008351E7" w:rsidRPr="00A174D7">
        <w:rPr>
          <w:rFonts w:ascii="Arial" w:hAnsi="Arial" w:cs="Arial"/>
          <w:b w:val="0"/>
          <w:sz w:val="24"/>
          <w:szCs w:val="24"/>
        </w:rPr>
        <w:t xml:space="preserve"> и туризм</w:t>
      </w:r>
      <w:r w:rsidRPr="00A174D7">
        <w:rPr>
          <w:rFonts w:ascii="Arial" w:hAnsi="Arial" w:cs="Arial"/>
          <w:b w:val="0"/>
          <w:sz w:val="24"/>
          <w:szCs w:val="24"/>
        </w:rPr>
        <w:t>»</w:t>
      </w:r>
      <w:r w:rsidR="00A4070E" w:rsidRPr="00A174D7">
        <w:rPr>
          <w:rFonts w:ascii="Arial" w:hAnsi="Arial" w:cs="Arial"/>
          <w:b w:val="0"/>
          <w:sz w:val="24"/>
          <w:szCs w:val="24"/>
        </w:rPr>
        <w:t xml:space="preserve"> </w:t>
      </w:r>
      <w:r w:rsidR="00AB46E7" w:rsidRPr="00A174D7">
        <w:rPr>
          <w:rFonts w:ascii="Arial" w:hAnsi="Arial" w:cs="Arial"/>
          <w:b w:val="0"/>
          <w:sz w:val="24"/>
          <w:szCs w:val="24"/>
        </w:rPr>
        <w:t>на 202</w:t>
      </w:r>
      <w:r w:rsidR="00A43CB0" w:rsidRPr="00A174D7">
        <w:rPr>
          <w:rFonts w:ascii="Arial" w:hAnsi="Arial" w:cs="Arial"/>
          <w:b w:val="0"/>
          <w:sz w:val="24"/>
          <w:szCs w:val="24"/>
        </w:rPr>
        <w:t>6</w:t>
      </w:r>
      <w:r w:rsidR="00AB46E7" w:rsidRPr="00A174D7">
        <w:rPr>
          <w:rFonts w:ascii="Arial" w:hAnsi="Arial" w:cs="Arial"/>
          <w:b w:val="0"/>
          <w:sz w:val="24"/>
          <w:szCs w:val="24"/>
        </w:rPr>
        <w:t>-20</w:t>
      </w:r>
      <w:r w:rsidR="00A43CB0" w:rsidRPr="00A174D7">
        <w:rPr>
          <w:rFonts w:ascii="Arial" w:hAnsi="Arial" w:cs="Arial"/>
          <w:b w:val="0"/>
          <w:sz w:val="24"/>
          <w:szCs w:val="24"/>
        </w:rPr>
        <w:t>30</w:t>
      </w:r>
      <w:r w:rsidR="00AB46E7" w:rsidRPr="00A174D7">
        <w:rPr>
          <w:rFonts w:ascii="Arial" w:hAnsi="Arial" w:cs="Arial"/>
          <w:b w:val="0"/>
          <w:sz w:val="24"/>
          <w:szCs w:val="24"/>
        </w:rPr>
        <w:t xml:space="preserve"> годы </w:t>
      </w:r>
    </w:p>
    <w:p w14:paraId="2336EBF6" w14:textId="77777777" w:rsidR="002B3FB1" w:rsidRPr="00A174D7" w:rsidRDefault="002B3FB1" w:rsidP="00091AD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701"/>
        <w:gridCol w:w="1701"/>
        <w:gridCol w:w="1701"/>
        <w:gridCol w:w="1701"/>
        <w:gridCol w:w="1701"/>
      </w:tblGrid>
      <w:tr w:rsidR="00A174D7" w:rsidRPr="00A174D7" w14:paraId="4A5499D8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B4F" w14:textId="77777777" w:rsidR="00C20309" w:rsidRPr="00A174D7" w:rsidRDefault="00C20309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3CF5A" w14:textId="77777777" w:rsidR="00F36108" w:rsidRPr="00A174D7" w:rsidRDefault="00D61AF5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Одинцовского городского округа Московской области, курирующий развитие сфер культуры и туризма </w:t>
            </w:r>
          </w:p>
          <w:p w14:paraId="41969EBD" w14:textId="3097FF7F" w:rsidR="008F1188" w:rsidRPr="00A174D7" w:rsidRDefault="008F118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EFECBF8" w14:textId="77777777" w:rsidTr="00F36108">
        <w:trPr>
          <w:trHeight w:val="60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BD80" w14:textId="77777777" w:rsidR="00AB46E7" w:rsidRPr="00A174D7" w:rsidRDefault="00AB46E7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89CA9" w14:textId="77777777" w:rsidR="00AB46E7" w:rsidRPr="00A174D7" w:rsidRDefault="00E40A3A" w:rsidP="00091AD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 xml:space="preserve">Комитет по культуре </w:t>
            </w:r>
            <w:r w:rsidR="00AB46E7" w:rsidRPr="00A174D7">
              <w:rPr>
                <w:rFonts w:ascii="Arial" w:hAnsi="Arial" w:cs="Arial"/>
                <w:sz w:val="24"/>
                <w:szCs w:val="24"/>
              </w:rPr>
              <w:t>Администраци</w:t>
            </w:r>
            <w:r w:rsidRPr="00A174D7">
              <w:rPr>
                <w:rFonts w:ascii="Arial" w:hAnsi="Arial" w:cs="Arial"/>
                <w:sz w:val="24"/>
                <w:szCs w:val="24"/>
              </w:rPr>
              <w:t>и</w:t>
            </w:r>
            <w:r w:rsidR="00AB46E7" w:rsidRPr="00A174D7">
              <w:rPr>
                <w:rFonts w:ascii="Arial" w:hAnsi="Arial" w:cs="Arial"/>
                <w:sz w:val="24"/>
                <w:szCs w:val="24"/>
              </w:rPr>
              <w:t xml:space="preserve"> Одинцовского городского округа </w:t>
            </w:r>
            <w:r w:rsidR="002F071B" w:rsidRPr="00A174D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A174D7" w:rsidRPr="00A174D7" w14:paraId="5F8EE5E1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B5B" w14:textId="77777777" w:rsidR="00AB46E7" w:rsidRPr="00A174D7" w:rsidRDefault="00AB46E7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33257" w14:textId="77777777" w:rsidR="00AB46E7" w:rsidRPr="00A174D7" w:rsidRDefault="00AB46E7" w:rsidP="00091AD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Создание условий для наиболее полного удовлетворения культурных запросов населения, равных возможностей для всех социальных групп</w:t>
            </w:r>
            <w:r w:rsidR="00E8508A" w:rsidRPr="00A174D7">
              <w:rPr>
                <w:rFonts w:ascii="Arial" w:hAnsi="Arial" w:cs="Arial"/>
                <w:sz w:val="24"/>
                <w:szCs w:val="24"/>
              </w:rPr>
              <w:t xml:space="preserve">, развитие </w:t>
            </w:r>
            <w:r w:rsidR="003367AD" w:rsidRPr="00A174D7">
              <w:rPr>
                <w:rFonts w:ascii="Arial" w:hAnsi="Arial" w:cs="Arial"/>
                <w:sz w:val="24"/>
                <w:szCs w:val="24"/>
              </w:rPr>
              <w:t xml:space="preserve">туризма </w:t>
            </w:r>
          </w:p>
        </w:tc>
      </w:tr>
      <w:tr w:rsidR="00A174D7" w:rsidRPr="00A174D7" w14:paraId="160A23C5" w14:textId="77777777" w:rsidTr="003731FC">
        <w:trPr>
          <w:trHeight w:val="41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460" w14:textId="77777777" w:rsidR="00C20309" w:rsidRPr="00A174D7" w:rsidRDefault="00C20309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  <w:r w:rsidR="00544FA5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6DF1C" w14:textId="77777777" w:rsidR="00007885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  <w:r w:rsidR="00544FA5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A174D7" w:rsidRPr="00A174D7" w14:paraId="007DCE5D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3F1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  <w:r w:rsidR="00D61AF5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D61AF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D20F2" w14:textId="77777777" w:rsidR="00865D9C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культуре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Московской области</w:t>
            </w:r>
          </w:p>
          <w:p w14:paraId="3525A6D3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A530F65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3DD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3731F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="003731FC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«Развитие музейного дела»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3DA53" w14:textId="77777777" w:rsidR="00865D9C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культуре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Московской области</w:t>
            </w:r>
          </w:p>
          <w:p w14:paraId="77DB7CE3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2A40A70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425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3731F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="003731FC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«Развитие библиотечного дела»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99BC" w14:textId="77777777" w:rsidR="00865D9C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культуре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Московской области</w:t>
            </w:r>
          </w:p>
          <w:p w14:paraId="443EA746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784550C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4A4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3731F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="003731FC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«Развитие профессионального искусства, гастрольно-концертной и культурно-досуговой  деятельности, кинематографии»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D5C22" w14:textId="77777777" w:rsidR="00EB0880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культуре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Московской области</w:t>
            </w:r>
          </w:p>
        </w:tc>
      </w:tr>
      <w:tr w:rsidR="00A174D7" w:rsidRPr="00A174D7" w14:paraId="434448AF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F41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5. </w:t>
            </w:r>
            <w:r w:rsidR="003731F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  <w:r w:rsidR="003731FC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«Укрепление материально-технической базы 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муниципальных учреждений культуры»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D37B0" w14:textId="77777777" w:rsidR="00865D9C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Комитет по культуре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Московской области</w:t>
            </w:r>
          </w:p>
          <w:p w14:paraId="715E21D1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CD3261B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1DC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6. </w:t>
            </w:r>
            <w:r w:rsidR="003731F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6</w:t>
            </w:r>
            <w:r w:rsidR="003731FC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«Развитие образования в сфере культуры»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C580F" w14:textId="77777777" w:rsidR="00865D9C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культуре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Московской области</w:t>
            </w:r>
          </w:p>
          <w:p w14:paraId="1B2B07B3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C17DA7C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CFF9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7.</w:t>
            </w:r>
            <w:r w:rsidR="003731F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 7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туризма»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C4818" w14:textId="77777777" w:rsidR="00865D9C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</w:t>
            </w:r>
            <w:r w:rsidR="00544FA5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я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Одинцовского городского округа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  <w:p w14:paraId="104682E2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477E2D9" w14:textId="77777777" w:rsidTr="0032253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4B4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3731F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</w:t>
            </w:r>
            <w:r w:rsidR="003731FC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7F865" w14:textId="77777777" w:rsidR="00865D9C" w:rsidRPr="00A174D7" w:rsidRDefault="00865D9C" w:rsidP="00091AD2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культуре</w:t>
            </w:r>
            <w:r w:rsidR="00CE1A69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Московской области</w:t>
            </w:r>
          </w:p>
          <w:p w14:paraId="25010DB7" w14:textId="77777777" w:rsidR="00EB0880" w:rsidRPr="00A174D7" w:rsidRDefault="00EB0880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22AA55C" w14:textId="77777777" w:rsidTr="00896FDF"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466F9A" w14:textId="77777777" w:rsidR="007472C8" w:rsidRPr="00A174D7" w:rsidRDefault="007472C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7345FCF" w14:textId="77777777" w:rsidR="006F28C1" w:rsidRPr="00A174D7" w:rsidRDefault="006F28C1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8EE4C" w14:textId="40378F2E" w:rsidR="007472C8" w:rsidRPr="00A174D7" w:rsidRDefault="0049566A" w:rsidP="00091A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 w:rsidR="00965BC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236AE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направлена на формирование единого реестра объектов культурного наследия (местного муниципального значения), сохранение и популяризацию объектов культурного наследия, находящихся в собственности муниципального образования, обеспечение физической сохранности объектов культурного наследия и создание условий для их включения в хозяйственный и культурный оборот. </w:t>
            </w:r>
          </w:p>
        </w:tc>
      </w:tr>
      <w:tr w:rsidR="00A174D7" w:rsidRPr="00A174D7" w14:paraId="0525EB38" w14:textId="77777777" w:rsidTr="00896FDF"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1916ACC4" w14:textId="77777777" w:rsidR="007472C8" w:rsidRPr="00A174D7" w:rsidRDefault="007472C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2AEB9" w14:textId="21FFE142" w:rsidR="007472C8" w:rsidRPr="00A174D7" w:rsidRDefault="0049566A" w:rsidP="00091AD2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="00965BC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музейного дела» направлена на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</w:t>
            </w:r>
            <w:r w:rsidR="0063677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муниципальных музеев и выполнени</w:t>
            </w:r>
            <w:r w:rsidR="00F4686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ими муниципального задания, </w:t>
            </w:r>
            <w:r w:rsidR="0063677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музейных выставок и экспозиций, модернизаци</w:t>
            </w:r>
            <w:r w:rsidR="00F4686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="0063677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материально-технической базы музеев</w:t>
            </w:r>
            <w:r w:rsidR="0063677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D7" w:rsidRPr="00A174D7" w14:paraId="215D3609" w14:textId="77777777" w:rsidTr="00896FDF"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1ABD6823" w14:textId="77777777" w:rsidR="007472C8" w:rsidRPr="00A174D7" w:rsidRDefault="007472C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4CF31" w14:textId="348C476F" w:rsidR="007472C8" w:rsidRPr="00A174D7" w:rsidRDefault="0049566A" w:rsidP="00091AD2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«Развитие библиотечного дела» </w:t>
            </w:r>
            <w:r w:rsidR="00965BC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направлена на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организацию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библиотечно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обслуживани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населения, комплектование и обеспечение хранения книжных фондов, укрепление материально-технической базы библиотек,  реализаци</w:t>
            </w:r>
            <w:r w:rsidR="00F4686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</w:t>
            </w:r>
            <w:r w:rsidR="00F4686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B038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популяризаци</w:t>
            </w:r>
            <w:r w:rsidR="00F4686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B038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чтения и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</w:t>
            </w:r>
            <w:r w:rsidR="00F4686C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роста числа посетителей.</w:t>
            </w:r>
          </w:p>
        </w:tc>
      </w:tr>
      <w:tr w:rsidR="00A174D7" w:rsidRPr="00A174D7" w14:paraId="1CC62D13" w14:textId="77777777" w:rsidTr="00896FDF"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0FEEC9B2" w14:textId="77777777" w:rsidR="007472C8" w:rsidRPr="00A174D7" w:rsidRDefault="007472C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174B0" w14:textId="58202417" w:rsidR="007472C8" w:rsidRPr="00A174D7" w:rsidRDefault="0049566A" w:rsidP="00091AD2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обеспечение деятельности муниципальных учреждений культуры, укрепление материально-технической базы и проведение текущего ремонта </w:t>
            </w:r>
            <w:r w:rsidR="00CB038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культурно-досуговых учреждений,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многофункциональной деятельности парков культуры и отдыха по оказанию разносторонних услуг в сфере культуры, повышение качества досуга всех возрастных групп населения и создание условий для массового отдыха жителей городского округа в парках культуры и отдыха</w:t>
            </w:r>
            <w:r w:rsidR="00A43CB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A174D7" w:rsidRPr="00A174D7" w14:paraId="5E01F92F" w14:textId="77777777" w:rsidTr="00896FDF"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79BC0106" w14:textId="77777777" w:rsidR="007472C8" w:rsidRPr="00A174D7" w:rsidRDefault="007472C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1E4C4" w14:textId="27DCCF7A" w:rsidR="007472C8" w:rsidRPr="00A174D7" w:rsidRDefault="0049566A" w:rsidP="00091AD2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«Укрепление материально-технической базы муни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ципальных учреждений культуры»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направлена на реализацию мероприятий </w:t>
            </w:r>
            <w:r w:rsidR="00A43CB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</w:t>
            </w:r>
            <w:r w:rsidR="00A43CB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доступной среды </w:t>
            </w:r>
            <w:r w:rsidR="00CB038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B038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учреждениях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</w:t>
            </w:r>
            <w:r w:rsidR="00A43CB0" w:rsidRPr="00A174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CB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требованиями доступности для инвалидов и других маломобильных групп населения</w:t>
            </w:r>
            <w:r w:rsidR="00CB0386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D7" w:rsidRPr="00A174D7" w14:paraId="05A170F9" w14:textId="77777777" w:rsidTr="00896FDF"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0CC172F1" w14:textId="77777777" w:rsidR="007472C8" w:rsidRPr="00A174D7" w:rsidRDefault="007472C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A0F16" w14:textId="0922B275" w:rsidR="007472C8" w:rsidRPr="00A174D7" w:rsidRDefault="008A7C66" w:rsidP="00091AD2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образования в сфере культуры»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обеспечение </w:t>
            </w:r>
            <w:r w:rsidR="003600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муниципальных организаций дополнительного образования сферы культуры; создание современных условий организации образовательного и учебно-производственного процесса; </w:t>
            </w:r>
            <w:r w:rsidR="00A43CB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пожарной безопасности и создание доступной среды;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Федеральном проекте </w:t>
            </w:r>
            <w:r w:rsidR="00A43CB0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«Семейные ценности и инфраструктура культуры»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части приобретения музыкальных инструментов, оборудования и учебных материалов для оснащения образовательных организаций в сфере культуры.</w:t>
            </w:r>
          </w:p>
        </w:tc>
      </w:tr>
      <w:tr w:rsidR="00A174D7" w:rsidRPr="00A174D7" w14:paraId="74A03749" w14:textId="77777777" w:rsidTr="008A7C66">
        <w:trPr>
          <w:trHeight w:val="1190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1D77B9DB" w14:textId="77777777" w:rsidR="007472C8" w:rsidRPr="00A174D7" w:rsidRDefault="007472C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3F3E3" w14:textId="6397763F" w:rsidR="007472C8" w:rsidRPr="00A174D7" w:rsidRDefault="008A7C66" w:rsidP="00091AD2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="00544FA5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</w:t>
            </w:r>
            <w:r w:rsidR="007472C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«Развитие туризма»</w:t>
            </w:r>
            <w:r w:rsidR="0049566A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55D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направлена на развитие рынка туристских услуг на территории Одинцовского городского округа; создание благоприятных условий для развития внутреннего и въездного туризма; </w:t>
            </w:r>
            <w:r w:rsidR="004C231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организацию и проведение профильных конкурсов и фестивалей для организаций туристской индустрии. </w:t>
            </w:r>
          </w:p>
        </w:tc>
      </w:tr>
      <w:tr w:rsidR="00A174D7" w:rsidRPr="00A174D7" w14:paraId="7A2BE1B7" w14:textId="77777777" w:rsidTr="0049566A">
        <w:trPr>
          <w:trHeight w:val="1206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4175D3F8" w14:textId="77777777" w:rsidR="000666F8" w:rsidRPr="00A174D7" w:rsidRDefault="000666F8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94DD688" w14:textId="2D31E14E" w:rsidR="000666F8" w:rsidRPr="00A174D7" w:rsidRDefault="008A7C66" w:rsidP="00091AD2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</w:t>
            </w:r>
            <w:r w:rsidR="000666F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</w:t>
            </w:r>
            <w:r w:rsidR="003336E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«Обеспечивающая подпрограмма» направлена на </w:t>
            </w:r>
            <w:r w:rsidR="000666F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</w:t>
            </w:r>
            <w:r w:rsidR="0049566A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</w:t>
            </w:r>
            <w:r w:rsidR="000666F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566A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выполнения </w:t>
            </w:r>
            <w:r w:rsidR="000666F8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полномочий органов местного самоуправления в сфере культуры – Комитета по культуре Администрации Одинцовского городского округа, организацию и проведение культурно-массовых мероприятий в сфере культуры и искусства.</w:t>
            </w:r>
          </w:p>
        </w:tc>
      </w:tr>
      <w:tr w:rsidR="00A174D7" w:rsidRPr="00A174D7" w14:paraId="02586BFA" w14:textId="77777777" w:rsidTr="00544FA5">
        <w:trPr>
          <w:trHeight w:val="1493"/>
        </w:trPr>
        <w:tc>
          <w:tcPr>
            <w:tcW w:w="4820" w:type="dxa"/>
            <w:tcBorders>
              <w:top w:val="single" w:sz="4" w:space="0" w:color="auto"/>
              <w:bottom w:val="nil"/>
              <w:right w:val="nil"/>
            </w:tcBorders>
          </w:tcPr>
          <w:p w14:paraId="007F202C" w14:textId="77777777" w:rsidR="00F914BF" w:rsidRPr="00A174D7" w:rsidRDefault="00F914BF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</w:t>
            </w:r>
            <w:r w:rsidR="00544FA5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0AC" w14:textId="77777777" w:rsidR="00F914BF" w:rsidRPr="00A174D7" w:rsidRDefault="00F914B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4F229" w14:textId="77777777" w:rsidR="00F914BF" w:rsidRPr="00A174D7" w:rsidRDefault="00F914B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8F1188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B05C5" w14:textId="77777777" w:rsidR="00F914BF" w:rsidRPr="00A174D7" w:rsidRDefault="00F914B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8F1188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923F7" w14:textId="77777777" w:rsidR="00F914BF" w:rsidRPr="00A174D7" w:rsidRDefault="00F914B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8F1188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5ACEC" w14:textId="77777777" w:rsidR="00F914BF" w:rsidRPr="00A174D7" w:rsidRDefault="00F914B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8F1188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7ACAD" w14:textId="77777777" w:rsidR="00F914BF" w:rsidRPr="00A174D7" w:rsidRDefault="008F1188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2030</w:t>
            </w:r>
            <w:r w:rsidR="00F914BF"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</w:tr>
      <w:tr w:rsidR="00A174D7" w:rsidRPr="00A174D7" w14:paraId="686240E6" w14:textId="77777777" w:rsidTr="000C4C60">
        <w:trPr>
          <w:trHeight w:val="491"/>
        </w:trPr>
        <w:tc>
          <w:tcPr>
            <w:tcW w:w="4820" w:type="dxa"/>
            <w:tcBorders>
              <w:top w:val="single" w:sz="4" w:space="0" w:color="auto"/>
              <w:bottom w:val="nil"/>
              <w:right w:val="nil"/>
            </w:tcBorders>
          </w:tcPr>
          <w:p w14:paraId="15330481" w14:textId="77777777" w:rsidR="006B1C76" w:rsidRPr="00A174D7" w:rsidRDefault="006B1C76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828F" w14:textId="2736D7FB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22 572,34000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D938D" w14:textId="288950DB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3 848,29000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23568" w14:textId="22D02DF1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15 250,60000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79E90" w14:textId="54DDDBD1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3 473,45000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AEB98" w14:textId="5C662CA1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D0980" w14:textId="4649E44E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A174D7" w:rsidRPr="00A174D7" w14:paraId="2520CDDA" w14:textId="77777777" w:rsidTr="000C4C60">
        <w:trPr>
          <w:trHeight w:val="72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60A9BF" w14:textId="77777777" w:rsidR="006B1C76" w:rsidRPr="00A174D7" w:rsidRDefault="006B1C76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CD755" w14:textId="6FEBC05D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57 084,19000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DB4A4" w14:textId="1DE82A56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43 552,86000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7CC7A" w14:textId="78EBB209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9 614,44000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C1014" w14:textId="53AD7790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3 916,89000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1AC19" w14:textId="21859CDE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43D4F" w14:textId="27FB8D8C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A174D7" w:rsidRPr="00A174D7" w14:paraId="46043EBC" w14:textId="77777777" w:rsidTr="000C4C60">
        <w:trPr>
          <w:trHeight w:val="75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85E8FA" w14:textId="77777777" w:rsidR="006B1C76" w:rsidRPr="00A174D7" w:rsidRDefault="006B1C76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7B549" w14:textId="6DDD775E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10024726,30956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26BBC" w14:textId="2346DACA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2 032 222,29980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C10AC" w14:textId="05016B02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2 008 336,38494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85640" w14:textId="2B76A4BD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1 997 716,69494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19ED4" w14:textId="24BBAF82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1 993 225,46494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1318" w14:textId="36FC5F64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1 993 225,46494</w:t>
            </w:r>
          </w:p>
        </w:tc>
      </w:tr>
      <w:tr w:rsidR="00A174D7" w:rsidRPr="00A174D7" w14:paraId="4FD80EE8" w14:textId="77777777" w:rsidTr="000C4C60">
        <w:trPr>
          <w:trHeight w:val="409"/>
        </w:trPr>
        <w:tc>
          <w:tcPr>
            <w:tcW w:w="4820" w:type="dxa"/>
            <w:tcBorders>
              <w:top w:val="single" w:sz="4" w:space="0" w:color="auto"/>
              <w:bottom w:val="nil"/>
              <w:right w:val="nil"/>
            </w:tcBorders>
          </w:tcPr>
          <w:p w14:paraId="2BE782EC" w14:textId="77777777" w:rsidR="006B1C76" w:rsidRPr="00A174D7" w:rsidRDefault="006B1C76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5C4B" w14:textId="73019207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1 548 472,61180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8ACF" w14:textId="646B393D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309 572,80808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CC77F" w14:textId="3F86E737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309 724,95093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E11A1" w14:textId="62C21170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309 724,95093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72AB3" w14:textId="5B0B3DA5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309 724,95093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DED5E" w14:textId="580BC47B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4D7">
              <w:rPr>
                <w:rFonts w:ascii="Arial" w:hAnsi="Arial" w:cs="Arial"/>
                <w:sz w:val="24"/>
                <w:szCs w:val="24"/>
              </w:rPr>
              <w:t>309 724,95093</w:t>
            </w:r>
          </w:p>
        </w:tc>
      </w:tr>
      <w:tr w:rsidR="00A174D7" w:rsidRPr="00A174D7" w14:paraId="3AB66DF9" w14:textId="77777777" w:rsidTr="000C4C60">
        <w:trPr>
          <w:trHeight w:val="42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C0B95E" w14:textId="77777777" w:rsidR="006B1C76" w:rsidRPr="00A174D7" w:rsidRDefault="006B1C76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411E2" w14:textId="660EBCD3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4D7">
              <w:rPr>
                <w:rFonts w:ascii="Arial" w:hAnsi="Arial" w:cs="Arial"/>
                <w:bCs/>
                <w:sz w:val="24"/>
                <w:szCs w:val="24"/>
              </w:rPr>
              <w:t>11652855,45136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ED08F" w14:textId="5A8D2CAB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4D7">
              <w:rPr>
                <w:rFonts w:ascii="Arial" w:hAnsi="Arial" w:cs="Arial"/>
                <w:bCs/>
                <w:sz w:val="24"/>
                <w:szCs w:val="24"/>
              </w:rPr>
              <w:t>2 389 196,25788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3E667" w14:textId="57FEA74D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4D7">
              <w:rPr>
                <w:rFonts w:ascii="Arial" w:hAnsi="Arial" w:cs="Arial"/>
                <w:bCs/>
                <w:sz w:val="24"/>
                <w:szCs w:val="24"/>
              </w:rPr>
              <w:t>2 342 926,37587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AB8FD" w14:textId="43D64926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4D7">
              <w:rPr>
                <w:rFonts w:ascii="Arial" w:hAnsi="Arial" w:cs="Arial"/>
                <w:bCs/>
                <w:sz w:val="24"/>
                <w:szCs w:val="24"/>
              </w:rPr>
              <w:t>2 314 831,98587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784E5" w14:textId="1D69757B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4D7">
              <w:rPr>
                <w:rFonts w:ascii="Arial" w:hAnsi="Arial" w:cs="Arial"/>
                <w:bCs/>
                <w:sz w:val="24"/>
                <w:szCs w:val="24"/>
              </w:rPr>
              <w:t>2 302 950,41587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22DDE" w14:textId="5553CE45" w:rsidR="006B1C76" w:rsidRPr="00A174D7" w:rsidRDefault="006B1C76" w:rsidP="00091AD2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4D7">
              <w:rPr>
                <w:rFonts w:ascii="Arial" w:hAnsi="Arial" w:cs="Arial"/>
                <w:bCs/>
                <w:sz w:val="24"/>
                <w:szCs w:val="24"/>
              </w:rPr>
              <w:t>2 302 950,41587</w:t>
            </w:r>
          </w:p>
        </w:tc>
      </w:tr>
    </w:tbl>
    <w:p w14:paraId="03A5B883" w14:textId="77777777" w:rsidR="002B3FB1" w:rsidRPr="00A174D7" w:rsidRDefault="002B3FB1" w:rsidP="00091AD2">
      <w:pPr>
        <w:pStyle w:val="ad"/>
        <w:widowControl w:val="0"/>
        <w:autoSpaceDE w:val="0"/>
        <w:autoSpaceDN w:val="0"/>
        <w:adjustRightInd w:val="0"/>
        <w:ind w:left="495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A41EE8" w14:textId="77777777" w:rsidR="00B76A9D" w:rsidRPr="00A174D7" w:rsidRDefault="00B76A9D" w:rsidP="00091AD2">
      <w:pPr>
        <w:pStyle w:val="ad"/>
        <w:widowControl w:val="0"/>
        <w:autoSpaceDE w:val="0"/>
        <w:autoSpaceDN w:val="0"/>
        <w:adjustRightInd w:val="0"/>
        <w:ind w:left="495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14:paraId="3E426F4A" w14:textId="77777777" w:rsidR="00544FA5" w:rsidRPr="00A174D7" w:rsidRDefault="00544FA5" w:rsidP="00091AD2">
      <w:pPr>
        <w:pStyle w:val="ad"/>
        <w:widowControl w:val="0"/>
        <w:autoSpaceDE w:val="0"/>
        <w:autoSpaceDN w:val="0"/>
        <w:adjustRightInd w:val="0"/>
        <w:ind w:left="49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B44EE4" w14:textId="77777777" w:rsidR="00544FA5" w:rsidRPr="00A174D7" w:rsidRDefault="00544FA5" w:rsidP="00091AD2">
      <w:pPr>
        <w:pStyle w:val="ad"/>
        <w:widowControl w:val="0"/>
        <w:autoSpaceDE w:val="0"/>
        <w:autoSpaceDN w:val="0"/>
        <w:adjustRightInd w:val="0"/>
        <w:ind w:left="493"/>
        <w:rPr>
          <w:rFonts w:ascii="Arial" w:eastAsia="Times New Roman" w:hAnsi="Arial" w:cs="Arial"/>
          <w:sz w:val="24"/>
          <w:szCs w:val="24"/>
          <w:lang w:eastAsia="ru-RU"/>
        </w:rPr>
        <w:sectPr w:rsidR="00544FA5" w:rsidRPr="00A174D7" w:rsidSect="00A174D7">
          <w:pgSz w:w="16838" w:h="11906" w:orient="landscape"/>
          <w:pgMar w:top="1134" w:right="567" w:bottom="1134" w:left="1134" w:header="709" w:footer="709" w:gutter="0"/>
          <w:pgNumType w:start="2"/>
          <w:cols w:space="708"/>
          <w:docGrid w:linePitch="381"/>
        </w:sectPr>
      </w:pPr>
    </w:p>
    <w:p w14:paraId="41432E9C" w14:textId="77777777" w:rsidR="000666F8" w:rsidRPr="00A174D7" w:rsidRDefault="002F4C20" w:rsidP="00091AD2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Краткая</w:t>
      </w:r>
      <w:r w:rsidR="00F402C7"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характеристика сферы культуры</w:t>
      </w:r>
      <w:r w:rsidR="000666F8"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0666F8" w:rsidRPr="00A174D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E02215"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24290"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туризма</w:t>
      </w:r>
      <w:proofErr w:type="gramEnd"/>
      <w:r w:rsidR="00E02215"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95FEFD6" w14:textId="77777777" w:rsidR="00F402C7" w:rsidRPr="00A174D7" w:rsidRDefault="00F402C7" w:rsidP="00091AD2">
      <w:pPr>
        <w:pStyle w:val="ad"/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в Одинцовском городском округе</w:t>
      </w:r>
    </w:p>
    <w:p w14:paraId="0080C46E" w14:textId="77777777" w:rsidR="00F402C7" w:rsidRPr="00A174D7" w:rsidRDefault="00F402C7" w:rsidP="00091AD2">
      <w:pPr>
        <w:pStyle w:val="ad"/>
        <w:widowControl w:val="0"/>
        <w:autoSpaceDE w:val="0"/>
        <w:autoSpaceDN w:val="0"/>
        <w:adjustRightInd w:val="0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FC61B6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- создание условий для наиболее полного удовлетворения культурных запросов населения, равных возможностей для всех социальных групп, развитие туризма. </w:t>
      </w:r>
    </w:p>
    <w:p w14:paraId="7B3D7455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Приоритетами реализации муниципальной программы с учетом расположения и высокого потенциала Одинцовского городского округа являются:</w:t>
      </w:r>
    </w:p>
    <w:p w14:paraId="7FA4D7C9" w14:textId="77777777" w:rsidR="00C162F6" w:rsidRPr="00A174D7" w:rsidRDefault="00C162F6" w:rsidP="00091AD2">
      <w:pPr>
        <w:widowControl w:val="0"/>
        <w:numPr>
          <w:ilvl w:val="0"/>
          <w:numId w:val="5"/>
        </w:numPr>
        <w:autoSpaceDE w:val="0"/>
        <w:autoSpaceDN w:val="0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сохранение исторического и культурного наследия и его использование для воспитания и образования;  </w:t>
      </w:r>
    </w:p>
    <w:p w14:paraId="71F74469" w14:textId="77777777" w:rsidR="00C162F6" w:rsidRPr="00A174D7" w:rsidRDefault="00C162F6" w:rsidP="00091AD2">
      <w:pPr>
        <w:widowControl w:val="0"/>
        <w:numPr>
          <w:ilvl w:val="0"/>
          <w:numId w:val="5"/>
        </w:numPr>
        <w:autoSpaceDE w:val="0"/>
        <w:autoSpaceDN w:val="0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музейного дела на основе духовно-нравственных и культурных ценностей округа;   </w:t>
      </w:r>
    </w:p>
    <w:p w14:paraId="36085CDE" w14:textId="77777777" w:rsidR="00C162F6" w:rsidRPr="00A174D7" w:rsidRDefault="00C162F6" w:rsidP="00091AD2">
      <w:pPr>
        <w:widowControl w:val="0"/>
        <w:numPr>
          <w:ilvl w:val="0"/>
          <w:numId w:val="5"/>
        </w:numPr>
        <w:autoSpaceDE w:val="0"/>
        <w:autoSpaceDN w:val="0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библиотечного дела, повышение качества и увеличение охвата библиотечно-информационным обслуживанием жителей Одинцовского городского округа; </w:t>
      </w:r>
    </w:p>
    <w:p w14:paraId="79DF79B3" w14:textId="77777777" w:rsidR="00C162F6" w:rsidRPr="00A174D7" w:rsidRDefault="00C162F6" w:rsidP="00091AD2">
      <w:pPr>
        <w:widowControl w:val="0"/>
        <w:numPr>
          <w:ilvl w:val="0"/>
          <w:numId w:val="5"/>
        </w:numPr>
        <w:autoSpaceDE w:val="0"/>
        <w:autoSpaceDN w:val="0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условий для реализации творческого потенциала жителей Одинцовского городского округа, развитие профессионального искусства и гастрольно-концертной деятельности, кинематографии, предоставление возможностей для массового отдыха жителей в парках культуры и отдыха;   </w:t>
      </w:r>
    </w:p>
    <w:p w14:paraId="0D4CCC0E" w14:textId="77777777" w:rsidR="00C162F6" w:rsidRPr="00A174D7" w:rsidRDefault="00C162F6" w:rsidP="00091AD2">
      <w:pPr>
        <w:numPr>
          <w:ilvl w:val="0"/>
          <w:numId w:val="5"/>
        </w:numPr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укрепление материально-технической базы учреждений культуры;  </w:t>
      </w:r>
    </w:p>
    <w:p w14:paraId="563CEAA9" w14:textId="77777777" w:rsidR="00C162F6" w:rsidRPr="00A174D7" w:rsidRDefault="00C162F6" w:rsidP="00091AD2">
      <w:pPr>
        <w:numPr>
          <w:ilvl w:val="0"/>
          <w:numId w:val="5"/>
        </w:numPr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образования в сфере культуры; </w:t>
      </w:r>
    </w:p>
    <w:p w14:paraId="7A032A5C" w14:textId="77777777" w:rsidR="00C162F6" w:rsidRPr="00A174D7" w:rsidRDefault="00C162F6" w:rsidP="00091AD2">
      <w:pPr>
        <w:numPr>
          <w:ilvl w:val="0"/>
          <w:numId w:val="5"/>
        </w:numPr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рынка туристских услуг на территории Одинцовского городского округа и создание благоприятных условий для развития внутреннего и въездного туризма; </w:t>
      </w:r>
    </w:p>
    <w:p w14:paraId="667D0ADF" w14:textId="77777777" w:rsidR="00C162F6" w:rsidRPr="00A174D7" w:rsidRDefault="00C162F6" w:rsidP="00091AD2">
      <w:pPr>
        <w:numPr>
          <w:ilvl w:val="0"/>
          <w:numId w:val="5"/>
        </w:numPr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обеспечение деятельности Комитета по культуре Администрации Одинцовского городского округа Московской области.</w:t>
      </w:r>
    </w:p>
    <w:p w14:paraId="66170C2A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По состоянию на 01 января 2025 сеть муниципальных учреждений культуры Одинцовского городского округа составляют 32 учреждения, имеющих статус юридического лица, в том числе 15 учреждени</w:t>
      </w:r>
      <w:r w:rsidR="003731FC" w:rsidRPr="00A174D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культуры клубного типа, 9 учреждений дополнительного образования в области искусств, 3 парка культуры и отдыха, 1 музей (МБУК «Музейное объединение Одинцовского городского округа»), 1 библиотека (МБУК «Библиотечно-информационный и методический центр Одинцовского городского округа» («БИМЦ ОГО»), 2 концертные организации (МАУК «Театр Натальи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Бондаревой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>», МБУК «Одинцовская концертная организация»), 1 театр (МБУК «Театральный центр «Жаворонки»).</w:t>
      </w:r>
    </w:p>
    <w:p w14:paraId="1D3A8A77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Число сетевых единиц муниципальных учреждений культуры (подразделений, юридических лиц) составило 106 ед., в том числе: 44  библиотечны</w:t>
      </w:r>
      <w:r w:rsidR="003731FC" w:rsidRPr="00A174D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сетевы</w:t>
      </w:r>
      <w:r w:rsidR="003731FC" w:rsidRPr="00A174D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единиц</w:t>
      </w:r>
      <w:r w:rsidR="003731FC" w:rsidRPr="00A174D7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; 35  сетевых единиц учреждений культуры клубного типа; 2 концертные организации; 2 музея;  9 учреждений дополнительного образования в области искусств; 1 театр; 13 парков культуры и отдыха: МБУ «Дирекция парков Одинцовского городского округа» (Парк «Раздолье», Парк «Малевича», Парк «У воды», Парк «Виражи», Городской парк г. Звенигород, Парк Героев 1812 года,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Супоневский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лесопарк, Лесопарк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Маслово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, Парк «У Лукоморья»); МБУ «Парк Захарово»; МБУК «Одинцовский парк культуры, спорта и отдыха» Одинцовского городского округа Московской области (Одинцовский Парк культуры, спорта и отдыха, Парк на Центральной площади г. Одинцово, Парковая территория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мкр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Трехгорка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69DEBD96" w14:textId="77777777" w:rsidR="00C162F6" w:rsidRPr="00A174D7" w:rsidRDefault="00C162F6" w:rsidP="00091AD2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В округе работает 619 клубных </w:t>
      </w:r>
      <w:proofErr w:type="gram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формирований,   </w:t>
      </w:r>
      <w:proofErr w:type="gram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в которых занимается более 11,6 тысяч человек. Ежегодно учреждениями культуры и учреждениями дополнительного образования в сфере культуры проводится </w:t>
      </w:r>
      <w:r w:rsidRPr="00A174D7">
        <w:rPr>
          <w:rFonts w:ascii="Arial" w:eastAsia="Calibri" w:hAnsi="Arial" w:cs="Arial"/>
          <w:sz w:val="24"/>
          <w:szCs w:val="24"/>
        </w:rPr>
        <w:t xml:space="preserve">более 7 тысяч культурно-массовых мероприятий.  Традиционными стали фестивали и конкурсы различных направлений: «Одаренные дети Подмосковья», конкурс сольного и ансамблевого </w:t>
      </w:r>
      <w:proofErr w:type="spellStart"/>
      <w:r w:rsidRPr="00A174D7">
        <w:rPr>
          <w:rFonts w:ascii="Arial" w:eastAsia="Calibri" w:hAnsi="Arial" w:cs="Arial"/>
          <w:sz w:val="24"/>
          <w:szCs w:val="24"/>
        </w:rPr>
        <w:t>музицирования</w:t>
      </w:r>
      <w:proofErr w:type="spellEnd"/>
      <w:r w:rsidRPr="00A174D7">
        <w:rPr>
          <w:rFonts w:ascii="Arial" w:eastAsia="Calibri" w:hAnsi="Arial" w:cs="Arial"/>
          <w:sz w:val="24"/>
          <w:szCs w:val="24"/>
        </w:rPr>
        <w:t xml:space="preserve"> «Блок-флейты  волшебные звуки», конкурс пианистов «Волшебные звуки рояля», Широкая </w:t>
      </w:r>
      <w:r w:rsidRPr="00A174D7">
        <w:rPr>
          <w:rFonts w:ascii="Arial" w:eastAsia="Calibri" w:hAnsi="Arial" w:cs="Arial"/>
          <w:sz w:val="24"/>
          <w:szCs w:val="24"/>
        </w:rPr>
        <w:lastRenderedPageBreak/>
        <w:t xml:space="preserve">Масленица, окружной открытый фестиваль народного творчества «Лапоть и валенок», фестиваль-конкурс «Магия кино», День Победы, Пушкинский праздник в Захарово,  Фестиваль «Традиция», Дни городов Одинцово, Звенигород, Кубинка и Голицыно, фестиваль «Театральная неделя в Одинцове», окружной конкурс сказок и иллюстраций «Мы сочиняем и рисуем сказку», Новогодние Елки Главы  Одинцовского городского округа и другие. </w:t>
      </w:r>
    </w:p>
    <w:p w14:paraId="211C12D6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На 01 января 2025 года в учреждениях дополнительного образования в области искусств обучалось 4384 ученика (2551 человек - на бюджетных отделениях и 1833 ученика – на отделениях платных услуг).</w:t>
      </w:r>
    </w:p>
    <w:p w14:paraId="4D0B726F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На территории Одинцовского городского округа расположено большое количество памятников истории, культуры и архитектуры. В настоящее время в Московской области в целом ведется активная градостроительная и хозяйственная деятельность, которая должная осуществляться при условии обеспечения сохранности объектов культурного наследия, выявленных объектов историко-культурного наследия и объектов, обладающих признаками объекта культурного наследия и их охранных зон. Следует учитывать, что утрата объекта культурного наследия – невосполнимая потеря, поэтому важную роль приобретает задача своевременного проведения работ по сохранению памятников истории и культуры. Решение задач по обеспечению соблюдения законодательства в сфере сохранения объектов культурного наследия, обследованию объектов культурного наследия, расположенных на территории Одинцовского городского округа</w:t>
      </w:r>
      <w:r w:rsidR="00AB5A35" w:rsidRPr="00A174D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актуализации данных и увеличению количества памятников, находящихся в удовлетворительном состоянии реализуется в рамках целевых и муниципальных программ. Объекты культурного наследия Одинцовского городского округа связаны с жизнью целой плеяды известных общественных деятелей, писателей, композиторов и художников. Усадьбы в Захарове и Больших </w:t>
      </w:r>
      <w:proofErr w:type="gram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Вяземах  -</w:t>
      </w:r>
      <w:proofErr w:type="gram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это память о А.С. Пушкине, Саввинской Слободе работали художники А.К. Саврасов, К.С.</w:t>
      </w:r>
      <w:r w:rsidR="00AB5A35" w:rsidRPr="00A174D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Коровин, И.И. Левитан и др. Сохранение, использование, популяризация и охрана памятников истории, культуры и архитектуры является одним из направлений муниципальной программы.</w:t>
      </w:r>
    </w:p>
    <w:p w14:paraId="4B31EC3B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Одинцовский городской округ Московской области как музейный регион России обладает большим информационным и культурно-воспитательным потенциалом. В настоящее время на территории округа находятся два федеральных, два государственных музея, подведомственные Министерству культуры Московской области и один муниципальный музей:</w:t>
      </w:r>
    </w:p>
    <w:p w14:paraId="55408074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- музейный комплекс «Дорога Памяти» и реставрационно-технический центр (музей бронетанковой техники) Федерального государственного автономного учреждения «Военно-патриотический парк культуры и отдыха Вооруженных Сил Российской Федерации «Патриот»; </w:t>
      </w:r>
    </w:p>
    <w:p w14:paraId="268CC6FF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- Дом-музей М.М. Пришвина - отдел Государственного Литературного Музея;</w:t>
      </w:r>
    </w:p>
    <w:p w14:paraId="01BAEAD9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- государственное бюджетное учреждение культуры Московской области «Звенигородский историко-архитектурный и художественный музей»;</w:t>
      </w:r>
    </w:p>
    <w:p w14:paraId="7AD041DF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- государственное автономное учреждение культуры Московской области «Государственный историко-литературный музей-заповедник А.С. Пушкина»;</w:t>
      </w:r>
    </w:p>
    <w:p w14:paraId="227C0D50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- муниципальное бюджетное учреждение культуры «Музейное объединение Одинцовского городского округа» (структурные подразделения - Одинцовский историко-краеведческий музей и Музей С.И. Танеева в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Дютькове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0C1785DD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За последние годы посещаемость музеев постоянно увеличивается. Это связано с повышением качества предоставляемых услуг, открытием новых экспозиций и выставок, а также проведение различных праздничных мероприятий, фестивалей, концертов и мастер-классов, проводимых на территории музеев. Одним из примеров является Пушкинский праздник, посвящённый дню рождения великого русского поэта Александра Сергеевича Пушкина, проводимый на территории ГАУК Московской области «Государственный историко-литературный музей-заповедник А.С. Пушкина» в Захарово. </w:t>
      </w:r>
    </w:p>
    <w:p w14:paraId="7D7733EB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Большая часть музеев расположена в объектах культурного наследия и на территории исторических усадебных комплексов. Зачастую в подобных условиях фондовые помещения не могут должным образом соответствовать нормативным требованиям по сохранности предметов государственной части Музейного фонда Российской Федерации. В современных условиях для большей привлекательности музеев для посетителей требуются новые решения с применением информационного и технологического оборудования (аудио-, видео-, мультимедиа). </w:t>
      </w:r>
    </w:p>
    <w:p w14:paraId="610FA6E5" w14:textId="77777777" w:rsidR="00C162F6" w:rsidRPr="00A174D7" w:rsidRDefault="00C162F6" w:rsidP="00091AD2">
      <w:pPr>
        <w:widowControl w:val="0"/>
        <w:suppressAutoHyphens/>
        <w:ind w:left="34" w:firstLine="67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Недостаточное финансирование не позволяет внедрять современные информационные методы представления музейных экспонатов и предоставления электронных услуг.</w:t>
      </w:r>
    </w:p>
    <w:p w14:paraId="30828804" w14:textId="77777777" w:rsidR="00C162F6" w:rsidRPr="00A174D7" w:rsidRDefault="00C162F6" w:rsidP="00091AD2">
      <w:pPr>
        <w:widowControl w:val="0"/>
        <w:suppressAutoHyphens/>
        <w:ind w:left="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  <w:r w:rsidRPr="00A174D7">
        <w:rPr>
          <w:rFonts w:ascii="Arial" w:eastAsia="Calibri" w:hAnsi="Arial" w:cs="Arial"/>
          <w:sz w:val="24"/>
          <w:szCs w:val="24"/>
        </w:rPr>
        <w:t>На 01.01.2025 г. число библиотечных сетевых единиц составило 44 ед., в том числе 10 библиотечных сетевых единиц входят в состав МБУК «Библиотечно-информационный и методический центр Одинцовского городского округа» (юридическое лицо) и 34 единиц входят в состав культурно-досуговых учреждений. Уровень фактической обеспеченности населения библиотеками составляет 24,18%.</w:t>
      </w:r>
    </w:p>
    <w:p w14:paraId="1AA8DFB7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Размер совокупного книжного фонда публичных библиотек в округе на 01</w:t>
      </w:r>
      <w:r w:rsidR="00263EAC" w:rsidRPr="00A174D7">
        <w:rPr>
          <w:rFonts w:ascii="Arial" w:eastAsia="Times New Roman" w:hAnsi="Arial" w:cs="Arial"/>
          <w:sz w:val="24"/>
          <w:szCs w:val="24"/>
          <w:lang w:eastAsia="ru-RU"/>
        </w:rPr>
        <w:t>.01.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2025 года составил 561 738 единиц хранения, число читателей насчитывает 57</w:t>
      </w:r>
      <w:r w:rsidR="00AB5A35" w:rsidRPr="00A174D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084 человек или 11,7% от общей численности населения округа. Развитие информационно-библиотечного обслуживания позволит в первую очередь социально-незащищенным и малообеспеченным гражданам, не имеющим доступа к современным средствам коммуникации, воспользоваться услугами, предоставляемыми государственными, муниципальными структурами, различными организациями в электронном режиме.</w:t>
      </w:r>
    </w:p>
    <w:p w14:paraId="5B9B3649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В библиотеках округа введено электронное обслуживание посетителей. С целью повышения качества библиотечно-информационного обслуживания и обеспечения запросов жителей округа в ряде библиотек организован доступ пользователей к федеральной государственной информационной системе «Национальная электронная библиотека», «Президентская библиотека». </w:t>
      </w:r>
    </w:p>
    <w:p w14:paraId="6C7E814F" w14:textId="77777777" w:rsidR="00C162F6" w:rsidRPr="00A174D7" w:rsidRDefault="00C162F6" w:rsidP="00091AD2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По состоянию на 01.01.2025 года сфера культуры Одинцовского городского округа составляет 32 учреждени</w:t>
      </w:r>
      <w:r w:rsidR="00AB5A35" w:rsidRPr="00A174D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, имеющих статус юридического лица, а число сетевых единиц муниципальных учреждений культуры (подразделений, юридических лиц) - 106 единиц. </w:t>
      </w:r>
    </w:p>
    <w:p w14:paraId="4C339807" w14:textId="77777777" w:rsidR="00C162F6" w:rsidRPr="00A174D7" w:rsidRDefault="00C162F6" w:rsidP="00091AD2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Наиболее актуальной формой расширения аудитории культурно-массовых мероприятий, продвижения новых форм для различного круга участников и зрителей являются фестивали и конкурсы. В Одинцовском городском округе много лет проводятся Пушкинский праздник в усадьбе Захарово, фестиваль «Традиция», фестиваль народного творчества, конкурс «Одаренные дети Подмосковья», Московские областные детские и юношеские конкурсы «Волшебные звуки рояля», сольного и ансамблевого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музицирования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на духовых инструментах и др.</w:t>
      </w:r>
    </w:p>
    <w:p w14:paraId="725C26C5" w14:textId="77777777" w:rsidR="00C162F6" w:rsidRPr="00A174D7" w:rsidRDefault="00C162F6" w:rsidP="00091AD2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Одинцовский городской округ востребован </w:t>
      </w:r>
      <w:proofErr w:type="gram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кинокомпаниями  для</w:t>
      </w:r>
      <w:proofErr w:type="gram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съемок фильмов. Для создания благоприятных условий кинокомпаниям </w:t>
      </w:r>
      <w:proofErr w:type="gram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для  съемок</w:t>
      </w:r>
      <w:proofErr w:type="gram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фильмов осуществляется организационное содействие участникам съемочного процесса, оказывается содействие в получении разрешений на проведение съемок. Большим спросом среди населения пользуются летние кинотеатры, которые организуют кинопоказ в парках культуры и отдыха.</w:t>
      </w:r>
    </w:p>
    <w:p w14:paraId="544858CA" w14:textId="77777777" w:rsidR="00C162F6" w:rsidRPr="00A174D7" w:rsidRDefault="00C162F6" w:rsidP="00091AD2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качества жизни населения связано с повышением запросов на расширение культурного пространства и повышение качества досуга. Одним из востребованных со стороны населения и гибких к новым формам экономического развития являются парковые пространства, совмещающие в себе экологическую среду и оказание разносторонних услуг в сфере культуры и досуга. Зоны отдыха в парках рассчитаны на посетителей разного возраста и интересов: детские площадки, поля для футбола, баскетбола, кросс-фита и столы для настольного тенниса, лавочки, скульптуры. Для спортсменов, роллеров и других организованы отдельные зоны. В парках установлены сценические и танцевальные площадки, точки питания, пункты проката. Благоустроенные, 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красивые и ухоженные парковые </w:t>
      </w:r>
      <w:proofErr w:type="gram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территории  позволяют</w:t>
      </w:r>
      <w:proofErr w:type="gram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проводить мероприятия для посетителей разных поколений: фитнес-тренировки, танцы, массовые культурные и спортивные праздники, концерты, фестивали, организовывать группы скандинавской ходьбы и общей физической подготовки, </w:t>
      </w:r>
      <w:proofErr w:type="spellStart"/>
      <w:r w:rsidRPr="00A174D7">
        <w:rPr>
          <w:rFonts w:ascii="Arial" w:eastAsia="Times New Roman" w:hAnsi="Arial" w:cs="Arial"/>
          <w:sz w:val="24"/>
          <w:szCs w:val="24"/>
          <w:lang w:eastAsia="ru-RU"/>
        </w:rPr>
        <w:t>квесты</w:t>
      </w:r>
      <w:proofErr w:type="spellEnd"/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и др., также работают летние кинотеатры: место для бесплатного общественного просмотра фильмов.</w:t>
      </w:r>
    </w:p>
    <w:p w14:paraId="768315B8" w14:textId="77777777" w:rsidR="00C162F6" w:rsidRPr="00A174D7" w:rsidRDefault="00C162F6" w:rsidP="00091AD2">
      <w:pPr>
        <w:ind w:firstLine="709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>Дополнительное образование в сфере культуры является важнейшей составляющей образовательного пространства, сложившегося в современном российском обществе, направленной не только на подготовку профессиональных кадров для отрасли культуры, но и на распространение в обществе знаний о духовном наследии человечества, развитие творческого потенциала и формирование целостности личности, её интеллектуального и эмоционального богатства.</w:t>
      </w:r>
    </w:p>
    <w:p w14:paraId="1DE539F8" w14:textId="77777777" w:rsidR="00C162F6" w:rsidRPr="00A174D7" w:rsidRDefault="00C162F6" w:rsidP="00091AD2">
      <w:pPr>
        <w:ind w:firstLine="709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>В Одинцовском городском округе Московской области функционируют 9 учреждений дополнительного образования: 2 детские музыкальные школы и 7 детских школ искусств.</w:t>
      </w:r>
    </w:p>
    <w:p w14:paraId="7DED97F6" w14:textId="77777777" w:rsidR="00C162F6" w:rsidRPr="00A174D7" w:rsidRDefault="00C162F6" w:rsidP="00091AD2">
      <w:pPr>
        <w:ind w:firstLine="709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>Предназначение учреждений дополнительного образования сферы культуры заключается в обеспечении гармоничного развития творческих, духовных и интеллектуальных способностей каждого ребенка, подготовке будущей грамотной и заинтересованной аудитории зрителей и слушателей, выявлении одаренных детей в области искусств, с целью возможного продолжения их образования по профильным профессиональным образовательным программам.</w:t>
      </w:r>
    </w:p>
    <w:p w14:paraId="1EEBB367" w14:textId="77777777" w:rsidR="00C162F6" w:rsidRPr="00A174D7" w:rsidRDefault="00C162F6" w:rsidP="00091AD2">
      <w:pPr>
        <w:ind w:firstLine="709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 xml:space="preserve">На 01.01.2025 число обучающихся в учреждениях дополнительного образования составило 4384 человека, в том числе 1920 обучающихся по предпрофессиональным программам. </w:t>
      </w:r>
    </w:p>
    <w:p w14:paraId="534E33C9" w14:textId="77777777" w:rsidR="00C162F6" w:rsidRPr="00A174D7" w:rsidRDefault="00C162F6" w:rsidP="00091AD2">
      <w:pPr>
        <w:ind w:firstLine="709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>В целях выявления одаренных детей в области искусств во всех детских школах искусств города и дальнейшей профильной ориентации обучающихся реализуются дополнительные общеобразовательные предпрофессиональные программы, основанные на федеральных государственных требованиях.</w:t>
      </w:r>
    </w:p>
    <w:p w14:paraId="7A2576CA" w14:textId="77777777" w:rsidR="00C162F6" w:rsidRPr="00A174D7" w:rsidRDefault="00C162F6" w:rsidP="00091AD2">
      <w:pPr>
        <w:ind w:firstLine="709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>Важнейшим условием функционирования учреждений дополнительного образования в области искусств является общедоступность и массовый характер обучения детей. Задача учреждений - не только традиционно выполнять функции широкого художественно-эстетического просвещения и воспитания, но и обеспечивать возможность раннего выявления таланта и создавать условия для его органичного профессионального становления. Детские школы искусств и детские музыкальные школы предоставляют благоприятные условия для разностороннего художественного развития ребенка, оказывают помощь в реализации его потенциальных возможностей и потребностей, развивают его творческую и познавательную активность.</w:t>
      </w:r>
    </w:p>
    <w:p w14:paraId="0A4B1C3F" w14:textId="77777777" w:rsidR="00C162F6" w:rsidRPr="00A174D7" w:rsidRDefault="00C162F6" w:rsidP="00091AD2">
      <w:pPr>
        <w:ind w:firstLine="709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>Реализуя главную цель сохранения и развития традиций образования в сфере культуры и искусства, большое внимание уделяется организации концертно-фестивальной и конкурсной деятельности. Ежегодное увеличение доли сотрудников, повышающих профессионализм или прошедших переподготовку, способствует повышению качества предоставления муниципальных услуг по дополнительному образованию.</w:t>
      </w:r>
    </w:p>
    <w:p w14:paraId="7E874FE9" w14:textId="77777777" w:rsidR="00C162F6" w:rsidRPr="00A174D7" w:rsidRDefault="00C162F6" w:rsidP="00091AD2">
      <w:pPr>
        <w:widowControl w:val="0"/>
        <w:shd w:val="clear" w:color="auto" w:fill="FFFFFF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Одной из важнейших сфер деятельности современной экономики, нацеленная на удовлетворение потребности людей в отдыхе и повышении качества жизни населения является сфера туризма. Современная индустрия туризма является одной из крупнейших, высокодоходных и наиболее динамичных отраслей мирового хозяйства. Развитие туризма оказывает стимулирующее воздействие на такие секторы экономики, как транспорт, связь, торговля, строительство, сельское хозяйство, производство товаров народного потребления, поддерживает отечественного производителя товаров и услуг. </w:t>
      </w:r>
    </w:p>
    <w:p w14:paraId="2811923C" w14:textId="77777777" w:rsidR="00C162F6" w:rsidRPr="00A174D7" w:rsidRDefault="00C162F6" w:rsidP="00091AD2">
      <w:pPr>
        <w:widowControl w:val="0"/>
        <w:shd w:val="clear" w:color="auto" w:fill="FFFFFF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Одинцовский городской округ обладает большим туристским потенциалом, славится своими неповторимыми живописными местами, великолепными памятниками культуры и архитектуры, многочисленными здравницами, его базы отдыха и спортивно-оздоровительные комплексы образуют развитую санаторно-курортную сеть. Туристско-оздоровительный сектор составляет одно из стратегических направлений развития округа 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 открывает большие перспективы для инвесторов и предпринимателей. </w:t>
      </w:r>
    </w:p>
    <w:p w14:paraId="4523D38D" w14:textId="77777777" w:rsidR="00C162F6" w:rsidRPr="00A174D7" w:rsidRDefault="00C162F6" w:rsidP="00091AD2">
      <w:pPr>
        <w:widowControl w:val="0"/>
        <w:shd w:val="clear" w:color="auto" w:fill="FFFFFF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Уникальный во многих отношениях туристский потенциал Одинцовского городского округа позволяет развивать практически любой вид туризма, включая наиболее распространенные по потребительским предпочтениям: культурно-познавательный, 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спортивно-оздоровительный, событийный, экологический, деловой, активный, социальный, сельский, детский, 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ab/>
        <w:t>самодеятельный.</w:t>
      </w:r>
    </w:p>
    <w:p w14:paraId="0A779434" w14:textId="77777777" w:rsidR="00C162F6" w:rsidRPr="00A174D7" w:rsidRDefault="00C162F6" w:rsidP="00091AD2">
      <w:pPr>
        <w:widowControl w:val="0"/>
        <w:shd w:val="clear" w:color="auto" w:fill="FFFFFF"/>
        <w:autoSpaceDE w:val="0"/>
        <w:autoSpaceDN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Туристический комплекс Одинцовского городского округа на 01.01.2025 представлен 84 коллективными средствами размещения: гостиницами, мотелями, клубами, пансионатами, санаториями, домами отдыха и т.д. Количество лиц, воспользовавшихся их услугами составило 351,2 тыс. человек.</w:t>
      </w:r>
    </w:p>
    <w:p w14:paraId="287D4969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Существующий потенциал округа, в сочетании с развитием инфраструктуры и продвижением туристических услуг, может значительно повысить привлекательность Одинцовского округа как туристического направления.</w:t>
      </w:r>
    </w:p>
    <w:p w14:paraId="697615A9" w14:textId="77777777" w:rsidR="00C162F6" w:rsidRPr="00A174D7" w:rsidRDefault="00C162F6" w:rsidP="00091AD2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В рамках муниципальной программы Одинцовского городского округа Московской области «Культура и туризм» на 2026-2030 годы планируется реализация мероприятий, обеспечивающих развитие сфер культуры и туризма округа.</w:t>
      </w:r>
    </w:p>
    <w:p w14:paraId="7229F066" w14:textId="77777777" w:rsidR="00F402C7" w:rsidRPr="00A174D7" w:rsidRDefault="00CE73F3" w:rsidP="00091A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Выбор цели</w:t>
      </w:r>
      <w:r w:rsidR="00F402C7" w:rsidRPr="00A174D7">
        <w:rPr>
          <w:rFonts w:ascii="Arial" w:hAnsi="Arial" w:cs="Arial"/>
          <w:sz w:val="24"/>
          <w:szCs w:val="24"/>
        </w:rPr>
        <w:t xml:space="preserve"> и </w:t>
      </w:r>
      <w:r w:rsidRPr="00A174D7">
        <w:rPr>
          <w:rFonts w:ascii="Arial" w:hAnsi="Arial" w:cs="Arial"/>
          <w:sz w:val="24"/>
          <w:szCs w:val="24"/>
        </w:rPr>
        <w:t>мероприятий</w:t>
      </w:r>
      <w:r w:rsidR="00F402C7" w:rsidRPr="00A174D7">
        <w:rPr>
          <w:rFonts w:ascii="Arial" w:hAnsi="Arial" w:cs="Arial"/>
          <w:sz w:val="24"/>
          <w:szCs w:val="24"/>
        </w:rPr>
        <w:t xml:space="preserve"> программы обусловлен необходимостью расширения возможностей для культурного и духовного развития жителей </w:t>
      </w:r>
      <w:r w:rsidR="00984FBC" w:rsidRPr="00A174D7">
        <w:rPr>
          <w:rFonts w:ascii="Arial" w:hAnsi="Arial" w:cs="Arial"/>
          <w:sz w:val="24"/>
          <w:szCs w:val="24"/>
        </w:rPr>
        <w:t xml:space="preserve">и гостей </w:t>
      </w:r>
      <w:r w:rsidR="00263813" w:rsidRPr="00A174D7">
        <w:rPr>
          <w:rFonts w:ascii="Arial" w:hAnsi="Arial" w:cs="Arial"/>
          <w:sz w:val="24"/>
          <w:szCs w:val="24"/>
        </w:rPr>
        <w:t>округ</w:t>
      </w:r>
      <w:r w:rsidR="00F402C7" w:rsidRPr="00A174D7">
        <w:rPr>
          <w:rFonts w:ascii="Arial" w:hAnsi="Arial" w:cs="Arial"/>
          <w:sz w:val="24"/>
          <w:szCs w:val="24"/>
        </w:rPr>
        <w:t xml:space="preserve">а, создания благоприятных условий для творчества и самореализации, обеспечения доступности культурных благ для всех групп населения, в том числе внедрения новых информационных технологий. </w:t>
      </w:r>
    </w:p>
    <w:p w14:paraId="03831BD1" w14:textId="58122A5B" w:rsidR="00F402C7" w:rsidRPr="00A174D7" w:rsidRDefault="00F402C7" w:rsidP="00091A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Цель муниципальной программы достиг</w:t>
      </w:r>
      <w:r w:rsidR="006216BA" w:rsidRPr="00A174D7">
        <w:rPr>
          <w:rFonts w:ascii="Arial" w:hAnsi="Arial" w:cs="Arial"/>
          <w:sz w:val="24"/>
          <w:szCs w:val="24"/>
        </w:rPr>
        <w:t>ае</w:t>
      </w:r>
      <w:r w:rsidRPr="00A174D7">
        <w:rPr>
          <w:rFonts w:ascii="Arial" w:hAnsi="Arial" w:cs="Arial"/>
          <w:sz w:val="24"/>
          <w:szCs w:val="24"/>
        </w:rPr>
        <w:t>тся посредством ре</w:t>
      </w:r>
      <w:r w:rsidR="001B68AE" w:rsidRPr="00A174D7">
        <w:rPr>
          <w:rFonts w:ascii="Arial" w:hAnsi="Arial" w:cs="Arial"/>
          <w:sz w:val="24"/>
          <w:szCs w:val="24"/>
        </w:rPr>
        <w:t>ализации</w:t>
      </w:r>
      <w:r w:rsidRPr="00A174D7">
        <w:rPr>
          <w:rFonts w:ascii="Arial" w:hAnsi="Arial" w:cs="Arial"/>
          <w:sz w:val="24"/>
          <w:szCs w:val="24"/>
        </w:rPr>
        <w:t xml:space="preserve"> </w:t>
      </w:r>
      <w:r w:rsidR="0055261D" w:rsidRPr="00A174D7">
        <w:rPr>
          <w:rFonts w:ascii="Arial" w:hAnsi="Arial" w:cs="Arial"/>
          <w:sz w:val="24"/>
          <w:szCs w:val="24"/>
        </w:rPr>
        <w:t>её</w:t>
      </w:r>
      <w:r w:rsidR="001B68AE" w:rsidRPr="00A174D7">
        <w:rPr>
          <w:rFonts w:ascii="Arial" w:hAnsi="Arial" w:cs="Arial"/>
          <w:sz w:val="24"/>
          <w:szCs w:val="24"/>
        </w:rPr>
        <w:t xml:space="preserve"> </w:t>
      </w:r>
      <w:r w:rsidR="00CE73F3" w:rsidRPr="00A174D7">
        <w:rPr>
          <w:rFonts w:ascii="Arial" w:hAnsi="Arial" w:cs="Arial"/>
          <w:sz w:val="24"/>
          <w:szCs w:val="24"/>
        </w:rPr>
        <w:t xml:space="preserve">основных </w:t>
      </w:r>
      <w:r w:rsidR="001B68AE" w:rsidRPr="00A174D7">
        <w:rPr>
          <w:rFonts w:ascii="Arial" w:hAnsi="Arial" w:cs="Arial"/>
          <w:sz w:val="24"/>
          <w:szCs w:val="24"/>
        </w:rPr>
        <w:t>мероприятий</w:t>
      </w:r>
      <w:r w:rsidR="0055261D" w:rsidRPr="00A174D7">
        <w:rPr>
          <w:rFonts w:ascii="Arial" w:hAnsi="Arial" w:cs="Arial"/>
          <w:sz w:val="24"/>
          <w:szCs w:val="24"/>
        </w:rPr>
        <w:t>.</w:t>
      </w:r>
      <w:r w:rsidR="00F36108" w:rsidRPr="00A174D7">
        <w:rPr>
          <w:rFonts w:ascii="Arial" w:hAnsi="Arial" w:cs="Arial"/>
          <w:sz w:val="24"/>
          <w:szCs w:val="24"/>
        </w:rPr>
        <w:t xml:space="preserve"> </w:t>
      </w:r>
    </w:p>
    <w:p w14:paraId="4BF07BE2" w14:textId="77777777" w:rsidR="00A43CB0" w:rsidRPr="00A174D7" w:rsidRDefault="00A43CB0" w:rsidP="00091A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BE1B8D9" w14:textId="2D7D2B95" w:rsidR="00A021C5" w:rsidRPr="00A174D7" w:rsidRDefault="002F4C20" w:rsidP="00091AD2">
      <w:pPr>
        <w:pStyle w:val="ConsPlusNormal"/>
        <w:numPr>
          <w:ilvl w:val="0"/>
          <w:numId w:val="16"/>
        </w:numPr>
        <w:ind w:left="284" w:firstLine="0"/>
        <w:jc w:val="center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Инерционный п</w:t>
      </w:r>
      <w:r w:rsidR="00F402C7" w:rsidRPr="00A174D7">
        <w:rPr>
          <w:rFonts w:ascii="Arial" w:hAnsi="Arial" w:cs="Arial"/>
          <w:sz w:val="24"/>
          <w:szCs w:val="24"/>
        </w:rPr>
        <w:t xml:space="preserve">рогноз развития реализации </w:t>
      </w:r>
    </w:p>
    <w:p w14:paraId="57CED2C1" w14:textId="4B9C7282" w:rsidR="00F402C7" w:rsidRPr="00A174D7" w:rsidRDefault="00F402C7" w:rsidP="00091AD2">
      <w:pPr>
        <w:pStyle w:val="ConsPlusNormal"/>
        <w:ind w:left="284"/>
        <w:jc w:val="center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муниципальной программы</w:t>
      </w:r>
    </w:p>
    <w:p w14:paraId="347807F0" w14:textId="77777777" w:rsidR="00F402C7" w:rsidRPr="00A174D7" w:rsidRDefault="00F402C7" w:rsidP="00091AD2">
      <w:pPr>
        <w:pStyle w:val="ConsPlusNormal"/>
        <w:ind w:left="284"/>
        <w:jc w:val="center"/>
        <w:rPr>
          <w:rFonts w:ascii="Arial" w:hAnsi="Arial" w:cs="Arial"/>
          <w:sz w:val="24"/>
          <w:szCs w:val="24"/>
        </w:rPr>
      </w:pPr>
    </w:p>
    <w:p w14:paraId="7BD54326" w14:textId="77777777" w:rsidR="00F402C7" w:rsidRPr="00A174D7" w:rsidRDefault="00F402C7" w:rsidP="00091AD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ab/>
      </w:r>
      <w:r w:rsidR="00197C39" w:rsidRPr="00A174D7">
        <w:rPr>
          <w:rFonts w:ascii="Arial" w:hAnsi="Arial" w:cs="Arial"/>
          <w:sz w:val="24"/>
          <w:szCs w:val="24"/>
        </w:rPr>
        <w:t xml:space="preserve">Для достижения результатов по приоритетным направлениям программы необходим комплексный подход. Культурная среда становится ключевым понятием современного общества и представляет собой сложную и многоуровневую систему. </w:t>
      </w:r>
      <w:r w:rsidRPr="00A174D7">
        <w:rPr>
          <w:rFonts w:ascii="Arial" w:hAnsi="Arial" w:cs="Arial"/>
          <w:sz w:val="24"/>
          <w:szCs w:val="24"/>
        </w:rPr>
        <w:t>Реализация муниципальной программы Одинцовского городского округа Московской области «Культура</w:t>
      </w:r>
      <w:r w:rsidR="003367AD" w:rsidRPr="00A174D7">
        <w:rPr>
          <w:rFonts w:ascii="Arial" w:hAnsi="Arial" w:cs="Arial"/>
          <w:sz w:val="24"/>
          <w:szCs w:val="24"/>
        </w:rPr>
        <w:t xml:space="preserve"> и туризм</w:t>
      </w:r>
      <w:r w:rsidRPr="00A174D7">
        <w:rPr>
          <w:rFonts w:ascii="Arial" w:hAnsi="Arial" w:cs="Arial"/>
          <w:sz w:val="24"/>
          <w:szCs w:val="24"/>
        </w:rPr>
        <w:t xml:space="preserve">» с учетом </w:t>
      </w:r>
      <w:r w:rsidR="00067E30" w:rsidRPr="00A174D7">
        <w:rPr>
          <w:rFonts w:ascii="Arial" w:hAnsi="Arial" w:cs="Arial"/>
          <w:sz w:val="24"/>
          <w:szCs w:val="24"/>
        </w:rPr>
        <w:t xml:space="preserve">входящих в нее </w:t>
      </w:r>
      <w:r w:rsidRPr="00A174D7">
        <w:rPr>
          <w:rFonts w:ascii="Arial" w:hAnsi="Arial" w:cs="Arial"/>
          <w:sz w:val="24"/>
          <w:szCs w:val="24"/>
        </w:rPr>
        <w:t>подпрограмм, включа</w:t>
      </w:r>
      <w:r w:rsidR="00197C39" w:rsidRPr="00A174D7">
        <w:rPr>
          <w:rFonts w:ascii="Arial" w:hAnsi="Arial" w:cs="Arial"/>
          <w:sz w:val="24"/>
          <w:szCs w:val="24"/>
        </w:rPr>
        <w:t>я</w:t>
      </w:r>
      <w:r w:rsidRPr="00A174D7">
        <w:rPr>
          <w:rFonts w:ascii="Arial" w:hAnsi="Arial" w:cs="Arial"/>
          <w:sz w:val="24"/>
          <w:szCs w:val="24"/>
        </w:rPr>
        <w:t xml:space="preserve"> возможные варианты решения проблемы, оценку преимуществ и рисков, возникающих при выборе </w:t>
      </w:r>
      <w:r w:rsidR="00197C39" w:rsidRPr="00A174D7">
        <w:rPr>
          <w:rFonts w:ascii="Arial" w:hAnsi="Arial" w:cs="Arial"/>
          <w:sz w:val="24"/>
          <w:szCs w:val="24"/>
        </w:rPr>
        <w:t>комплекса мер</w:t>
      </w:r>
      <w:r w:rsidRPr="00A174D7">
        <w:rPr>
          <w:rFonts w:ascii="Arial" w:hAnsi="Arial" w:cs="Arial"/>
          <w:sz w:val="24"/>
          <w:szCs w:val="24"/>
        </w:rPr>
        <w:t xml:space="preserve"> </w:t>
      </w:r>
      <w:r w:rsidR="00067E30" w:rsidRPr="00A174D7">
        <w:rPr>
          <w:rFonts w:ascii="Arial" w:hAnsi="Arial" w:cs="Arial"/>
          <w:sz w:val="24"/>
          <w:szCs w:val="24"/>
        </w:rPr>
        <w:t>по созданию широкого доступа к культурным благам и повышению качества жизни жителей</w:t>
      </w:r>
      <w:r w:rsidRPr="00A174D7">
        <w:rPr>
          <w:rFonts w:ascii="Arial" w:hAnsi="Arial" w:cs="Arial"/>
          <w:sz w:val="24"/>
          <w:szCs w:val="24"/>
        </w:rPr>
        <w:t xml:space="preserve"> позволит:</w:t>
      </w:r>
    </w:p>
    <w:p w14:paraId="3F7DF527" w14:textId="77777777" w:rsidR="00F402C7" w:rsidRPr="00A174D7" w:rsidRDefault="00F402C7" w:rsidP="00091AD2">
      <w:pPr>
        <w:pStyle w:val="ConsPlusNormal"/>
        <w:numPr>
          <w:ilvl w:val="0"/>
          <w:numId w:val="11"/>
        </w:numPr>
        <w:ind w:left="0" w:firstLine="89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по подпрограмме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Федерации»:</w:t>
      </w:r>
    </w:p>
    <w:p w14:paraId="5E32A5D1" w14:textId="77777777" w:rsidR="00C356E6" w:rsidRPr="00A174D7" w:rsidRDefault="00F402C7" w:rsidP="00091AD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C356E6" w:rsidRPr="00A174D7">
        <w:rPr>
          <w:rFonts w:ascii="Arial" w:hAnsi="Arial" w:cs="Arial"/>
          <w:sz w:val="24"/>
          <w:szCs w:val="24"/>
        </w:rPr>
        <w:t>п</w:t>
      </w:r>
      <w:r w:rsidR="008F47CA" w:rsidRPr="00A174D7">
        <w:rPr>
          <w:rFonts w:ascii="Arial" w:hAnsi="Arial" w:cs="Arial"/>
          <w:sz w:val="24"/>
          <w:szCs w:val="24"/>
        </w:rPr>
        <w:t>рове</w:t>
      </w:r>
      <w:r w:rsidR="00C356E6" w:rsidRPr="00A174D7">
        <w:rPr>
          <w:rFonts w:ascii="Arial" w:hAnsi="Arial" w:cs="Arial"/>
          <w:sz w:val="24"/>
          <w:szCs w:val="24"/>
        </w:rPr>
        <w:t>сти</w:t>
      </w:r>
      <w:r w:rsidR="008F47CA" w:rsidRPr="00A174D7">
        <w:rPr>
          <w:rFonts w:ascii="Arial" w:hAnsi="Arial" w:cs="Arial"/>
          <w:sz w:val="24"/>
          <w:szCs w:val="24"/>
        </w:rPr>
        <w:t xml:space="preserve"> работы по сохранению объектов культурного наследия, находящихся в собствен</w:t>
      </w:r>
      <w:r w:rsidR="00C356E6" w:rsidRPr="00A174D7">
        <w:rPr>
          <w:rFonts w:ascii="Arial" w:hAnsi="Arial" w:cs="Arial"/>
          <w:sz w:val="24"/>
          <w:szCs w:val="24"/>
        </w:rPr>
        <w:t>ности муниципальных образований;</w:t>
      </w:r>
    </w:p>
    <w:p w14:paraId="58103C29" w14:textId="77777777" w:rsidR="00C356E6" w:rsidRPr="00A174D7" w:rsidRDefault="00C356E6" w:rsidP="00091AD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долю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работах;</w:t>
      </w:r>
    </w:p>
    <w:p w14:paraId="01E0C6B1" w14:textId="77777777" w:rsidR="00E63D52" w:rsidRPr="00A174D7" w:rsidRDefault="00C356E6" w:rsidP="00091AD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количество объектов культурного наследия, находящихся на территории муниципальных образований, по которым в текущем году разработана проектная документация</w:t>
      </w:r>
      <w:r w:rsidR="00E63D52" w:rsidRPr="00A174D7">
        <w:rPr>
          <w:rFonts w:ascii="Arial" w:hAnsi="Arial" w:cs="Arial"/>
          <w:sz w:val="24"/>
          <w:szCs w:val="24"/>
        </w:rPr>
        <w:t>.</w:t>
      </w:r>
    </w:p>
    <w:p w14:paraId="273326F4" w14:textId="77777777" w:rsidR="00F402C7" w:rsidRPr="00A174D7" w:rsidRDefault="00F402C7" w:rsidP="00091AD2">
      <w:pPr>
        <w:pStyle w:val="ConsPlusNormal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по подпрограмме «Развитие музейного дела»:</w:t>
      </w:r>
    </w:p>
    <w:p w14:paraId="706A3063" w14:textId="77777777" w:rsidR="003C388A" w:rsidRPr="00A174D7" w:rsidRDefault="00F402C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обеспечить </w:t>
      </w:r>
      <w:proofErr w:type="spellStart"/>
      <w:r w:rsidR="00186433" w:rsidRPr="00A174D7">
        <w:rPr>
          <w:rFonts w:ascii="Arial" w:hAnsi="Arial" w:cs="Arial"/>
          <w:sz w:val="24"/>
          <w:szCs w:val="24"/>
        </w:rPr>
        <w:t>цифровизацию</w:t>
      </w:r>
      <w:proofErr w:type="spellEnd"/>
      <w:r w:rsidR="00186433" w:rsidRPr="00A174D7">
        <w:rPr>
          <w:rFonts w:ascii="Arial" w:hAnsi="Arial" w:cs="Arial"/>
          <w:sz w:val="24"/>
          <w:szCs w:val="24"/>
        </w:rPr>
        <w:t xml:space="preserve"> </w:t>
      </w:r>
      <w:r w:rsidRPr="00A174D7">
        <w:rPr>
          <w:rFonts w:ascii="Arial" w:hAnsi="Arial" w:cs="Arial"/>
          <w:sz w:val="24"/>
          <w:szCs w:val="24"/>
        </w:rPr>
        <w:t>музейных фондов</w:t>
      </w:r>
      <w:r w:rsidR="003C388A" w:rsidRPr="00A174D7">
        <w:rPr>
          <w:rFonts w:ascii="Arial" w:hAnsi="Arial" w:cs="Arial"/>
          <w:sz w:val="24"/>
          <w:szCs w:val="24"/>
        </w:rPr>
        <w:t>;</w:t>
      </w:r>
    </w:p>
    <w:p w14:paraId="34CF3D54" w14:textId="77777777" w:rsidR="003C388A" w:rsidRPr="00A174D7" w:rsidRDefault="003C388A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продолжить работу по достижению показателей муниципального задания, </w:t>
      </w:r>
      <w:r w:rsidR="00C356E6" w:rsidRPr="00A174D7">
        <w:rPr>
          <w:rFonts w:ascii="Arial" w:hAnsi="Arial" w:cs="Arial"/>
          <w:sz w:val="24"/>
          <w:szCs w:val="24"/>
        </w:rPr>
        <w:t xml:space="preserve">характеризующих объем оказываемых муниципальных услуг (работ) от установленных </w:t>
      </w:r>
      <w:r w:rsidR="00C356E6" w:rsidRPr="00A174D7">
        <w:rPr>
          <w:rFonts w:ascii="Arial" w:hAnsi="Arial" w:cs="Arial"/>
          <w:sz w:val="24"/>
          <w:szCs w:val="24"/>
        </w:rPr>
        <w:lastRenderedPageBreak/>
        <w:t xml:space="preserve">показателей муниципального задания, характеризующих объем муниципальных услуг (работ), для муниципальных учреждений – музеи, галереи </w:t>
      </w:r>
      <w:r w:rsidRPr="00A174D7">
        <w:rPr>
          <w:rFonts w:ascii="Arial" w:hAnsi="Arial" w:cs="Arial"/>
          <w:sz w:val="24"/>
          <w:szCs w:val="24"/>
        </w:rPr>
        <w:t>на уровне 100 %;</w:t>
      </w:r>
    </w:p>
    <w:p w14:paraId="0D7080A2" w14:textId="77777777" w:rsidR="003C388A" w:rsidRPr="00A174D7" w:rsidRDefault="003C388A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174D7">
        <w:rPr>
          <w:rFonts w:ascii="Arial" w:hAnsi="Arial" w:cs="Arial"/>
          <w:sz w:val="24"/>
          <w:szCs w:val="24"/>
        </w:rPr>
        <w:t>создать  выставки</w:t>
      </w:r>
      <w:proofErr w:type="gramEnd"/>
      <w:r w:rsidRPr="00A174D7">
        <w:rPr>
          <w:rFonts w:ascii="Arial" w:hAnsi="Arial" w:cs="Arial"/>
          <w:sz w:val="24"/>
          <w:szCs w:val="24"/>
        </w:rPr>
        <w:t xml:space="preserve"> и экспозиции в муниципальных музеях </w:t>
      </w:r>
      <w:r w:rsidR="00E63D52" w:rsidRPr="00A174D7">
        <w:rPr>
          <w:rFonts w:ascii="Arial" w:hAnsi="Arial" w:cs="Arial"/>
          <w:sz w:val="24"/>
          <w:szCs w:val="24"/>
        </w:rPr>
        <w:t>Московской области</w:t>
      </w:r>
      <w:r w:rsidRPr="00A174D7">
        <w:rPr>
          <w:rFonts w:ascii="Arial" w:hAnsi="Arial" w:cs="Arial"/>
          <w:sz w:val="24"/>
          <w:szCs w:val="24"/>
        </w:rPr>
        <w:t>;</w:t>
      </w:r>
    </w:p>
    <w:p w14:paraId="30037469" w14:textId="77777777" w:rsidR="00C356E6" w:rsidRPr="00A174D7" w:rsidRDefault="00C356E6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число посещений мероприятий организаций культуры (в части посещений музеев);</w:t>
      </w:r>
    </w:p>
    <w:p w14:paraId="0F95A468" w14:textId="77777777" w:rsidR="00F402C7" w:rsidRPr="00A174D7" w:rsidRDefault="003C388A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выполнить работы по обеспечению пожарной безопасности муниципальных музеев Московской области</w:t>
      </w:r>
      <w:r w:rsidR="00F402C7" w:rsidRPr="00A174D7">
        <w:rPr>
          <w:rFonts w:ascii="Arial" w:hAnsi="Arial" w:cs="Arial"/>
          <w:sz w:val="24"/>
          <w:szCs w:val="24"/>
        </w:rPr>
        <w:t>.</w:t>
      </w:r>
    </w:p>
    <w:p w14:paraId="7AD0EF76" w14:textId="77777777" w:rsidR="005E71F9" w:rsidRPr="00A174D7" w:rsidRDefault="00F402C7" w:rsidP="00091AD2">
      <w:pPr>
        <w:pStyle w:val="ad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hAnsi="Arial" w:cs="Arial"/>
          <w:sz w:val="24"/>
          <w:szCs w:val="24"/>
        </w:rPr>
        <w:t>по подпрограмме «Развитие библиотечного дела</w:t>
      </w:r>
      <w:r w:rsidR="005E71F9" w:rsidRPr="00A174D7"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14:paraId="3C7F7F39" w14:textId="77777777" w:rsidR="00F402C7" w:rsidRPr="00A174D7" w:rsidRDefault="00F402C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обеспечить рост числа пользователей муниципальных библиотек</w:t>
      </w:r>
      <w:r w:rsidR="005912DA" w:rsidRPr="00A174D7">
        <w:rPr>
          <w:rFonts w:ascii="Arial" w:hAnsi="Arial" w:cs="Arial"/>
          <w:sz w:val="24"/>
          <w:szCs w:val="24"/>
        </w:rPr>
        <w:t xml:space="preserve"> Московской области</w:t>
      </w:r>
      <w:r w:rsidRPr="00A174D7">
        <w:rPr>
          <w:rFonts w:ascii="Arial" w:hAnsi="Arial" w:cs="Arial"/>
          <w:sz w:val="24"/>
          <w:szCs w:val="24"/>
        </w:rPr>
        <w:t>;</w:t>
      </w:r>
    </w:p>
    <w:p w14:paraId="02408334" w14:textId="77777777" w:rsidR="00186433" w:rsidRPr="00A174D7" w:rsidRDefault="00F402C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увеличить </w:t>
      </w:r>
      <w:r w:rsidR="00C356E6" w:rsidRPr="00A174D7">
        <w:rPr>
          <w:rFonts w:ascii="Arial" w:hAnsi="Arial" w:cs="Arial"/>
          <w:sz w:val="24"/>
          <w:szCs w:val="24"/>
        </w:rPr>
        <w:t xml:space="preserve">число посещений мероприятий организаций культуры </w:t>
      </w:r>
      <w:r w:rsidR="00FD7A69" w:rsidRPr="00A174D7">
        <w:rPr>
          <w:rFonts w:ascii="Arial" w:hAnsi="Arial" w:cs="Arial"/>
          <w:sz w:val="24"/>
          <w:szCs w:val="24"/>
        </w:rPr>
        <w:t>(в части посещений библиотек)</w:t>
      </w:r>
      <w:r w:rsidR="00186433" w:rsidRPr="00A174D7">
        <w:rPr>
          <w:rFonts w:ascii="Arial" w:hAnsi="Arial" w:cs="Arial"/>
          <w:sz w:val="24"/>
          <w:szCs w:val="24"/>
        </w:rPr>
        <w:t xml:space="preserve">; </w:t>
      </w:r>
    </w:p>
    <w:p w14:paraId="7FF61F07" w14:textId="77777777" w:rsidR="00593AE9" w:rsidRPr="00A174D7" w:rsidRDefault="00593AE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продолжить работу по достижению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библиотеки на уровне 100 %;</w:t>
      </w:r>
    </w:p>
    <w:p w14:paraId="20115824" w14:textId="77777777" w:rsidR="00E63D52" w:rsidRPr="00A174D7" w:rsidRDefault="00E934AF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E63D52" w:rsidRPr="00A174D7">
        <w:rPr>
          <w:rFonts w:ascii="Arial" w:hAnsi="Arial" w:cs="Arial"/>
          <w:sz w:val="24"/>
          <w:szCs w:val="24"/>
        </w:rPr>
        <w:t>сохранить количество библиотек в городском округе (сетевые единицы)</w:t>
      </w:r>
      <w:r w:rsidR="00C356E6" w:rsidRPr="00A174D7">
        <w:rPr>
          <w:rFonts w:ascii="Arial" w:hAnsi="Arial" w:cs="Arial"/>
          <w:sz w:val="24"/>
          <w:szCs w:val="24"/>
        </w:rPr>
        <w:t>, организовавших библиотечное обслуживание населения, комплектование и обеспечение сохранности библиотечных фондов библиотек муниципального образования</w:t>
      </w:r>
      <w:r w:rsidR="006D0BA4" w:rsidRPr="00A174D7">
        <w:rPr>
          <w:rFonts w:ascii="Arial" w:hAnsi="Arial" w:cs="Arial"/>
          <w:sz w:val="24"/>
          <w:szCs w:val="24"/>
        </w:rPr>
        <w:t xml:space="preserve"> на том же уровне</w:t>
      </w:r>
      <w:r w:rsidR="00E63D52" w:rsidRPr="00A174D7">
        <w:rPr>
          <w:rFonts w:ascii="Arial" w:hAnsi="Arial" w:cs="Arial"/>
          <w:sz w:val="24"/>
          <w:szCs w:val="24"/>
        </w:rPr>
        <w:t>;</w:t>
      </w:r>
    </w:p>
    <w:p w14:paraId="546F2C93" w14:textId="77777777" w:rsidR="00E934AF" w:rsidRPr="00A174D7" w:rsidRDefault="00E63D52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E934AF" w:rsidRPr="00A174D7">
        <w:rPr>
          <w:rFonts w:ascii="Arial" w:hAnsi="Arial" w:cs="Arial"/>
          <w:sz w:val="24"/>
          <w:szCs w:val="24"/>
        </w:rPr>
        <w:t>обновить книжный фонд муниципальных библиотек Московской области (юридические лица);</w:t>
      </w:r>
    </w:p>
    <w:p w14:paraId="480DF8E4" w14:textId="77777777" w:rsidR="00E63D52" w:rsidRPr="00A174D7" w:rsidRDefault="00E63D52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6D0BA4" w:rsidRPr="00A174D7">
        <w:rPr>
          <w:rFonts w:ascii="Arial" w:hAnsi="Arial" w:cs="Arial"/>
          <w:sz w:val="24"/>
          <w:szCs w:val="24"/>
        </w:rPr>
        <w:t>провести модернизацию (развитие) материально-технической базы муниципальных библиотек (юридические лица);</w:t>
      </w:r>
    </w:p>
    <w:p w14:paraId="5B121579" w14:textId="77777777" w:rsidR="00E934AF" w:rsidRPr="00A174D7" w:rsidRDefault="00E934AF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выполнить работы по обеспечению пожарной безопасности муниципальн</w:t>
      </w:r>
      <w:r w:rsidR="00C356E6" w:rsidRPr="00A174D7">
        <w:rPr>
          <w:rFonts w:ascii="Arial" w:hAnsi="Arial" w:cs="Arial"/>
          <w:sz w:val="24"/>
          <w:szCs w:val="24"/>
        </w:rPr>
        <w:t>ых библиотек Московской области.</w:t>
      </w:r>
    </w:p>
    <w:p w14:paraId="5FCEAA35" w14:textId="77777777" w:rsidR="00F402C7" w:rsidRPr="00A174D7" w:rsidRDefault="00F402C7" w:rsidP="00091AD2">
      <w:pPr>
        <w:pStyle w:val="ConsPlusNormal"/>
        <w:numPr>
          <w:ilvl w:val="0"/>
          <w:numId w:val="11"/>
        </w:numPr>
        <w:ind w:left="0" w:firstLine="89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по подпрограмме «Развитие профессионального искусства, гастрольно-концертной</w:t>
      </w:r>
      <w:r w:rsidR="004C61BE" w:rsidRPr="00A174D7">
        <w:rPr>
          <w:rFonts w:ascii="Arial" w:hAnsi="Arial" w:cs="Arial"/>
          <w:sz w:val="24"/>
          <w:szCs w:val="24"/>
        </w:rPr>
        <w:t xml:space="preserve"> и культурно-досуговой</w:t>
      </w:r>
      <w:r w:rsidRPr="00A174D7">
        <w:rPr>
          <w:rFonts w:ascii="Arial" w:hAnsi="Arial" w:cs="Arial"/>
          <w:sz w:val="24"/>
          <w:szCs w:val="24"/>
        </w:rPr>
        <w:t xml:space="preserve"> деятельности</w:t>
      </w:r>
      <w:r w:rsidR="004C61BE" w:rsidRPr="00A174D7">
        <w:rPr>
          <w:rFonts w:ascii="Arial" w:hAnsi="Arial" w:cs="Arial"/>
          <w:sz w:val="24"/>
          <w:szCs w:val="24"/>
        </w:rPr>
        <w:t>,</w:t>
      </w:r>
      <w:r w:rsidRPr="00A174D7">
        <w:rPr>
          <w:rFonts w:ascii="Arial" w:hAnsi="Arial" w:cs="Arial"/>
          <w:sz w:val="24"/>
          <w:szCs w:val="24"/>
        </w:rPr>
        <w:t xml:space="preserve"> кинематографии</w:t>
      </w:r>
      <w:r w:rsidR="005E71F9" w:rsidRPr="00A174D7">
        <w:rPr>
          <w:rFonts w:ascii="Arial" w:hAnsi="Arial" w:cs="Arial"/>
          <w:sz w:val="24"/>
          <w:szCs w:val="24"/>
        </w:rPr>
        <w:t>»</w:t>
      </w:r>
      <w:r w:rsidRPr="00A174D7">
        <w:rPr>
          <w:rFonts w:ascii="Arial" w:hAnsi="Arial" w:cs="Arial"/>
          <w:sz w:val="24"/>
          <w:szCs w:val="24"/>
        </w:rPr>
        <w:t>:</w:t>
      </w:r>
    </w:p>
    <w:p w14:paraId="166498A2" w14:textId="77777777" w:rsidR="00186433" w:rsidRPr="00A174D7" w:rsidRDefault="00083301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 увеличить </w:t>
      </w:r>
      <w:r w:rsidR="00C356E6" w:rsidRPr="00A174D7">
        <w:rPr>
          <w:rFonts w:ascii="Arial" w:hAnsi="Arial" w:cs="Arial"/>
          <w:sz w:val="24"/>
          <w:szCs w:val="24"/>
        </w:rPr>
        <w:t>число посещений мероприятий организаций культуры (в части посещений куль</w:t>
      </w:r>
      <w:r w:rsidR="00593AE9" w:rsidRPr="00A174D7">
        <w:rPr>
          <w:rFonts w:ascii="Arial" w:hAnsi="Arial" w:cs="Arial"/>
          <w:sz w:val="24"/>
          <w:szCs w:val="24"/>
        </w:rPr>
        <w:t>т</w:t>
      </w:r>
      <w:r w:rsidR="00C356E6" w:rsidRPr="00A174D7">
        <w:rPr>
          <w:rFonts w:ascii="Arial" w:hAnsi="Arial" w:cs="Arial"/>
          <w:sz w:val="24"/>
          <w:szCs w:val="24"/>
        </w:rPr>
        <w:t>урно-досуговых учреждений, театров, концертных организаций, парков культуры и отдыха);</w:t>
      </w:r>
    </w:p>
    <w:p w14:paraId="2C404F7A" w14:textId="77777777" w:rsidR="00186433" w:rsidRPr="00A174D7" w:rsidRDefault="005431BE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увеличить количество граждан, принимающих участие </w:t>
      </w:r>
      <w:r w:rsidR="00E934AF" w:rsidRPr="00A174D7">
        <w:rPr>
          <w:rFonts w:ascii="Arial" w:hAnsi="Arial" w:cs="Arial"/>
          <w:sz w:val="24"/>
          <w:szCs w:val="24"/>
        </w:rPr>
        <w:t>в добровольческой деятельности;</w:t>
      </w:r>
    </w:p>
    <w:p w14:paraId="3A35BFE1" w14:textId="2A51632B" w:rsidR="00593AE9" w:rsidRPr="00A174D7" w:rsidRDefault="00593AE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продолжить работу по достижению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театрально-концертные организации на уровне 100 %;</w:t>
      </w:r>
    </w:p>
    <w:p w14:paraId="3B0EFC4C" w14:textId="77777777" w:rsidR="00E934AF" w:rsidRPr="00A174D7" w:rsidRDefault="00E934AF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создать новые постановки и (</w:t>
      </w:r>
      <w:proofErr w:type="gramStart"/>
      <w:r w:rsidRPr="00A174D7">
        <w:rPr>
          <w:rFonts w:ascii="Arial" w:hAnsi="Arial" w:cs="Arial"/>
          <w:sz w:val="24"/>
          <w:szCs w:val="24"/>
        </w:rPr>
        <w:t>или)  улучшить</w:t>
      </w:r>
      <w:proofErr w:type="gramEnd"/>
      <w:r w:rsidRPr="00A174D7">
        <w:rPr>
          <w:rFonts w:ascii="Arial" w:hAnsi="Arial" w:cs="Arial"/>
          <w:sz w:val="24"/>
          <w:szCs w:val="24"/>
        </w:rPr>
        <w:t xml:space="preserve">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человек;</w:t>
      </w:r>
    </w:p>
    <w:p w14:paraId="48F1B61E" w14:textId="77777777" w:rsidR="006D0BA4" w:rsidRPr="00A174D7" w:rsidRDefault="006D0BA4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сохранить количество культурно-досуговых </w:t>
      </w:r>
      <w:proofErr w:type="gramStart"/>
      <w:r w:rsidRPr="00A174D7">
        <w:rPr>
          <w:rFonts w:ascii="Arial" w:hAnsi="Arial" w:cs="Arial"/>
          <w:sz w:val="24"/>
          <w:szCs w:val="24"/>
        </w:rPr>
        <w:t>учреждений  в</w:t>
      </w:r>
      <w:proofErr w:type="gramEnd"/>
      <w:r w:rsidRPr="00A174D7">
        <w:rPr>
          <w:rFonts w:ascii="Arial" w:hAnsi="Arial" w:cs="Arial"/>
          <w:sz w:val="24"/>
          <w:szCs w:val="24"/>
        </w:rPr>
        <w:t xml:space="preserve"> городском округе (юридические лица) на том же уровне;</w:t>
      </w:r>
    </w:p>
    <w:p w14:paraId="7BE473D0" w14:textId="77777777" w:rsidR="00E934AF" w:rsidRPr="00A174D7" w:rsidRDefault="00E934AF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провести модернизацию (развитие) материально-технической базы муниципальных те</w:t>
      </w:r>
      <w:r w:rsidR="00593AE9" w:rsidRPr="00A174D7">
        <w:rPr>
          <w:rFonts w:ascii="Arial" w:hAnsi="Arial" w:cs="Arial"/>
          <w:sz w:val="24"/>
          <w:szCs w:val="24"/>
        </w:rPr>
        <w:t>атрально-концертных организаций</w:t>
      </w:r>
      <w:r w:rsidRPr="00A174D7">
        <w:rPr>
          <w:rFonts w:ascii="Arial" w:hAnsi="Arial" w:cs="Arial"/>
          <w:sz w:val="24"/>
          <w:szCs w:val="24"/>
        </w:rPr>
        <w:t xml:space="preserve"> </w:t>
      </w:r>
      <w:r w:rsidR="00593AE9" w:rsidRPr="00A174D7">
        <w:rPr>
          <w:rFonts w:ascii="Arial" w:hAnsi="Arial" w:cs="Arial"/>
          <w:sz w:val="24"/>
          <w:szCs w:val="24"/>
        </w:rPr>
        <w:t>и учреждений культуры, осуществляющих демонстрацию кинофильмов, кинопрокат, развитие киноискусства</w:t>
      </w:r>
      <w:r w:rsidRPr="00A174D7">
        <w:rPr>
          <w:rFonts w:ascii="Arial" w:hAnsi="Arial" w:cs="Arial"/>
          <w:sz w:val="24"/>
          <w:szCs w:val="24"/>
        </w:rPr>
        <w:t>;</w:t>
      </w:r>
    </w:p>
    <w:p w14:paraId="063BE761" w14:textId="77777777" w:rsidR="00E934AF" w:rsidRPr="00A174D7" w:rsidRDefault="00E934AF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провести </w:t>
      </w:r>
      <w:r w:rsidR="00593AE9" w:rsidRPr="00A174D7">
        <w:rPr>
          <w:rFonts w:ascii="Arial" w:hAnsi="Arial" w:cs="Arial"/>
          <w:sz w:val="24"/>
          <w:szCs w:val="24"/>
        </w:rPr>
        <w:t>модернизацию (развитие) материально-технической базы муниципальных культурно-досуговых учреждений культуры (юридические лица)</w:t>
      </w:r>
      <w:r w:rsidRPr="00A174D7">
        <w:rPr>
          <w:rFonts w:ascii="Arial" w:hAnsi="Arial" w:cs="Arial"/>
          <w:sz w:val="24"/>
          <w:szCs w:val="24"/>
        </w:rPr>
        <w:t>;</w:t>
      </w:r>
    </w:p>
    <w:p w14:paraId="43282E9C" w14:textId="77777777" w:rsidR="00E934AF" w:rsidRPr="00A174D7" w:rsidRDefault="00E934AF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выполнить работы по обеспечению пожарной безопасности муниципальных театрально-концертных </w:t>
      </w:r>
      <w:proofErr w:type="gramStart"/>
      <w:r w:rsidRPr="00A174D7">
        <w:rPr>
          <w:rFonts w:ascii="Arial" w:hAnsi="Arial" w:cs="Arial"/>
          <w:sz w:val="24"/>
          <w:szCs w:val="24"/>
        </w:rPr>
        <w:t>организаций</w:t>
      </w:r>
      <w:r w:rsidR="00593AE9" w:rsidRPr="00A174D7">
        <w:rPr>
          <w:rFonts w:ascii="Arial" w:hAnsi="Arial" w:cs="Arial"/>
          <w:sz w:val="24"/>
          <w:szCs w:val="24"/>
        </w:rPr>
        <w:t xml:space="preserve">  и</w:t>
      </w:r>
      <w:proofErr w:type="gramEnd"/>
      <w:r w:rsidR="00593AE9" w:rsidRPr="00A174D7">
        <w:rPr>
          <w:rFonts w:ascii="Arial" w:hAnsi="Arial" w:cs="Arial"/>
          <w:sz w:val="24"/>
          <w:szCs w:val="24"/>
        </w:rPr>
        <w:t xml:space="preserve"> учреждений культуры, осуществляющих демонстрацию кинофильмов, кинопрокат</w:t>
      </w:r>
      <w:r w:rsidRPr="00A174D7">
        <w:rPr>
          <w:rFonts w:ascii="Arial" w:hAnsi="Arial" w:cs="Arial"/>
          <w:sz w:val="24"/>
          <w:szCs w:val="24"/>
        </w:rPr>
        <w:t>;</w:t>
      </w:r>
    </w:p>
    <w:p w14:paraId="7790DD40" w14:textId="77777777" w:rsidR="00593AE9" w:rsidRPr="00A174D7" w:rsidRDefault="00593AE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lastRenderedPageBreak/>
        <w:t>- выполнить работы по обеспечению пожарной безопасности в муниципальных культурно-досуговых организаци</w:t>
      </w:r>
      <w:r w:rsidR="00F36108" w:rsidRPr="00A174D7">
        <w:rPr>
          <w:rFonts w:ascii="Arial" w:hAnsi="Arial" w:cs="Arial"/>
          <w:sz w:val="24"/>
          <w:szCs w:val="24"/>
        </w:rPr>
        <w:t>ях</w:t>
      </w:r>
      <w:r w:rsidRPr="00A174D7">
        <w:rPr>
          <w:rFonts w:ascii="Arial" w:hAnsi="Arial" w:cs="Arial"/>
          <w:sz w:val="24"/>
          <w:szCs w:val="24"/>
        </w:rPr>
        <w:t xml:space="preserve"> и учреждени</w:t>
      </w:r>
      <w:r w:rsidR="00F36108" w:rsidRPr="00A174D7">
        <w:rPr>
          <w:rFonts w:ascii="Arial" w:hAnsi="Arial" w:cs="Arial"/>
          <w:sz w:val="24"/>
          <w:szCs w:val="24"/>
        </w:rPr>
        <w:t>ях</w:t>
      </w:r>
      <w:r w:rsidRPr="00A174D7">
        <w:rPr>
          <w:rFonts w:ascii="Arial" w:hAnsi="Arial" w:cs="Arial"/>
          <w:sz w:val="24"/>
          <w:szCs w:val="24"/>
        </w:rPr>
        <w:t xml:space="preserve"> культуры;</w:t>
      </w:r>
    </w:p>
    <w:p w14:paraId="0B84E481" w14:textId="77777777" w:rsidR="00E934AF" w:rsidRPr="00A174D7" w:rsidRDefault="00E934AF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593AE9" w:rsidRPr="00A174D7">
        <w:rPr>
          <w:rFonts w:ascii="Arial" w:hAnsi="Arial" w:cs="Arial"/>
          <w:sz w:val="24"/>
          <w:szCs w:val="24"/>
        </w:rPr>
        <w:t>сохранить количество парков культуры и отдыха (юридические лица);</w:t>
      </w:r>
    </w:p>
    <w:p w14:paraId="043ECCE8" w14:textId="77777777" w:rsidR="00593AE9" w:rsidRPr="00A174D7" w:rsidRDefault="00593AE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долю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 физических лиц (среднемесячному доходу от трудовой деятельности) в Московской области.</w:t>
      </w:r>
    </w:p>
    <w:p w14:paraId="7847A1EA" w14:textId="77777777" w:rsidR="00F402C7" w:rsidRPr="00A174D7" w:rsidRDefault="00F402C7" w:rsidP="00091AD2">
      <w:pPr>
        <w:pStyle w:val="ConsPlusNormal"/>
        <w:numPr>
          <w:ilvl w:val="0"/>
          <w:numId w:val="11"/>
        </w:numPr>
        <w:ind w:left="0" w:firstLine="899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по подпрограмме «Укрепление материально-технической базы муниципальных учреждений культуры»:</w:t>
      </w:r>
    </w:p>
    <w:p w14:paraId="6F1B92B4" w14:textId="77777777" w:rsidR="00593AE9" w:rsidRPr="00A174D7" w:rsidRDefault="00F513EB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оборудовать в соответствии с требованиями доступности для инвалидов и других маломобильных групп населения объекты организаций культуры</w:t>
      </w:r>
      <w:r w:rsidR="00593AE9" w:rsidRPr="00A174D7">
        <w:rPr>
          <w:rFonts w:ascii="Arial" w:hAnsi="Arial" w:cs="Arial"/>
          <w:sz w:val="24"/>
          <w:szCs w:val="24"/>
        </w:rPr>
        <w:t>;</w:t>
      </w:r>
    </w:p>
    <w:p w14:paraId="0FD7F79C" w14:textId="77777777" w:rsidR="00F513EB" w:rsidRPr="00A174D7" w:rsidRDefault="00593AE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долю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</w:r>
      <w:r w:rsidR="00F513EB" w:rsidRPr="00A174D7">
        <w:rPr>
          <w:rFonts w:ascii="Arial" w:hAnsi="Arial" w:cs="Arial"/>
          <w:sz w:val="24"/>
          <w:szCs w:val="24"/>
        </w:rPr>
        <w:t xml:space="preserve">. </w:t>
      </w:r>
    </w:p>
    <w:p w14:paraId="6B42C4A8" w14:textId="77777777" w:rsidR="00BE6E59" w:rsidRPr="00A174D7" w:rsidRDefault="00BE6E5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•</w:t>
      </w:r>
      <w:r w:rsidRPr="00A174D7">
        <w:rPr>
          <w:rFonts w:ascii="Arial" w:hAnsi="Arial" w:cs="Arial"/>
          <w:sz w:val="24"/>
          <w:szCs w:val="24"/>
        </w:rPr>
        <w:tab/>
        <w:t xml:space="preserve"> по подпрограмме «Развитие образования в сфере культуры»:</w:t>
      </w:r>
    </w:p>
    <w:p w14:paraId="7B7F4894" w14:textId="77777777" w:rsidR="00BE6E59" w:rsidRPr="00A174D7" w:rsidRDefault="00BE6E5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долю детей в возрасте от 5 до 18 лет, охваченных дополнительным образованием сферы культуры;</w:t>
      </w:r>
    </w:p>
    <w:p w14:paraId="5D10572A" w14:textId="77777777" w:rsidR="00C32519" w:rsidRPr="00A174D7" w:rsidRDefault="00BE6E5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долю детей</w:t>
      </w:r>
      <w:r w:rsidR="00C32519" w:rsidRPr="00A174D7">
        <w:rPr>
          <w:rFonts w:ascii="Arial" w:hAnsi="Arial" w:cs="Arial"/>
          <w:sz w:val="24"/>
          <w:szCs w:val="24"/>
        </w:rPr>
        <w:t>,</w:t>
      </w:r>
      <w:r w:rsidRPr="00A174D7">
        <w:rPr>
          <w:rFonts w:ascii="Arial" w:hAnsi="Arial" w:cs="Arial"/>
          <w:sz w:val="24"/>
          <w:szCs w:val="24"/>
        </w:rPr>
        <w:t xml:space="preserve"> </w:t>
      </w:r>
      <w:r w:rsidR="00C32519" w:rsidRPr="00A174D7">
        <w:rPr>
          <w:rFonts w:ascii="Arial" w:hAnsi="Arial" w:cs="Arial"/>
          <w:sz w:val="24"/>
          <w:szCs w:val="24"/>
        </w:rPr>
        <w:t>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средств;</w:t>
      </w:r>
    </w:p>
    <w:p w14:paraId="56ECDAC5" w14:textId="77777777" w:rsidR="00A70717" w:rsidRPr="00A174D7" w:rsidRDefault="00A7071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 увеличить число посещений мероприятий организаций культуры (в части посещений учреждений дополнительного образования сферы культуры);</w:t>
      </w:r>
    </w:p>
    <w:p w14:paraId="5791A2B6" w14:textId="49E09585" w:rsidR="00C32519" w:rsidRPr="00A174D7" w:rsidRDefault="00C3251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количество оснащенных образовательных учреждений в сфере культуры (детских школ искусств по видам искусств</w:t>
      </w:r>
      <w:r w:rsidR="00A70717" w:rsidRPr="00A174D7">
        <w:rPr>
          <w:rFonts w:ascii="Arial" w:hAnsi="Arial" w:cs="Arial"/>
          <w:sz w:val="24"/>
          <w:szCs w:val="24"/>
        </w:rPr>
        <w:t xml:space="preserve"> и училищ</w:t>
      </w:r>
      <w:r w:rsidRPr="00A174D7">
        <w:rPr>
          <w:rFonts w:ascii="Arial" w:hAnsi="Arial" w:cs="Arial"/>
          <w:sz w:val="24"/>
          <w:szCs w:val="24"/>
        </w:rPr>
        <w:t>) музыкальными инструментами, оборудованием и учебными материалами;</w:t>
      </w:r>
      <w:r w:rsidR="009640D4" w:rsidRPr="00A174D7">
        <w:rPr>
          <w:rFonts w:ascii="Arial" w:hAnsi="Arial" w:cs="Arial"/>
          <w:sz w:val="24"/>
          <w:szCs w:val="24"/>
        </w:rPr>
        <w:t xml:space="preserve"> </w:t>
      </w:r>
    </w:p>
    <w:p w14:paraId="091C1695" w14:textId="30FBE081" w:rsidR="00BE6E59" w:rsidRPr="00A174D7" w:rsidRDefault="00C32519" w:rsidP="00091AD2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</w:r>
      <w:r w:rsidR="00F513EB" w:rsidRPr="00A174D7">
        <w:rPr>
          <w:rFonts w:ascii="Arial" w:hAnsi="Arial" w:cs="Arial"/>
          <w:sz w:val="24"/>
          <w:szCs w:val="24"/>
        </w:rPr>
        <w:t>;</w:t>
      </w:r>
      <w:r w:rsidR="009640D4" w:rsidRPr="00A174D7">
        <w:rPr>
          <w:rFonts w:ascii="Arial" w:hAnsi="Arial" w:cs="Arial"/>
          <w:sz w:val="24"/>
          <w:szCs w:val="24"/>
        </w:rPr>
        <w:t xml:space="preserve"> </w:t>
      </w:r>
    </w:p>
    <w:p w14:paraId="159B0C47" w14:textId="77777777" w:rsidR="00F513EB" w:rsidRPr="00A174D7" w:rsidRDefault="00F513EB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продолжить работу по достижению показателей муниципального задания, </w:t>
      </w:r>
      <w:r w:rsidR="00A70717" w:rsidRPr="00A174D7">
        <w:rPr>
          <w:rFonts w:ascii="Arial" w:hAnsi="Arial" w:cs="Arial"/>
          <w:sz w:val="24"/>
          <w:szCs w:val="24"/>
        </w:rPr>
        <w:t xml:space="preserve">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 </w:t>
      </w:r>
      <w:r w:rsidRPr="00A174D7">
        <w:rPr>
          <w:rFonts w:ascii="Arial" w:hAnsi="Arial" w:cs="Arial"/>
          <w:sz w:val="24"/>
          <w:szCs w:val="24"/>
        </w:rPr>
        <w:t>на уровне 100 %;</w:t>
      </w:r>
    </w:p>
    <w:p w14:paraId="7832B178" w14:textId="77777777" w:rsidR="00A70717" w:rsidRPr="00A174D7" w:rsidRDefault="00F513EB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A70717" w:rsidRPr="00A174D7">
        <w:rPr>
          <w:rFonts w:ascii="Arial" w:hAnsi="Arial" w:cs="Arial"/>
          <w:sz w:val="24"/>
          <w:szCs w:val="24"/>
        </w:rPr>
        <w:t>провести модернизацию (развитие) материально-технической базы организаций дополнительного образования сферы культуры;</w:t>
      </w:r>
    </w:p>
    <w:p w14:paraId="66DE51D2" w14:textId="77777777" w:rsidR="00A70717" w:rsidRPr="00A174D7" w:rsidRDefault="00A7071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провести текущий ремонт муниципальных организаций дополнительного образования сферы культуры;</w:t>
      </w:r>
    </w:p>
    <w:p w14:paraId="79F5DED2" w14:textId="77777777" w:rsidR="00F513EB" w:rsidRPr="00A174D7" w:rsidRDefault="00A7071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F513EB" w:rsidRPr="00A174D7">
        <w:rPr>
          <w:rFonts w:ascii="Arial" w:hAnsi="Arial" w:cs="Arial"/>
          <w:sz w:val="24"/>
          <w:szCs w:val="24"/>
        </w:rPr>
        <w:t xml:space="preserve">провести работы по обеспечению пожарной безопасности </w:t>
      </w:r>
      <w:r w:rsidRPr="00A174D7">
        <w:rPr>
          <w:rFonts w:ascii="Arial" w:hAnsi="Arial" w:cs="Arial"/>
          <w:sz w:val="24"/>
          <w:szCs w:val="24"/>
        </w:rPr>
        <w:t>в организациях дополнительного образования сферы культуры</w:t>
      </w:r>
      <w:r w:rsidR="00F513EB" w:rsidRPr="00A174D7">
        <w:rPr>
          <w:rFonts w:ascii="Arial" w:hAnsi="Arial" w:cs="Arial"/>
          <w:sz w:val="24"/>
          <w:szCs w:val="24"/>
        </w:rPr>
        <w:t>;</w:t>
      </w:r>
    </w:p>
    <w:p w14:paraId="68720FF4" w14:textId="2295B008" w:rsidR="00A70717" w:rsidRPr="00A174D7" w:rsidRDefault="00F513EB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оборудовать в соответствии с требованиями доступности для инвалидов </w:t>
      </w:r>
      <w:r w:rsidR="00A70717" w:rsidRPr="00A174D7">
        <w:rPr>
          <w:rFonts w:ascii="Arial" w:hAnsi="Arial" w:cs="Arial"/>
          <w:sz w:val="24"/>
          <w:szCs w:val="24"/>
        </w:rPr>
        <w:t>и других маломобильных групп населения объекты организаций дополнительного образования сферы культуры.</w:t>
      </w:r>
    </w:p>
    <w:p w14:paraId="3C9A24E3" w14:textId="77777777" w:rsidR="00C32519" w:rsidRPr="00A174D7" w:rsidRDefault="00C32519" w:rsidP="00091AD2">
      <w:pPr>
        <w:pStyle w:val="ConsPlusNormal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по подпрограмме «Развитие туризма»:</w:t>
      </w:r>
    </w:p>
    <w:p w14:paraId="0085E69F" w14:textId="77777777" w:rsidR="00A70717" w:rsidRPr="00A174D7" w:rsidRDefault="00A7071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увеличить туристский поток;</w:t>
      </w:r>
    </w:p>
    <w:p w14:paraId="2BED002F" w14:textId="77777777" w:rsidR="00F513EB" w:rsidRPr="00A174D7" w:rsidRDefault="00767194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 xml:space="preserve">- </w:t>
      </w:r>
      <w:r w:rsidR="00F513EB" w:rsidRPr="00A174D7">
        <w:rPr>
          <w:rFonts w:ascii="Arial" w:hAnsi="Arial" w:cs="Arial"/>
          <w:sz w:val="24"/>
          <w:szCs w:val="24"/>
        </w:rPr>
        <w:t>провести профильные конкурсы, фестивали для организаций туристской индустрии.</w:t>
      </w:r>
    </w:p>
    <w:p w14:paraId="3E2CDB2D" w14:textId="77777777" w:rsidR="00C32519" w:rsidRPr="00A174D7" w:rsidRDefault="00C3251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по подпрограмме «Обеспечивающая подпрограмма»:</w:t>
      </w:r>
    </w:p>
    <w:p w14:paraId="59E112FE" w14:textId="77777777" w:rsidR="00C32519" w:rsidRPr="00A174D7" w:rsidRDefault="00C32519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- создать условия для обеспечения деятельности муниципальных органов -</w:t>
      </w:r>
      <w:r w:rsidR="00FD3D6F" w:rsidRPr="00A174D7">
        <w:rPr>
          <w:rFonts w:ascii="Arial" w:hAnsi="Arial" w:cs="Arial"/>
          <w:sz w:val="24"/>
          <w:szCs w:val="24"/>
        </w:rPr>
        <w:t xml:space="preserve"> Комитет по культуре Администрации Одинцовского городского округа</w:t>
      </w:r>
      <w:r w:rsidRPr="00A174D7">
        <w:rPr>
          <w:rFonts w:ascii="Arial" w:hAnsi="Arial" w:cs="Arial"/>
          <w:sz w:val="24"/>
          <w:szCs w:val="24"/>
        </w:rPr>
        <w:t>;</w:t>
      </w:r>
    </w:p>
    <w:p w14:paraId="2AA280ED" w14:textId="77777777" w:rsidR="00C32519" w:rsidRPr="00A174D7" w:rsidRDefault="00C32519" w:rsidP="00091AD2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hAnsi="Arial" w:cs="Arial"/>
          <w:sz w:val="24"/>
          <w:szCs w:val="24"/>
        </w:rPr>
        <w:t>- о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рганизовать и провести культурно-массовые мероприя</w:t>
      </w:r>
      <w:r w:rsidR="00FD3D6F" w:rsidRPr="00A174D7">
        <w:rPr>
          <w:rFonts w:ascii="Arial" w:eastAsia="Times New Roman" w:hAnsi="Arial" w:cs="Arial"/>
          <w:sz w:val="24"/>
          <w:szCs w:val="24"/>
          <w:lang w:eastAsia="ru-RU"/>
        </w:rPr>
        <w:t>тия в сфере культуры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38D818" w14:textId="1139E5B2" w:rsidR="003D3E57" w:rsidRPr="00A174D7" w:rsidRDefault="003D3E57" w:rsidP="00091AD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 xml:space="preserve">Перечень мероприятий и результаты их выполнения представлены </w:t>
      </w:r>
      <w:r w:rsidRPr="00A174D7">
        <w:rPr>
          <w:rFonts w:ascii="Arial" w:eastAsia="Calibri" w:hAnsi="Arial" w:cs="Arial"/>
          <w:sz w:val="24"/>
          <w:szCs w:val="24"/>
        </w:rPr>
        <w:br/>
      </w:r>
      <w:r w:rsidRPr="00A174D7">
        <w:rPr>
          <w:rFonts w:ascii="Arial" w:eastAsia="Calibri" w:hAnsi="Arial" w:cs="Arial"/>
          <w:sz w:val="24"/>
          <w:szCs w:val="24"/>
        </w:rPr>
        <w:lastRenderedPageBreak/>
        <w:t xml:space="preserve">в приложении 1 к муниципальной программе 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«Перечень мероприятий муниципальной программы Одинцовского городского округа Московской области «</w:t>
      </w:r>
      <w:r w:rsidRPr="00A174D7">
        <w:rPr>
          <w:rFonts w:ascii="Arial" w:hAnsi="Arial" w:cs="Arial"/>
          <w:sz w:val="24"/>
          <w:szCs w:val="24"/>
        </w:rPr>
        <w:t>Культура и туризм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1AC6DBF3" w14:textId="3E2B6280" w:rsidR="003D3E57" w:rsidRPr="00A174D7" w:rsidRDefault="003D3E57" w:rsidP="00091AD2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представлены в Приложении 2 к муниципальной программе «Целевые показатели муниципальной программы Одинцовского городского округа Московской области «</w:t>
      </w:r>
      <w:r w:rsidRPr="00A174D7">
        <w:rPr>
          <w:rFonts w:ascii="Arial" w:hAnsi="Arial" w:cs="Arial"/>
          <w:sz w:val="24"/>
          <w:szCs w:val="24"/>
        </w:rPr>
        <w:t>Культура и туризм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59F0BAD7" w14:textId="02F9B590" w:rsidR="003D3E57" w:rsidRPr="00A174D7" w:rsidRDefault="003D3E57" w:rsidP="00091AD2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представлена в Приложении 3 к муниципальной программе «Методика расчета значени</w:t>
      </w:r>
      <w:r w:rsidR="008A7C66" w:rsidRPr="00A174D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целев</w:t>
      </w:r>
      <w:r w:rsidR="008A7C66" w:rsidRPr="00A174D7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</w:t>
      </w:r>
      <w:r w:rsidR="008A7C66" w:rsidRPr="00A174D7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Одинцовского городского округа Московской области «</w:t>
      </w:r>
      <w:r w:rsidRPr="00A174D7">
        <w:rPr>
          <w:rFonts w:ascii="Arial" w:hAnsi="Arial" w:cs="Arial"/>
          <w:sz w:val="24"/>
          <w:szCs w:val="24"/>
        </w:rPr>
        <w:t>Культура и туризм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033CA17A" w14:textId="2862B145" w:rsidR="003D3E57" w:rsidRPr="00A174D7" w:rsidRDefault="003D3E57" w:rsidP="00091AD2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Методика определения результатов выполнения мероприятий представлена в Приложении 4 к муниципальной программе «Методика определения результатов выполнения мероприятий муниципальной программы Одинцовского городского округа Московс</w:t>
      </w:r>
      <w:r w:rsidR="008A7C66" w:rsidRPr="00A174D7">
        <w:rPr>
          <w:rFonts w:ascii="Arial" w:eastAsia="Times New Roman" w:hAnsi="Arial" w:cs="Arial"/>
          <w:sz w:val="24"/>
          <w:szCs w:val="24"/>
          <w:lang w:eastAsia="ru-RU"/>
        </w:rPr>
        <w:t>кой области «Культура и туризм».</w:t>
      </w:r>
    </w:p>
    <w:p w14:paraId="480B70DA" w14:textId="77777777" w:rsidR="00F402C7" w:rsidRPr="00A174D7" w:rsidRDefault="00F402C7" w:rsidP="00091AD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74D7">
        <w:rPr>
          <w:rFonts w:ascii="Arial" w:hAnsi="Arial" w:cs="Arial"/>
          <w:sz w:val="24"/>
          <w:szCs w:val="24"/>
        </w:rPr>
        <w:t>Механизм реализации муниципальной программы, порядок внесения изменений в муниципальную программу и контроль</w:t>
      </w:r>
      <w:r w:rsidR="00F73D88" w:rsidRPr="00A174D7">
        <w:rPr>
          <w:rFonts w:ascii="Arial" w:hAnsi="Arial" w:cs="Arial"/>
          <w:sz w:val="24"/>
          <w:szCs w:val="24"/>
        </w:rPr>
        <w:t xml:space="preserve"> </w:t>
      </w:r>
      <w:r w:rsidRPr="00A174D7">
        <w:rPr>
          <w:rFonts w:ascii="Arial" w:hAnsi="Arial" w:cs="Arial"/>
          <w:sz w:val="24"/>
          <w:szCs w:val="24"/>
        </w:rPr>
        <w:t>за ее реализацией осуществляется 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</w:t>
      </w:r>
      <w:r w:rsidR="002F4C20" w:rsidRPr="00A174D7">
        <w:rPr>
          <w:rFonts w:ascii="Arial" w:hAnsi="Arial" w:cs="Arial"/>
          <w:sz w:val="24"/>
          <w:szCs w:val="24"/>
        </w:rPr>
        <w:t>круга от 3</w:t>
      </w:r>
      <w:r w:rsidRPr="00A174D7">
        <w:rPr>
          <w:rFonts w:ascii="Arial" w:hAnsi="Arial" w:cs="Arial"/>
          <w:sz w:val="24"/>
          <w:szCs w:val="24"/>
        </w:rPr>
        <w:t>0.</w:t>
      </w:r>
      <w:r w:rsidR="002F4C20" w:rsidRPr="00A174D7">
        <w:rPr>
          <w:rFonts w:ascii="Arial" w:hAnsi="Arial" w:cs="Arial"/>
          <w:sz w:val="24"/>
          <w:szCs w:val="24"/>
        </w:rPr>
        <w:t>12.2022</w:t>
      </w:r>
      <w:r w:rsidRPr="00A174D7">
        <w:rPr>
          <w:rFonts w:ascii="Arial" w:hAnsi="Arial" w:cs="Arial"/>
          <w:sz w:val="24"/>
          <w:szCs w:val="24"/>
        </w:rPr>
        <w:t xml:space="preserve"> №</w:t>
      </w:r>
      <w:r w:rsidR="002F4C20" w:rsidRPr="00A174D7">
        <w:rPr>
          <w:rFonts w:ascii="Arial" w:hAnsi="Arial" w:cs="Arial"/>
          <w:sz w:val="24"/>
          <w:szCs w:val="24"/>
        </w:rPr>
        <w:t>7905</w:t>
      </w:r>
      <w:r w:rsidRPr="00A174D7">
        <w:rPr>
          <w:rFonts w:ascii="Arial" w:hAnsi="Arial" w:cs="Arial"/>
          <w:sz w:val="24"/>
          <w:szCs w:val="24"/>
        </w:rPr>
        <w:t>.</w:t>
      </w:r>
    </w:p>
    <w:p w14:paraId="79F5497D" w14:textId="77777777" w:rsidR="00670C9F" w:rsidRPr="00A174D7" w:rsidRDefault="00670C9F" w:rsidP="00091AD2">
      <w:pPr>
        <w:pStyle w:val="ConsPlusNormal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52113FA3" w14:textId="77777777" w:rsidR="006778D4" w:rsidRPr="00A174D7" w:rsidRDefault="006778D4" w:rsidP="00091AD2">
      <w:pPr>
        <w:autoSpaceDE w:val="0"/>
        <w:autoSpaceDN w:val="0"/>
        <w:adjustRightInd w:val="0"/>
        <w:ind w:left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3. Порядок взаимодействия ответственного за выполнение мероприятия подпрограммы с муниципальным заказчиком подпрограммы</w:t>
      </w:r>
    </w:p>
    <w:p w14:paraId="7AC33A89" w14:textId="77777777" w:rsidR="006778D4" w:rsidRPr="00A174D7" w:rsidRDefault="006778D4" w:rsidP="00091A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A9904F" w14:textId="77777777" w:rsidR="006778D4" w:rsidRPr="00A174D7" w:rsidRDefault="006778D4" w:rsidP="00091A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Муниципальным заказчиком, разработчиком и исполнителем муниципальной программы является Комитет по культуре Администрации Одинцовского городского округа Московской области (далее – Комитет по культуре).</w:t>
      </w:r>
    </w:p>
    <w:p w14:paraId="3A11E7F6" w14:textId="77777777" w:rsidR="00DB4835" w:rsidRPr="00A174D7" w:rsidRDefault="00DB4835" w:rsidP="00091AD2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 в лице заместителя Главы Одинцовского городского округа, курирующий развитие сфер культуры и туризма.</w:t>
      </w:r>
    </w:p>
    <w:p w14:paraId="5BFCAA39" w14:textId="77777777" w:rsidR="006778D4" w:rsidRPr="00A174D7" w:rsidRDefault="006778D4" w:rsidP="00091AD2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Комитет по культуре:</w:t>
      </w:r>
    </w:p>
    <w:p w14:paraId="071B2F17" w14:textId="77777777" w:rsidR="006778D4" w:rsidRPr="00A174D7" w:rsidRDefault="006778D4" w:rsidP="00091AD2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- несет ответственность за своевременную реализацию мероприятий муниципальной программы и достижение запланированных результатов;</w:t>
      </w:r>
    </w:p>
    <w:p w14:paraId="38EA4BCA" w14:textId="77777777" w:rsidR="006778D4" w:rsidRPr="00A174D7" w:rsidRDefault="006778D4" w:rsidP="00091AD2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- организует реализацию муниципальной программы;</w:t>
      </w:r>
    </w:p>
    <w:p w14:paraId="0F6A5456" w14:textId="77777777" w:rsidR="006778D4" w:rsidRPr="00A174D7" w:rsidRDefault="006778D4" w:rsidP="00091AD2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- разрабатывает в пределах своих полномочий нормативные правовые акты, необходимые для выполнения муниципальной программы;</w:t>
      </w:r>
    </w:p>
    <w:p w14:paraId="7D321372" w14:textId="77777777" w:rsidR="006778D4" w:rsidRPr="00A174D7" w:rsidRDefault="006778D4" w:rsidP="00091AD2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- готовит при необходимости предложения по корректировке перечня мероприятий муниципальной программы на очередной финансовый год, уточняет затраты на осуществление мероприятий муниципальной программы, а также механизм реализации муниципальной программы.</w:t>
      </w:r>
    </w:p>
    <w:p w14:paraId="05210310" w14:textId="77777777" w:rsidR="006778D4" w:rsidRPr="00A174D7" w:rsidRDefault="006778D4" w:rsidP="00091AD2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Подпрограммы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осуществляется </w:t>
      </w:r>
      <w:r w:rsidRPr="00A174D7">
        <w:rPr>
          <w:rFonts w:ascii="Arial" w:hAnsi="Arial" w:cs="Arial"/>
          <w:sz w:val="24"/>
          <w:szCs w:val="24"/>
        </w:rPr>
        <w:t xml:space="preserve">совместно с Комитетом по управлению муниципальным имуществом 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Администрации Одинцовского городского округа Московской области.</w:t>
      </w:r>
    </w:p>
    <w:p w14:paraId="5E7F4006" w14:textId="77777777" w:rsidR="006778D4" w:rsidRPr="00A174D7" w:rsidRDefault="006778D4" w:rsidP="00091AD2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 По подпрограмме «Развитие туризма»</w:t>
      </w:r>
      <w:r w:rsidRPr="00A174D7">
        <w:rPr>
          <w:rFonts w:ascii="Arial" w:hAnsi="Arial" w:cs="Arial"/>
          <w:sz w:val="24"/>
          <w:szCs w:val="24"/>
        </w:rPr>
        <w:t xml:space="preserve"> м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>униципальным заказчиком и главным распорядителем бюджетных средств является Администрация Одинцовского городского округа Московской области, ответственным исполнителем подпрограммы – отдел по туризму Администраци</w:t>
      </w:r>
      <w:r w:rsidR="00DB4835" w:rsidRPr="00A174D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Одинцовского городского округа.</w:t>
      </w:r>
    </w:p>
    <w:p w14:paraId="52C7FD65" w14:textId="77777777" w:rsidR="006778D4" w:rsidRPr="00A174D7" w:rsidRDefault="006778D4" w:rsidP="00091AD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50F603" w14:textId="77777777" w:rsidR="006778D4" w:rsidRPr="00A174D7" w:rsidRDefault="006778D4" w:rsidP="00091AD2">
      <w:pPr>
        <w:autoSpaceDE w:val="0"/>
        <w:autoSpaceDN w:val="0"/>
        <w:adjustRightInd w:val="0"/>
        <w:ind w:left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4. Порядок предоставления отчетности о ходе реализации </w:t>
      </w:r>
    </w:p>
    <w:p w14:paraId="05FAC7A1" w14:textId="77777777" w:rsidR="006778D4" w:rsidRPr="00A174D7" w:rsidRDefault="006778D4" w:rsidP="00091AD2">
      <w:pPr>
        <w:autoSpaceDE w:val="0"/>
        <w:autoSpaceDN w:val="0"/>
        <w:adjustRightInd w:val="0"/>
        <w:ind w:left="928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</w:p>
    <w:p w14:paraId="00C92C9B" w14:textId="77777777" w:rsidR="006778D4" w:rsidRPr="00A174D7" w:rsidRDefault="006778D4" w:rsidP="00091AD2">
      <w:pPr>
        <w:autoSpaceDE w:val="0"/>
        <w:autoSpaceDN w:val="0"/>
        <w:adjustRightInd w:val="0"/>
        <w:ind w:left="81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C0E3DE" w14:textId="77777777" w:rsidR="006778D4" w:rsidRPr="00A174D7" w:rsidRDefault="006778D4" w:rsidP="00091AD2">
      <w:pPr>
        <w:shd w:val="clear" w:color="auto" w:fill="FFFFFF"/>
        <w:ind w:firstLine="709"/>
        <w:jc w:val="both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A174D7">
        <w:rPr>
          <w:rFonts w:ascii="Arial" w:eastAsia="Times New Roman" w:hAnsi="Arial" w:cs="Arial"/>
          <w:kern w:val="36"/>
          <w:sz w:val="24"/>
          <w:szCs w:val="24"/>
        </w:rPr>
        <w:lastRenderedPageBreak/>
        <w:t>Ответственность за реализацию муниципальной программы (подпрограмм) и достижение установленных значений показателей эффективности реализации муниципальной программы несут ответственные исполнители за выполнение мероприятий муниципальной программы.</w:t>
      </w:r>
    </w:p>
    <w:p w14:paraId="42F27FE9" w14:textId="77777777" w:rsidR="006778D4" w:rsidRPr="00A174D7" w:rsidRDefault="006778D4" w:rsidP="00091AD2">
      <w:pPr>
        <w:shd w:val="clear" w:color="auto" w:fill="FFFFFF"/>
        <w:ind w:firstLine="709"/>
        <w:jc w:val="both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A174D7">
        <w:rPr>
          <w:rFonts w:ascii="Arial" w:eastAsia="Times New Roman" w:hAnsi="Arial" w:cs="Arial"/>
          <w:kern w:val="36"/>
          <w:sz w:val="24"/>
          <w:szCs w:val="24"/>
        </w:rPr>
        <w:t>С целью контроля за реализацией муниципальной программы Комитет по культуре Администрации Одинцовского городского округа формирует в подсистеме ГАСУ МО:</w:t>
      </w:r>
    </w:p>
    <w:p w14:paraId="6C21DECA" w14:textId="77777777" w:rsidR="006778D4" w:rsidRPr="00A174D7" w:rsidRDefault="006778D4" w:rsidP="00091AD2">
      <w:pPr>
        <w:shd w:val="clear" w:color="auto" w:fill="FFFFFF"/>
        <w:ind w:firstLine="709"/>
        <w:jc w:val="both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A174D7">
        <w:rPr>
          <w:rFonts w:ascii="Arial" w:eastAsia="Times New Roman" w:hAnsi="Arial" w:cs="Arial"/>
          <w:kern w:val="36"/>
          <w:sz w:val="24"/>
          <w:szCs w:val="24"/>
        </w:rPr>
        <w:t xml:space="preserve">- </w:t>
      </w:r>
      <w:r w:rsidRPr="00A174D7">
        <w:rPr>
          <w:rFonts w:ascii="Arial" w:eastAsia="Times New Roman" w:hAnsi="Arial" w:cs="Arial"/>
          <w:bCs/>
          <w:kern w:val="36"/>
          <w:sz w:val="24"/>
          <w:szCs w:val="24"/>
        </w:rPr>
        <w:t>ежеквартально</w:t>
      </w:r>
      <w:r w:rsidRPr="00A174D7">
        <w:rPr>
          <w:rFonts w:ascii="Arial" w:eastAsia="Times New Roman" w:hAnsi="Arial" w:cs="Arial"/>
          <w:kern w:val="36"/>
          <w:sz w:val="24"/>
          <w:szCs w:val="24"/>
        </w:rPr>
        <w:t xml:space="preserve"> до 15 числа месяца</w:t>
      </w:r>
      <w:r w:rsidRPr="00A174D7">
        <w:rPr>
          <w:rFonts w:ascii="Arial" w:eastAsia="Times New Roman" w:hAnsi="Arial" w:cs="Arial"/>
          <w:bCs/>
          <w:kern w:val="36"/>
          <w:sz w:val="24"/>
          <w:szCs w:val="24"/>
        </w:rPr>
        <w:t xml:space="preserve">, </w:t>
      </w:r>
      <w:r w:rsidRPr="00A174D7">
        <w:rPr>
          <w:rFonts w:ascii="Arial" w:eastAsia="Times New Roman" w:hAnsi="Arial" w:cs="Arial"/>
          <w:kern w:val="36"/>
          <w:sz w:val="24"/>
          <w:szCs w:val="24"/>
        </w:rPr>
        <w:t>следующего за отчетным кварталом,</w:t>
      </w:r>
      <w:r w:rsidRPr="00A174D7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</w:t>
      </w:r>
      <w:r w:rsidRPr="00A174D7">
        <w:rPr>
          <w:rFonts w:ascii="Arial" w:eastAsia="Times New Roman" w:hAnsi="Arial" w:cs="Arial"/>
          <w:bCs/>
          <w:kern w:val="36"/>
          <w:sz w:val="24"/>
          <w:szCs w:val="24"/>
        </w:rPr>
        <w:t>оперативный отчет</w:t>
      </w:r>
      <w:r w:rsidRPr="00A174D7">
        <w:rPr>
          <w:rFonts w:ascii="Arial" w:eastAsia="Times New Roman" w:hAnsi="Arial" w:cs="Arial"/>
          <w:kern w:val="36"/>
          <w:sz w:val="24"/>
          <w:szCs w:val="24"/>
        </w:rPr>
        <w:t xml:space="preserve"> о выполнении мероприятий муниципальной программы и анализ причин несвоевременного выполнения программных мероприятий;</w:t>
      </w:r>
    </w:p>
    <w:p w14:paraId="6A6CE0B8" w14:textId="77777777" w:rsidR="006778D4" w:rsidRPr="00A174D7" w:rsidRDefault="006778D4" w:rsidP="00091AD2">
      <w:pPr>
        <w:shd w:val="clear" w:color="auto" w:fill="FFFFFF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- </w:t>
      </w:r>
      <w:r w:rsidRPr="00A174D7">
        <w:rPr>
          <w:rFonts w:ascii="Arial" w:eastAsia="Times New Roman" w:hAnsi="Arial" w:cs="Arial"/>
          <w:kern w:val="36"/>
          <w:sz w:val="24"/>
          <w:szCs w:val="24"/>
          <w:lang w:eastAsia="ru-RU"/>
        </w:rPr>
        <w:t>ежегодно</w:t>
      </w:r>
      <w:r w:rsidRPr="00A174D7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до 1 марта года, следующего за отчетным, - </w:t>
      </w:r>
      <w:r w:rsidRPr="00A174D7">
        <w:rPr>
          <w:rFonts w:ascii="Arial" w:eastAsia="Times New Roman" w:hAnsi="Arial" w:cs="Arial"/>
          <w:kern w:val="36"/>
          <w:sz w:val="24"/>
          <w:szCs w:val="24"/>
          <w:lang w:eastAsia="ru-RU"/>
        </w:rPr>
        <w:t>годовой отчет</w:t>
      </w:r>
      <w:r w:rsidRPr="00A174D7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о реализации мероприятий муниципальной программы, согласованный с Финансово-казначейским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14:paraId="6DF5DE10" w14:textId="77777777" w:rsidR="006778D4" w:rsidRPr="00A174D7" w:rsidRDefault="006778D4" w:rsidP="00091AD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Theme="minorEastAsia" w:hAnsi="Arial" w:cs="Arial"/>
          <w:sz w:val="24"/>
          <w:szCs w:val="24"/>
          <w:lang w:eastAsia="ru-RU"/>
        </w:rPr>
        <w:t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округа, утвержденным постановлением Администрации Одинцовского городского округа от 30.12.2022 №7905.</w:t>
      </w:r>
    </w:p>
    <w:p w14:paraId="0C55093F" w14:textId="77777777" w:rsidR="006778D4" w:rsidRPr="00A174D7" w:rsidRDefault="006778D4" w:rsidP="00091AD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35506C10" w14:textId="77777777" w:rsidR="009C05BD" w:rsidRPr="00A174D7" w:rsidRDefault="009C05BD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94E61CD" w14:textId="2211AC04" w:rsidR="006778D4" w:rsidRPr="00A174D7" w:rsidRDefault="006778D4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 xml:space="preserve">Председатель Комитета </w:t>
      </w:r>
      <w:r w:rsidR="00386A88" w:rsidRPr="00A174D7">
        <w:rPr>
          <w:rFonts w:ascii="Arial" w:eastAsia="Calibri" w:hAnsi="Arial" w:cs="Arial"/>
          <w:sz w:val="24"/>
          <w:szCs w:val="24"/>
        </w:rPr>
        <w:t>по культуре</w:t>
      </w:r>
      <w:r w:rsidRPr="00A174D7">
        <w:rPr>
          <w:rFonts w:ascii="Arial" w:eastAsia="Calibri" w:hAnsi="Arial" w:cs="Arial"/>
          <w:sz w:val="24"/>
          <w:szCs w:val="24"/>
        </w:rPr>
        <w:t xml:space="preserve">              </w:t>
      </w:r>
      <w:r w:rsidR="00386A88" w:rsidRPr="00A174D7">
        <w:rPr>
          <w:rFonts w:ascii="Arial" w:eastAsia="Calibri" w:hAnsi="Arial" w:cs="Arial"/>
          <w:sz w:val="24"/>
          <w:szCs w:val="24"/>
        </w:rPr>
        <w:t xml:space="preserve">           </w:t>
      </w:r>
      <w:r w:rsidRPr="00A174D7">
        <w:rPr>
          <w:rFonts w:ascii="Arial" w:eastAsia="Calibri" w:hAnsi="Arial" w:cs="Arial"/>
          <w:sz w:val="24"/>
          <w:szCs w:val="24"/>
        </w:rPr>
        <w:t xml:space="preserve">                  </w:t>
      </w:r>
      <w:r w:rsidR="00386A88" w:rsidRPr="00A174D7">
        <w:rPr>
          <w:rFonts w:ascii="Arial" w:eastAsia="Calibri" w:hAnsi="Arial" w:cs="Arial"/>
          <w:sz w:val="24"/>
          <w:szCs w:val="24"/>
        </w:rPr>
        <w:t>Е.Ю. Хворостьянова</w:t>
      </w:r>
    </w:p>
    <w:p w14:paraId="1B00CC4E" w14:textId="69BAF213" w:rsidR="0046444F" w:rsidRPr="00A174D7" w:rsidRDefault="0046444F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99919FC" w14:textId="77777777" w:rsidR="0046444F" w:rsidRPr="00A174D7" w:rsidRDefault="0046444F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  <w:sectPr w:rsidR="0046444F" w:rsidRPr="00A174D7" w:rsidSect="00A174D7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80"/>
        <w:gridCol w:w="1665"/>
        <w:gridCol w:w="1185"/>
        <w:gridCol w:w="1478"/>
        <w:gridCol w:w="966"/>
        <w:gridCol w:w="637"/>
        <w:gridCol w:w="800"/>
        <w:gridCol w:w="978"/>
        <w:gridCol w:w="842"/>
        <w:gridCol w:w="842"/>
        <w:gridCol w:w="966"/>
        <w:gridCol w:w="966"/>
        <w:gridCol w:w="966"/>
        <w:gridCol w:w="966"/>
        <w:gridCol w:w="1400"/>
      </w:tblGrid>
      <w:tr w:rsidR="00A174D7" w:rsidRPr="00A174D7" w14:paraId="25A543BD" w14:textId="77777777" w:rsidTr="00AA79B5">
        <w:trPr>
          <w:trHeight w:val="154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8A45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586"/>
            <w:bookmarkEnd w:id="0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92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740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C07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290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302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4C3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95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A06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A32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B09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A44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3418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Приложение 1 к муниципальной программе</w:t>
            </w:r>
          </w:p>
        </w:tc>
      </w:tr>
      <w:tr w:rsidR="00A174D7" w:rsidRPr="00A174D7" w14:paraId="228B060C" w14:textId="77777777" w:rsidTr="00AA79B5">
        <w:trPr>
          <w:trHeight w:val="181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47A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«Культура и туризм» на 2026-2030 годы</w:t>
            </w:r>
          </w:p>
        </w:tc>
      </w:tr>
      <w:tr w:rsidR="00A174D7" w:rsidRPr="00A174D7" w14:paraId="54D7C5C8" w14:textId="77777777" w:rsidTr="00AA79B5">
        <w:trPr>
          <w:trHeight w:val="22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3BAF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022A5046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B6AC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BA4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8E0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A8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A7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7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5FFB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95F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174D7" w:rsidRPr="00A174D7" w14:paraId="409BAF71" w14:textId="77777777" w:rsidTr="00AA79B5">
        <w:trPr>
          <w:trHeight w:val="58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51D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8B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5D5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64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C1E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AA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C8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DD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10D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E0F8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20A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174D7" w:rsidRPr="00A174D7" w14:paraId="511A5352" w14:textId="77777777" w:rsidTr="00AA79B5">
        <w:trPr>
          <w:trHeight w:val="3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62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C0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F1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D7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0C1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E5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CE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76C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388A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C11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E9D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174D7" w:rsidRPr="00A174D7" w14:paraId="37B2DC70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45D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A174D7" w:rsidRPr="00A174D7" w14:paraId="61D96849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89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2B8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                  Сохранение, использование и популяризация объектов культурного наследия,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находящихся в собственности муниципального образования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9FF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42E7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6C6D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F646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98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898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0745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F1C4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40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A174D7" w:rsidRPr="00A174D7" w14:paraId="2B9071F2" w14:textId="77777777" w:rsidTr="00AA79B5">
        <w:trPr>
          <w:trHeight w:val="148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AFB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726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886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686B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A4C1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B681F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40E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8D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0AB4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C14E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EF6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AB2A2EC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7027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C453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        Разработка проектной документации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83C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B0E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67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46B58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CEC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3B6D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EA0F4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58E0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83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A174D7" w:rsidRPr="00A174D7" w14:paraId="33592ED5" w14:textId="77777777" w:rsidTr="00AA79B5">
        <w:trPr>
          <w:trHeight w:val="133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1046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CD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138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47C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BB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7D2E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0146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C19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E7DD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279D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CD8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195F97E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667F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C92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находящихся в собственности муниципальных образований 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73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0D4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E196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F1A9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E9A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FF77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B4B72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E2BB0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5C4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A174D7" w:rsidRPr="00A174D7" w14:paraId="69781867" w14:textId="77777777" w:rsidTr="00AA79B5">
        <w:trPr>
          <w:trHeight w:val="135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FC0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37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4D7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B946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48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AC09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F9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1AC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B420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5903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BCF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C9CA451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D0B7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BE70F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49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60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915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D82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51B5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F9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EF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35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84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173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130ADBF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986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C31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1AE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3039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167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A01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ED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C6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F51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819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E9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F47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09F1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21E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6629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7F3AA09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340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E0D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D3C7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5E50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BC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59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B1A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9A2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AA6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076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F52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A0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84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79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799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DBCD56A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E6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5DE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6D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F51DC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579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47BD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8EEDF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4B41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E8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1E2C1CF3" w14:textId="77777777" w:rsidTr="00AA79B5">
        <w:trPr>
          <w:trHeight w:val="102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030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5BE6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61D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7B3F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32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10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4C97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D37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DE7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FDBD1E6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661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</w:tc>
      </w:tr>
      <w:tr w:rsidR="00A174D7" w:rsidRPr="00A174D7" w14:paraId="083CC269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4D1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E11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ED0D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02D3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16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154 469,94055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CCD5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409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D3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A419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77AF2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62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A174D7" w:rsidRPr="00A174D7" w14:paraId="49FEFCC3" w14:textId="77777777" w:rsidTr="00AA79B5">
        <w:trPr>
          <w:trHeight w:val="102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FCA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699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E6DF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973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B2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147 469,94055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C523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383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9B5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88C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F35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2D9E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50AC360" w14:textId="77777777" w:rsidTr="00AA79B5">
        <w:trPr>
          <w:trHeight w:val="3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B05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AC5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E37B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B34D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767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37520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20B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4D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8638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249FD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497A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E1AFDFE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F60E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02E7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535A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1079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75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154 469,94055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45C83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F79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30BD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3A41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E700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379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A174D7" w:rsidRPr="00A174D7" w14:paraId="5E7338B7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B43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867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54CB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EF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4B8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147 469,94055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C105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F6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325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2C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68E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40A1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7656651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3BF1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A8F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277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A4BF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F1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E2C8D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C2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B564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51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6DE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5A1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D0ACCAC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FBF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599BC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379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AA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3D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02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422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B3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6B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1B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CB6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A339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8CA38AC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DCF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D58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7E93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C38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A78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84C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3E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17F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DF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C9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75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B3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D2D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2264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476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0AA7356" w14:textId="77777777" w:rsidTr="00AA79B5">
        <w:trPr>
          <w:trHeight w:val="1358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FAC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358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736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E43E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32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6D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7D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73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97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446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A33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E9F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B4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1D5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A9A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5B54393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1768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6DAA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                           Создание выставок (в том числе музейных экспозиций) муниципаль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ными музеями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CE5E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78DC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7AD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3300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E45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444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C303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6F0B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9E9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A174D7" w:rsidRPr="00A174D7" w14:paraId="27B50545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0D8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FDE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EB5E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314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482D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ECFF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5E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BDB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6D0D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AE14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B5B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055DE4A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7E3D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0D46C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 выставки и экспозиции в муниципальных музеях Московской области,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75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E3D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DA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4B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EB9F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0F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C2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B8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DF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831A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517EC80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71B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08C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D232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9F10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327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93E9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23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5B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86D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09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451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58A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30A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9CB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296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CD92330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8C34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D11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25B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A67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D3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F4D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62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AC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15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AC8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896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467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D0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171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8FD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3A96566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27AF3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AD05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03                               Модернизация (развитие) материально-технической базы, проведение  текущего ремонта муниципальных музеев Московской области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96716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8EB7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ECB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A292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09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973D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7DBA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60E2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5F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A174D7" w:rsidRPr="00A174D7" w14:paraId="35C69F28" w14:textId="77777777" w:rsidTr="00AA79B5">
        <w:trPr>
          <w:trHeight w:val="109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B46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802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B429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B1E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418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8387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EA88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92463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9D10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86AB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00ED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825D18C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92F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6BA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59B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65B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26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1E4A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53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795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3B19D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5A24D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3411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881D01B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E4C3C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83E1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Выполнение работ по обеспечени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 пожарной безопасности в муниципальных музеях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B25E5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A1C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D05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3C0D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67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137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BBC05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CE8E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62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льные музеи</w:t>
            </w:r>
          </w:p>
        </w:tc>
      </w:tr>
      <w:tr w:rsidR="00A174D7" w:rsidRPr="00A174D7" w14:paraId="7F3026BA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73D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361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D8CD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0B2F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F4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9181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61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CD7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5246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6E2B5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C5C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2CE7D41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99B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F6F95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муниципальных музеев Московской области, ед.                                      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30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A3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1A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5A0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B1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EE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49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19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4A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B079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2C8F5CF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DAD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334B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E6D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981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062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5D7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65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55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9F1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4E0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503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0B0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0ECD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FF4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F99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DA3E65D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AE0A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8B04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25D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BED6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F7D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CD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EA5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758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99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E4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B7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7D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0B3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F9D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F10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DC14AE9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7B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089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86E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154 469,94055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D3A3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AE0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F4A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CBA1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F2BC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1D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7EE466FD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5A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AD5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6A4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147 469,94055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D3233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AA24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1AC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BE46B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AB3D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9ECF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B61E84E" w14:textId="77777777" w:rsidTr="00AA79B5">
        <w:trPr>
          <w:trHeight w:val="375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FF0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B66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B2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2DF8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B3F8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0D6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26243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4760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B48B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4BE1B41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BEE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</w:tr>
      <w:tr w:rsidR="00A174D7" w:rsidRPr="00A174D7" w14:paraId="5702EC5C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7D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BFA5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A0CA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499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A0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485 631,36180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FA05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98 203,44236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10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98 262,82236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A96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98 343,75236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FB9B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95 410,67236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97853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95 410,67236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5D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A174D7" w:rsidRPr="00A174D7" w14:paraId="2F151B34" w14:textId="77777777" w:rsidTr="00AA79B5">
        <w:trPr>
          <w:trHeight w:val="63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575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CB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F71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3A7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BC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2 647,76000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6C0FD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903,29000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8859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E86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857,45000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5351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79B62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C89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3E9CCC6" w14:textId="77777777" w:rsidTr="00AA79B5">
        <w:trPr>
          <w:trHeight w:val="63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654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D79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A4C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71F1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1A9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75DC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833,81000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D1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12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966,93000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C13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9A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781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50925CA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926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8EC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35F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A12E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32C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468 155,30815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8DD0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94 038,23563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04D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94 060,67563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0C45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94 091,26563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8B4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B8C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65D6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E70E6B0" w14:textId="77777777" w:rsidTr="00AA79B5">
        <w:trPr>
          <w:trHeight w:val="3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7C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DC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C66F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6AC0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7F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12 140,53365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1D89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39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F5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81A2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44268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6BF9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5CE49E1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4EB7E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18A6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Расходы на обеспечение    деятельности (оказание услуг) муниципальных учреждений - библиотеки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A2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2EF3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0F2B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469 553,36180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2C447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93 910,67236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BC8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93 910,67236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E4BD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93 910,67236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9083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93 910,67236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1B0D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93 910,67236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36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021E885E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06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98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C8E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930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124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457 412,82815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0C25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72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F62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CD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D94B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E7D0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FFE229B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2FD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E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D2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8272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FD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12 140,53365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634E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C23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B858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483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514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F787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FAC63E1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944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F97A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A1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898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BC8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DD8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EB8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C2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C1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0EF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22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CE1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130CE2D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725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EADD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0338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67A4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95F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EF1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AD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9D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15B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51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486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CC2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85C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F11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07D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F8A02D4" w14:textId="77777777" w:rsidTr="00AA79B5">
        <w:trPr>
          <w:trHeight w:val="17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24C9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330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3D0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540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B7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EF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89C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A8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71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85B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11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DD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F9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56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FC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F7FB3DB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9B5B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9D65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     Организаци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B7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5F7A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CE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BC641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87BB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8ED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09CD6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18D9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80D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A174D7" w:rsidRPr="00A174D7" w14:paraId="5D4C58DF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3C1E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C9F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8C5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419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236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71FE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E1E3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2C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61B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A4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6000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D285264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A49B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EBB2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библиотек в городском округе (сетевые единицы), организовавших библиотечное обслуживание населения, комплектование и обеспечение сохранности библиотечн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фондов библиотек муниципального образования,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6B3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9E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662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56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734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A0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5E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DC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FB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38F2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E351EC4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DA42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EBC7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F9D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8F3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F55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AAD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64A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62D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5A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66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3AE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704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2F0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EE8F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C729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B93D424" w14:textId="77777777" w:rsidTr="00AA79B5">
        <w:trPr>
          <w:trHeight w:val="10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A0E4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1D7A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640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416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A10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3B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DDB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CF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5F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847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E6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21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D9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7F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D6DA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332C13F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3E3F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0094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BBA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E187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D1BD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8 578,00000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B1F1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2 792,77000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59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2 852,15000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82D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2 933,08000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3D5C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0409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60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29FDF7B1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36B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30D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E26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025E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B9CA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2 647,76000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55D5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903,29000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1AA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887,02000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8E3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857,45000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50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96A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960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7400238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170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ECD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B02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CA82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AD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6725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833,81000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A65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887,02000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3C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966,93000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41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574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5C1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428D09A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280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C24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2CB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B1B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809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3 242,48000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0A08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1 055,67000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3BD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1 078,11000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C5E5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1 108,70000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CEC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44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5346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E7F5F7D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74B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A5895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Муниципальные библиотеки Московской области (юридические лица), обновившие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книжный фонд,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A7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CF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1E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30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517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B9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91C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6E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73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065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7C87AF9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273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1070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914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95D6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1CC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AD8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85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035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6C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54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D68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736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DE8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019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CC7C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0435370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9B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D4BD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5F2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26E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F7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E22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AE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0D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095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A34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42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A8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81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81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6763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1BA94F8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E4AF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317E7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02                     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CD54B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541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89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1 284,00000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2639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DF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7ED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FA10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59F68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2B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4EDB3D0C" w14:textId="77777777" w:rsidTr="00AA79B5">
        <w:trPr>
          <w:trHeight w:val="126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1B24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1413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9F5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DD93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41D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18D8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CF54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73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BF71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B3D2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FC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19F7BCE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D4A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7FC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14E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A1FE6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966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1 284,00000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C82F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E9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B892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9A7A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4B5A3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FD1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C83EDEF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5D6F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845C5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Модернизация (развитие) материально-технической базы муниципаль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библиотек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D6DD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E5EA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5DB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1 284,00000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52645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1B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F983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B00E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1E14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4E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4F0F7BD4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ABD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0B8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4261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73D8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FCB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FC3F0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AE2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0BA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E311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248F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8068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153E57E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477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473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341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7237A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79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1 284,00000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ACA5D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85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8EB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DD6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42A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12F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915DFDB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7FE3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0096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библиотек (юридические лица),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71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22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59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B98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BD79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99F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9E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77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98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DCE7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901465B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926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1411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B15D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27C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15F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928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16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BE6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1A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2A0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DF4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AD9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4AE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547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486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D5266B5" w14:textId="77777777" w:rsidTr="00AA79B5">
        <w:trPr>
          <w:trHeight w:val="48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D2D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94B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028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F10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91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4E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51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E8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15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75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28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D5D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8A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EDB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A4B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2DC8696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3AF50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43F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                                   Выполнение работ по обеспечению пожарной безопасности в муниципальных библиотеках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FA26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2F0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DA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6D6C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CE8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CB5C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95AD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2C8D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42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6F34C824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139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6AE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4255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927C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38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AF7D8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38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C1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72E28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68D4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A19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CA7B93C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118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812D7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области, выполнивши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 работы по обеспечению пожарной безопасности, ед. (ежегодно)                                                   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B62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99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12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63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306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4D2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E0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69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8E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09C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4AF250E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231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F41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DE70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5CF9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977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1C3E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C26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92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DA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BE4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C37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9B3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879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A59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583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623CFC3" w14:textId="77777777" w:rsidTr="00AA79B5">
        <w:trPr>
          <w:trHeight w:val="45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D6CD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5D6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33F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9F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5B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9D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AC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E4B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666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E3F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9D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985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DC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08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7076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15D6671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416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1D4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724B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486 915,36180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88AC7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98 460,24236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3FC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98 519,62236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839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98 600,55236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FAD75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95 667,47236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2366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95 667,47236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13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4CCEDB34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F80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416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4D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2 647,76000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F3719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903,29000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8A4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B21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857,45000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64B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285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1859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6188546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429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84F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520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6B5E7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833,81000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43A4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56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966,93000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BBF4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97B6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013E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28EECC4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7A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C90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AD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468 155,30815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8D04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94 038,23563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FD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94 060,67563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811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94 091,26563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D7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E1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5C3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3218DB2" w14:textId="77777777" w:rsidTr="00AA79B5">
        <w:trPr>
          <w:trHeight w:val="375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5B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1332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545E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13 424,53365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28719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B824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0D8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CB4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298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D6E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02D3370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5A73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A174D7" w:rsidRPr="00A174D7" w14:paraId="2DB981A3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B38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6B7B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2F6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7BF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A01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914 694,23635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0D13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186 671,94127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5A57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186 373,76127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A040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186 515,17127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0937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177 566,68127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AA4F2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177 566,68127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5A7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A174D7" w:rsidRPr="00A174D7" w14:paraId="588B9BB2" w14:textId="77777777" w:rsidTr="00AA79B5">
        <w:trPr>
          <w:trHeight w:val="63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02D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80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F44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160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AFA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88D6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2 945,00000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693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37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2 616,00000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898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68E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58E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18EE4B5" w14:textId="77777777" w:rsidTr="00AA79B5">
        <w:trPr>
          <w:trHeight w:val="63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17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4E8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160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442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C16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8 407,43000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6DFC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2 718,47000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71FD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A68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2 949,96000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183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590C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09B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0DEFBB6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02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F1D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64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719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C71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854 713,95375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D75BE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172 353,90075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E712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172 241,19075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6FD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172 294,64075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C6F3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67B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CB3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9C68503" w14:textId="77777777" w:rsidTr="00AA79B5">
        <w:trPr>
          <w:trHeight w:val="3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6E6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285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65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7C38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5AEB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43 272,85260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FBBE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90F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F6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27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7D1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42E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C526CA2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E9AF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E661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88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71E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2E8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887 833,40635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40AB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177 566,68127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EF9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177 566,68127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B17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177 566,68127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0D56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177 566,68127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BF73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177 566,68127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6D1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2CFBF97D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70E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E1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F5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EE9C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57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844 560,55375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B251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18F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0C8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BC5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57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11F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F42D7C1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F23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47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123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9DDC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D5F8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43 272,85260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58D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16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F0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A11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0F1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A41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DAA8EED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048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27250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8A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E4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5E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1A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9B9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986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C8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D86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F0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71B9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2DA8549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0BD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06C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F72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743C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F04C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181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D1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3A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61B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88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A2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AB4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E92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95A4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79E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5286946" w14:textId="77777777" w:rsidTr="00AA79B5">
        <w:trPr>
          <w:trHeight w:val="168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83BF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D1D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E2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CC7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08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D9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CE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F6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BA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DB6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01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85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A41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C55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D9E2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A719050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5B83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476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7AA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FD5D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2D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26 860,83000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5B98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9 105,26000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4A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8 807,08000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610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8 948,49000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439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EE1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17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232C789C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171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B8E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5C5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5B5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7F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FF577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2 945,00000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B8E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770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2 616,00000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93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6362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C85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99A3256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C07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FC6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DD2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30F2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8A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8 407,43000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C7600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2 718,47000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BF92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357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2 949,96000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41B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15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F6C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10651C3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A007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61F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26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00EE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8DB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10 153,40000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2C77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3 441,79000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35D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3 329,08000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D31D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3 382,53000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24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1A3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DFD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500F705" w14:textId="77777777" w:rsidTr="00AA79B5">
        <w:trPr>
          <w:trHeight w:val="31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4A7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E523B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новые постановки и (или) улучшено материально-техническое оснащение профессиональных репертуарных театров,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населенных пунктах с численностью населения до 300 тысяч человек,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9F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06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87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30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13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0E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3B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7F3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27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A43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982095F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410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649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AD6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194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D55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B94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3B4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B08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7C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15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920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3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D3B6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0B1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988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6C35E3E" w14:textId="77777777" w:rsidTr="00AA79B5">
        <w:trPr>
          <w:trHeight w:val="102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E604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14D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055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01B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9F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9E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51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F0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CF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C4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BDB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E9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5F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77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CC6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351A900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58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64A5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D7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21EC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2A5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5 068 249,61825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BE8C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1 013 608,20937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84D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765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64A8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95F6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B4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72E8AF4F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4AF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3AD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A0F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72EA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567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4 654 729,79245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5D5C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174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61B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AD1D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3FD0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585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7934963" w14:textId="77777777" w:rsidTr="00AA79B5">
        <w:trPr>
          <w:trHeight w:val="3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24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61D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ED4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3A5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35D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413 519,82580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F9D2C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7C2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F00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DD643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5B9F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D556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AD2ACB3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7308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81B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                                            Расходы на обеспечение   деятельности (оказание услуг) муниципальных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 - культурно-досуговые учреждения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227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12A9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B0D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5 068 249,61825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57F8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1 013 608,20937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BD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66B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3A76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D2FF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1 013 660,35222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C7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608210D5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25B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E3C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29C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4F8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E88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4 654 729,79245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C3223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499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2D26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2EC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90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E9AB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38B9349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979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52E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4A7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ABE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B69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413 519,82580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CDF7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A2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F76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C5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9DF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F2C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1ABF9C9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2CF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2ECFB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культурно-досуговых учреждений в городском округе (юридические лица),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D28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96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FC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CB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451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C3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79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EE8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5A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38BE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BD62DB8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A631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753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AA5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23B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5E2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AE2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AB4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9F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3F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062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221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BD3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D00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B5C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757F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5EB33EB" w14:textId="77777777" w:rsidTr="00AA79B5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4ABE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C8B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ABE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0A5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94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DDF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0B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2F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0F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02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4F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C0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34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856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77D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3101583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39C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2796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 муниципальных театрально-концертных и культурно-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досуговых учреждений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828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A810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49E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74 254,91056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F978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22 942,48200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8EF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088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D3D0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E1700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305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6EAB7C25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FF2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8C3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70F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B2C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9D1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10 214,37486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CD0C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10 214,37486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BF8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793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EA1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97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C007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930DC0D" w14:textId="77777777" w:rsidTr="00AA79B5">
        <w:trPr>
          <w:trHeight w:val="54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953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AD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11C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27D3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E3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64 040,53570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91FF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12 728,10714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525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5AB8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34E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AAE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C8C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FB8CF5F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76C36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340B3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FC01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8C3D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CE8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221,98015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9A77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E4B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B3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C7F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A3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81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57F6EA90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3D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6E8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682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699B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47F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372EB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8F81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1F4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03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E28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037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EDD33AD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16A4F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23EE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2305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7748C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F0C1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221,98015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B70A68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72003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3B99B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30B9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09A3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A9A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27D4CE4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3CA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68A7F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демонстрацию кинофильмов, кинопрокат, развитие киноискусства,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96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22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92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CD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73B6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874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5C0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73B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4B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42C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3C2046C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BB20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A73C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8E8E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65B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75FB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025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77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8A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1F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34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666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B70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025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864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6E5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E0305D4" w14:textId="77777777" w:rsidTr="00AA79B5">
        <w:trPr>
          <w:trHeight w:val="111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08BC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7A3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DA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CECB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F4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ED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AD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1B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B5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13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08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22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EC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15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DE7D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640D285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038C1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22A57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                                       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2FF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9F5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0E7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63 818,55555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21DE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12 683,71111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DEF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77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CCB8D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DB6A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F7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68FEDD93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133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986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20C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E393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008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6ECCB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D0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477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D80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120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935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3A25465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308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637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775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DCB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24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63 818,55555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5896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12 683,71111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2A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FAE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51E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8EF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66F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6A4039E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7CC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9BF98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культурно-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досуговых учреждений культуры (юридические лица),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31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54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E56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81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161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8A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26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6D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38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B6B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7D42808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B9C8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3EC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504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2C62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B00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83CA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C8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89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73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D7D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82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88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6A6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7E7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83F6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F1F774F" w14:textId="77777777" w:rsidTr="00AA79B5">
        <w:trPr>
          <w:trHeight w:val="7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92F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382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6C7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D67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66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A8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9B0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85C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3D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09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84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B08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D2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14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CB52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A9449E2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30E4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AC4B9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05.05                                     Выполнение работ по обеспечению пожарной безопасности в театрально-концертных организациях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6B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A13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5D6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DF7C0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D9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36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98783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4933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78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1DFCF441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3606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55E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F96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CE43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F3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3BFA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D4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0C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CD06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79FB3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809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A4A29B7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1B8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B419E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муниципальных театрально-концертных организаций и учреждений культуры, осуществляющих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демонстрацию кинофильмов, кинопрокат,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A9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8E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213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D9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E54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18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A2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B9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80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1A1D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83D2925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3A4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CA09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9D46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CCC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EC7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8D3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02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E1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8E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8B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FD4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835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3B1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8C9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4F4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663BFDF" w14:textId="77777777" w:rsidTr="00AA79B5">
        <w:trPr>
          <w:trHeight w:val="79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0157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F90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46A7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10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D05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58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5C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1A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C4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C13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234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66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E0F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7F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640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A748DDA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C4C6B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0872A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05.06                                     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393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F303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43A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A2B0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336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45F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2EC93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EA20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AE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29F5ACBE" w14:textId="77777777" w:rsidTr="00AA79B5">
        <w:trPr>
          <w:trHeight w:val="112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C6A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BC21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87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E10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11C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C8278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CA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A3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83F5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6AC17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E9E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1E3C3C1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0B17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D5F8A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</w:t>
            </w:r>
            <w:proofErr w:type="gram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культурно-досуговых организаций</w:t>
            </w:r>
            <w:proofErr w:type="gram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учреждений культуры, ед.              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FC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1E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537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50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58F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4E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28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7E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9F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291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3BF28E7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9FE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7294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0E3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244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6D4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A46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A1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85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FC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AD1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5BF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024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093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709C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C54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E208684" w14:textId="77777777" w:rsidTr="00AA79B5">
        <w:trPr>
          <w:trHeight w:val="4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FB0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6F4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871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0D9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29D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BC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58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78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7F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C81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91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8B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DA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DE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231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245347F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D53E0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B9AF1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0A2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9228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DBD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10 214,37486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BDF7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10 214,37486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DE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47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177D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2386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4F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17EEB63D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D7E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5DA9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6C0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049F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197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10 214,37486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3D2B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10 214,37486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C4C7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E51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B297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7298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A4F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4F522CC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1EF5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CAB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020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D0ED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A2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A286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4B8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2BA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0F363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43F894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1DC8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0812B24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4AF1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FE146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37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638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178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F4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5DD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61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81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A7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19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3DB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BC5D7D9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A43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F59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D51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993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9D17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566B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8C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DED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47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F8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944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780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697A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FBB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86F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30B20BD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6E2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E11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5DC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BCD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29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13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62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24B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E7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99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A6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98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61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97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20D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C32BFFA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39D3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34DC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                    Создание условий для массового отдыха жителей муниципаль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ного образования в парках культуры и отдыха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BB35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D027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E5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1 366 463,80410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B38B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6A59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A75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5545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62F8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2C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A174D7" w:rsidRPr="00A174D7" w14:paraId="0DA7D2EC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DE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919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D4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EB1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01A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840 852,44885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5799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C36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2D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74E83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FD2E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8A25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B934401" w14:textId="77777777" w:rsidTr="00AA79B5">
        <w:trPr>
          <w:trHeight w:val="3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64D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C79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643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7DC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502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525 611,35525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517F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2CC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9903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7D80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B2649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22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998206E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A4DE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F77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                                         Расходы на 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D6B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1D4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D4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1 366 463,80410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3DBDB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3BB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8E83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D217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E6AF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273 292,76082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0C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31BBE84A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C22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043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E52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D54E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ED0D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840 852,44885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7DFD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6E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12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418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0E6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FD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9D3CDBF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2F6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72E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60B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A061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7BAF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525 611,35525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5CEB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CF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29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739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2D4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E0CF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D04E554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01C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751E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парков культуры и отдыха (юридические лица),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778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DAC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B3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00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632F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327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2D8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E7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70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9D7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E7B1D58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8E2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112D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C88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467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488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423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92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92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1A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164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28C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D3A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9AB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36C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E6F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1417122" w14:textId="77777777" w:rsidTr="00AA79B5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AFB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6F0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2E1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29C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7F5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9B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8D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75C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35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DB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27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08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5D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FAB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10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E083331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9E0C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7F60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B6F0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4C9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379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C5D2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F792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8C7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B38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5950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AA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A174D7" w:rsidRPr="00A174D7" w14:paraId="030CB7A5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0D0F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E733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082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1A89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CDD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5695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719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6B9C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C0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0203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96E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460BA53" w14:textId="77777777" w:rsidTr="00AA79B5">
        <w:trPr>
          <w:trHeight w:val="126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F05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AD4D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F74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30B7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44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E3764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CEB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9698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1A51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A5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5E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3ED4CEC3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D8B3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66770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F19C9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029A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21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D63F9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E4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DF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6B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CC3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5D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00654CD5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E40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F4E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40E4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44A6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81D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AEF1E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297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1147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7A42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51BC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5D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49DA727" w14:textId="77777777" w:rsidTr="00AA79B5">
        <w:trPr>
          <w:trHeight w:val="12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13E4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EF4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B872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CA6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967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6E726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6C5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6D6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1DF88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D394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735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0513319" w14:textId="77777777" w:rsidTr="00AA79B5">
        <w:trPr>
          <w:trHeight w:val="3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222E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69573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 физических лиц (среднемесячному доходу от трудовой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деятельности) в Московской области, процент.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D6E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4F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F8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46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69E2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A7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19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FD3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3B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1D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4CC144AD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FAD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0926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194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D26D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E2C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53C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A3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DC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336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16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72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A82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28C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EB0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A725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5D7A989" w14:textId="77777777" w:rsidTr="00AA79B5">
        <w:trPr>
          <w:trHeight w:val="22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8F3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7202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271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AF8A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AB5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D03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FD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7A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A4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36F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E7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C7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952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893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78AE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3A084B7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D7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62B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9626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7 423 910,38926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009A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1 496 763,21346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549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1 486 154,98145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F8D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1 486 296,39145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78E83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1 477 347,90145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718E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1 477 347,90145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9C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106151AF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38E5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8FEA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0556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FA7B5A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2 945,00000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AEDA2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33B2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2 616,00000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1752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6E97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93D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E4410FB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716F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4E0B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9E7F9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8 655,25000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E4F094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2 966,29000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E55A7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B31E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2 949,96000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82BA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0AF0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6C3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755F74D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645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1704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D79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6 360 510,56991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AAAD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1 281 684,72387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D0F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1 271 357,63901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29E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1 271 411,08901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6B2B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1 268 028,55901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743A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1 268 028,55901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1A2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F948540" w14:textId="77777777" w:rsidTr="00AA79B5">
        <w:trPr>
          <w:trHeight w:val="375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45B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C01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FB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1 046 444,56935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57EEE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209 167,19959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74C71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209 319,34244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06BF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209 319,34244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FEE47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209 319,34244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9031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209 319,34244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ADE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662C04D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8D36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5 «Укрепление материально-технической базы муниципальных учреждений культуры»</w:t>
            </w:r>
          </w:p>
        </w:tc>
      </w:tr>
      <w:tr w:rsidR="00A174D7" w:rsidRPr="00A174D7" w14:paraId="41B1438D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838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C108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е  01                     Создание доступной среды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B365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E6A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A6D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81FEB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B22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BC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4B6A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3D0E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1A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A174D7" w:rsidRPr="00A174D7" w14:paraId="0828EF9E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547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FD5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907F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5C7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2897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DF74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D60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D4DA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27DCE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5335D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5F08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E7AE5A8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7D36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B1C4B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Создание доступной среды в муниципальных учреждениях культуры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D59D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174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D46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0112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49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690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EF096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47AB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33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A174D7" w:rsidRPr="00A174D7" w14:paraId="6DC71F72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93D1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A6EA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3024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C792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088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3A7D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0B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3C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7768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DF140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167C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0C658D8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E56A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1FBA8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объекты организаций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культуры, ед.                                                                   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E5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AB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AA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131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ACE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446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8FD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DB7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375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C55D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C2DDD48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B4FB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822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1E1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72A1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07E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13C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DA9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DB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C2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C1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85F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40A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298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E972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9B55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F61F61B" w14:textId="77777777" w:rsidTr="00AA79B5">
        <w:trPr>
          <w:trHeight w:val="49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F12D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630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C6E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4AF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3D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9C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6B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6D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087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A5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C0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69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50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888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CDCD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DC3FDA3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52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8FC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AE0E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D255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602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747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E1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8B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D4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1904A573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3F7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E801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5D3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29A5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47A2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E90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51B9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4396B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9B79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556DEBC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E9D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A174D7" w:rsidRPr="00A174D7" w14:paraId="08825F5C" w14:textId="77777777" w:rsidTr="00AA79B5">
        <w:trPr>
          <w:trHeight w:val="28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B8E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7ED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39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C13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D28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2 912 143,99295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B9D7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25F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B49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2628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DA2E3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E6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A174D7" w:rsidRPr="00A174D7" w14:paraId="1FFA478A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0FB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70F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8D6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05E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C46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2 481 736,01335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22EA3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46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8AC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AD2B6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67604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5EE7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F5B2A84" w14:textId="77777777" w:rsidTr="00AA79B5">
        <w:trPr>
          <w:trHeight w:val="3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39B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37B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223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CE2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5B7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430 407,97960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028E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7E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22FB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7E893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6363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FCCA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F9AF925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7AC9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C1D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                                              Расходы на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6816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4F6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A9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2 912 143,99295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310F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2A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BA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5C136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61FE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582 428,79859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00F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A174D7" w:rsidRPr="00A174D7" w14:paraId="40A6801C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4CC3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662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53F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D8E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F52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2 481 736,01335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0DC7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BC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F4F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09B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580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CD3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B4BE216" w14:textId="77777777" w:rsidTr="00AA79B5">
        <w:trPr>
          <w:trHeight w:val="3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96C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0E2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E427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96CD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1F7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430 407,97960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C86A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33A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2DB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E9D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7E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A1F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39908B4" w14:textId="77777777" w:rsidTr="00AA79B5">
        <w:trPr>
          <w:trHeight w:val="3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2D34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4A535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4A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348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C49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88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63CC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53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81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A3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601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78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532DC83A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F974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D62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791A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9A6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15C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2B8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F6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83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6D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64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43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DB6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F70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0988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13C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001A294" w14:textId="77777777" w:rsidTr="00AA79B5">
        <w:trPr>
          <w:trHeight w:val="19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2F3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181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126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319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33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85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D6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D7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01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7C6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2FC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31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01F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4B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27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2BE9382E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C6DE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59AE0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75FC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183D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CCB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99 765,52920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7B47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58 809,10584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35AC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DDAD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1F2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BF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28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A174D7" w:rsidRPr="00A174D7" w14:paraId="76235566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05C4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30DDD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7B312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A6EF" w14:textId="77777777" w:rsidR="0046444F" w:rsidRPr="00A174D7" w:rsidRDefault="0046444F" w:rsidP="00091AD2">
            <w:pPr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0028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34D67F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5A96B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13B33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D862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22508" w14:textId="77777777" w:rsidR="0046444F" w:rsidRPr="00A174D7" w:rsidRDefault="0046444F" w:rsidP="00091AD2">
            <w:pPr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807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1B9BFE0" w14:textId="77777777" w:rsidTr="00AA79B5">
        <w:trPr>
          <w:trHeight w:val="126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02EE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42FB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6F9C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755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7D5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1C97D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954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B77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76FC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CA40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269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7E0B864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2D27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1BE4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DA4D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163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6BE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51 195,52920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8C27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7A46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91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07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B34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E5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4BEFCC64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0E8C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933C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                      Модернизац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B315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5E8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45D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29 887,00360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1F45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A635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3078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D1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37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5E8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A174D7" w:rsidRPr="00A174D7" w14:paraId="27425AC2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069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9F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5BC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615F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4BC4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67E8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29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B46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8E57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D1F9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8B5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F886FC2" w14:textId="77777777" w:rsidTr="00AA79B5">
        <w:trPr>
          <w:trHeight w:val="36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0948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CC0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77C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590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9F0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29 887,00360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0BC53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B05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A78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A3F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250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002C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513370B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40D9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F92DF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организаций дополнительного образования сферы культуры,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691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C7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E0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F0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DC7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600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F2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83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4B6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432F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6E9DC0A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85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22C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8D2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4EEF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0D68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77A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FD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8F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D7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63A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DF7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D3F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99D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01F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E67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083F37C" w14:textId="77777777" w:rsidTr="00AA79B5">
        <w:trPr>
          <w:trHeight w:val="4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34A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219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C68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6B14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16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37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8D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D8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4B5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5F7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D1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7A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C83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45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F85F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1AA6E29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20A3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D75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03.04                                        Приобретение музыкальных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BF4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91E8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A72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09F8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54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F42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42C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D0A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CB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A174D7" w:rsidRPr="00A174D7" w14:paraId="78C33FDC" w14:textId="77777777" w:rsidTr="00AA79B5">
        <w:trPr>
          <w:trHeight w:val="6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0EDC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4DF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08B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A04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ECC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24 285,00000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F698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6B7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EB5F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2773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8643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8006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F7CB1BF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5C4B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B2F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8BC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CB67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0F2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FF7C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B7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7BBD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0D3E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1E057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3BED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03F79E5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BA11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1EB0E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D8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06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12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D9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2878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23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66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23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E08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880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AE39332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4113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47E3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B4C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139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1A2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BBCF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0A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87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ED7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92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2EE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27B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067A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330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74FF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522E29F" w14:textId="77777777" w:rsidTr="00AA79B5">
        <w:trPr>
          <w:trHeight w:val="43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29E5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136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2E95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263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D8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91B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3C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A5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5C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F0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FE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F3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81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A8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992D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C9157EF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5CE7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2AB99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03.10                                        Проведение текущего ремонта организаций дополнител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ьного образования сферы культуры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1F0C1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51E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ECD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21 308,52560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4E04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FAA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F946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E4F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6E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EC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A174D7" w:rsidRPr="00A174D7" w14:paraId="01D32693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740A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7C51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10AA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6A7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8F6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F59C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0B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9B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74061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1AF3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ACFC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A8099CE" w14:textId="77777777" w:rsidTr="00AA79B5">
        <w:trPr>
          <w:trHeight w:val="31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B77D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26EC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054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10A4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99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21 308,52560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03C3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197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BBD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5D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6D2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3A9A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23B0B92" w14:textId="77777777" w:rsidTr="00AA79B5">
        <w:trPr>
          <w:trHeight w:val="31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92C6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4970F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9B4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E4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44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DC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017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4C0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44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C6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5E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87F5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D845F37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7B26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4B5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3E7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50C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B555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68D8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3FF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26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19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08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FFD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A43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BCA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905C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F2BE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E7A321A" w14:textId="77777777" w:rsidTr="00AA79B5">
        <w:trPr>
          <w:trHeight w:val="81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5851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A17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317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76F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190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20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29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761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E4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6A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7FE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71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A2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6B6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1F75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995456B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C81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007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Обеспечение пожарной безопасности и создание доступной среды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445EA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13A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23E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A30B4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8AF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151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1067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6296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98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A174D7" w:rsidRPr="00A174D7" w14:paraId="684A7866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018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46F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B60A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7D37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84C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6F534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AD1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9F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67A48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20C5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54BD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5B964E4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F9DB5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05CD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                                           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7765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371E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44D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6B51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25B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CA90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8DF4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EF53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D5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ДМШ и ДШИ</w:t>
            </w:r>
          </w:p>
        </w:tc>
      </w:tr>
      <w:tr w:rsidR="00A174D7" w:rsidRPr="00A174D7" w14:paraId="31152B63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053B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25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1D5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E19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1F8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885F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223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B1B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478E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40C4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BF6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818696E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E440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F4192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F2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986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61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8F3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A04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F16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E1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1A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F6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94D5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3E1B036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1799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2DE3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B2B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C861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691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626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16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DA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C9A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1A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FBB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D7B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D2A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4EB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1F07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8F85853" w14:textId="77777777" w:rsidTr="00AA79B5">
        <w:trPr>
          <w:trHeight w:val="52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1D1F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11F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536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30E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4C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80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BC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F3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76D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8C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DA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47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E2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DF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68EF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2C3344E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614E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BE8B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                                            Создание доступной среды в муниципаль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учреждениях дополнительного образования сферы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B08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982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5FF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4045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0BE9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EA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9707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1A3C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8CF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A174D7" w:rsidRPr="00A174D7" w14:paraId="5A32967F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A53F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734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817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E38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5E9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A387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EB0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7B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F822C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5A39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4399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FE21C6E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46E4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C7D2C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 в соответствии с требованиями доступности для инвалидов и других маломобильных групп населения  объекты организаций дополнительного образования сферы культуры,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7B4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42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EF4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52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EA4E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0B0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24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DF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E46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C6C4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41CE918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99CD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187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225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143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85D7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5700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63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76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99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E3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535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41D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EF9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FC2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B4A4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C0F0CB0" w14:textId="77777777" w:rsidTr="00AA79B5">
        <w:trPr>
          <w:trHeight w:val="69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7281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ADE0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508F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6A63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FF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8A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67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85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5E6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168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E7F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DD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53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E97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5C0B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B23E045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669E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DA35F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05               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550C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0B7C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611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83B3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519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9C0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5F7F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E5F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92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ДМШ, ДШИ </w:t>
            </w:r>
          </w:p>
        </w:tc>
      </w:tr>
      <w:tr w:rsidR="00A174D7" w:rsidRPr="00A174D7" w14:paraId="41168B7A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FA7F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C3E3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AE13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F387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61F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98D25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21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74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4CCF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BE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C4D46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1A4C16A" w14:textId="77777777" w:rsidTr="00AA79B5">
        <w:trPr>
          <w:trHeight w:val="126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1A96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CA55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FDB0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2DFB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CEAC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3703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A63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A5A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A54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5A3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CDE9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E9A5A34" w14:textId="77777777" w:rsidTr="00AA79B5">
        <w:trPr>
          <w:trHeight w:val="3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9CE8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A0E21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05.02.                                           Финансовое обеспечение выплат преподавателям в области музыкального искусства организаций дополнительного образования сферы культуры 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0EF2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72C8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38C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2E4F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5B2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CF8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E43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A70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3C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ДШИ и ДМШ</w:t>
            </w:r>
          </w:p>
        </w:tc>
      </w:tr>
      <w:tr w:rsidR="00A174D7" w:rsidRPr="00A174D7" w14:paraId="01F0673B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370C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B68A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B868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8CB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8B4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A8E2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E95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C9B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2C249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563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C52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68965CE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4FD0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BD10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086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4CB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C7C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A33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5BF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CF6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5441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F2E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229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51020E5" w14:textId="77777777" w:rsidTr="00AA79B5">
        <w:trPr>
          <w:trHeight w:val="3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1341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CDC87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преподавателей в области музыкальног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C6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77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C8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89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1D7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33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BF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EC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494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660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9092C4C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987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7AE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A9F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F9E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C6A2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1619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B3C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59F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4A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12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7A0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FA3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72AB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E3EF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621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33E2E65" w14:textId="77777777" w:rsidTr="00AA79B5">
        <w:trPr>
          <w:trHeight w:val="18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53ED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B92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574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C17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0D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69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1F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C30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62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CC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BB3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DE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973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D8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DC0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67F3E4F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86AC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3078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Я5.                                              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Федеральный проект                                       «Семейные ценности и инфраструктура культуры»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A08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97D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CA2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3FF1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2B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13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7165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8E9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73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Одинцовская ДМШ, Одинцовская ДШИ "Классика", Звенигородская ДМШ</w:t>
            </w:r>
          </w:p>
        </w:tc>
      </w:tr>
      <w:tr w:rsidR="00A174D7" w:rsidRPr="00A174D7" w14:paraId="542900C5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6329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C4A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550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9818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BC4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49F0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73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823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4F8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38F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0974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DAA1BB8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F6E5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F0B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DC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B0F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B750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D5AA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382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384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426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C7C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BE9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0828995" w14:textId="77777777" w:rsidTr="00AA79B5">
        <w:trPr>
          <w:trHeight w:val="126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652C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D27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E27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1D5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057B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10 703,73000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320D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9AD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10 703,73000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13D8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D0B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B5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52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A48EAD0" w14:textId="77777777" w:rsidTr="00AA79B5">
        <w:trPr>
          <w:trHeight w:val="3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E501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7A6CB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Я5.01.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Государственная поддержка отрасли культуры (в части приобретения музыкальных инструментов, оборудования и учебных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D20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DA5C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20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75AA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B26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DC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A28F6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8797D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601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A8A4DAA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502D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73F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C6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BC3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679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F7821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A7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5D8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37F928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2561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A37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4937A3C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2595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054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F76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850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6B5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33A8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6D7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C81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CFA2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915C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DEB9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FDD6AF2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5381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EAE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69C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DB1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FF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10 703,73000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E679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5076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10 703,73000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F1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2AC40C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53EF93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F59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E97D3C9" w14:textId="77777777" w:rsidTr="00AA79B5">
        <w:trPr>
          <w:trHeight w:val="3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C70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50D28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90D8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223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B10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69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8F05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59B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14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F8D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8B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52CE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7033EB2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9F4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E991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F9B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F028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896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023E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60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9EB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18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F6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1CC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98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3CF5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6945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0BD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DE341AA" w14:textId="77777777" w:rsidTr="00AA79B5">
        <w:trPr>
          <w:trHeight w:val="4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07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DBA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75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EDCD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019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1E7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D90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CF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0C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5CD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4C1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3A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031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9F2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DF5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754626D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DD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E4F9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0015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3 055 694,01215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8023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656 705,66443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DF85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620 984,63443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DB8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592 667,90443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A309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592 667,90443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424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592 667,90443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A3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7D14FADA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994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528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E6E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C3388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DA0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78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B14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C9C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49B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584489B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EB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C1D2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71D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45 741,18000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9A60E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39 752,76000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3E4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65E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EC5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DDA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5DD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96C1BF9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642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4A7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96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2 516 724,74335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60AE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520 632,20267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18C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507 050,93267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0ADB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404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65E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B05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5F6E55D" w14:textId="77777777" w:rsidTr="00AA79B5">
        <w:trPr>
          <w:trHeight w:val="375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0F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017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7FAD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481 603,50880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6FE4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92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1DE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2DE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3E2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93B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2667259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A13C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A174D7" w:rsidRPr="00A174D7" w14:paraId="1EBBD765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D6F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249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Развитие рынка туристских услуг, развитие внутреннего и въездного туризма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CB3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ABE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C18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17A2C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7E5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5CB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0F57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965A0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AC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A174D7" w:rsidRPr="00A174D7" w14:paraId="3CACDB49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F6A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16C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0D9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906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C55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2A38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D8E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ACC7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72D41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3E33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EAE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F964F9E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654A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EE897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B8F8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72A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1627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0C05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F43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9EA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55F71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F5E0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BD634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A174D7" w:rsidRPr="00A174D7" w14:paraId="52326B5E" w14:textId="77777777" w:rsidTr="00AA79B5">
        <w:trPr>
          <w:trHeight w:val="11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93C6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641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E9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1CA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3CB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673F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0C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15E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E4E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926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2A0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CBED9E6" w14:textId="77777777" w:rsidTr="00AA79B5">
        <w:trPr>
          <w:trHeight w:val="3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D5A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0A661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Проведенено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профильных конкурсов, фестивалей для организаций туристской индустрии, ед.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AAD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B07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5F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F4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553F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061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5DE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38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71D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8C6C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30C908D3" w14:textId="77777777" w:rsidTr="00AA79B5">
        <w:trPr>
          <w:trHeight w:val="63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0DF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6AC8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6AD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FC18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E7B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6E2E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75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212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C2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69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3E4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472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FD4C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B62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CFA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2676472" w14:textId="77777777" w:rsidTr="00AA79B5">
        <w:trPr>
          <w:trHeight w:val="31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4C7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15F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E4F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7E7E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28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E98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D5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EF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EF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42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640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5CD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D7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03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00CC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9F9EB58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32B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6A2D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2EE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06F6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BDB1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820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F75ED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FDBB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472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024D92B9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82C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511F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327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17 500,00000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FCB6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15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1B1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06EA0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4E0BB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3D27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8A45F5C" w14:textId="77777777" w:rsidTr="00AA79B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0269D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A174D7" w:rsidRPr="00A174D7" w14:paraId="0331E56A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B4A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82AB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9C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402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0B6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514 365,74760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0E7C8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D437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9A3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A74C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2762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962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A174D7" w:rsidRPr="00A174D7" w14:paraId="38AA36B4" w14:textId="77777777" w:rsidTr="00AA79B5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B54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21B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D8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486F7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97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514 365,74760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6DBCA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58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92D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3678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B1431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88B0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4B947DEA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0162D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9CEE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Обеспечение деятельности муниципальных органов - учреждения в сфере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4985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5229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C9C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199 200,74760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D98E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98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A80D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CE9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A5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C7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A174D7" w:rsidRPr="00A174D7" w14:paraId="589EBDFF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F4CA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89E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E1C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535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34E6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199 200,74760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64D9E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779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12C9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86B4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6FF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39 840,14952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A496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69BA0CE6" w14:textId="77777777" w:rsidTr="00AA79B5">
        <w:trPr>
          <w:trHeight w:val="3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EBC7D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F362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Мероприяти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в сфере культуры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AA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51E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858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315 165,00000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6A70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62D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4BB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DFB3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EFB0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ED0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A174D7" w:rsidRPr="00A174D7" w14:paraId="689F0D6D" w14:textId="77777777" w:rsidTr="00AA79B5">
        <w:trPr>
          <w:trHeight w:val="9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DB31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438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B1D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F55F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2713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315 165,00000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DD846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12D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8E7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621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E15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904E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97CF1F4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0F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9FF8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96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514 365,74760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513E9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C13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7633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534E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C581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3F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6122FE4B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C14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6B8D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9C8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514 365,74760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26A6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A975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878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87EBE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710C8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102 873,14952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A5F3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2A999F5B" w14:textId="77777777" w:rsidTr="00AA79B5">
        <w:trPr>
          <w:trHeight w:val="375"/>
        </w:trPr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6A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102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EDA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11 652 855,45136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2C05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2 389 196,25788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889D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2 342 926,37587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C41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2 314 831,98587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89A4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2 302 950,41587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322D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2 302 950,41587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1B8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6528AA21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A3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B60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16C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22 572,34000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5B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3 848,29000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136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15 250,60000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33F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3 473,45000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692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60B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F9A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00F25115" w14:textId="77777777" w:rsidTr="00AA79B5">
        <w:trPr>
          <w:trHeight w:val="63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A1F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0CE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B0E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57 084,19000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E7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43 552,86000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B30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9 614,44000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A401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3 916,89000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A0B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F01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34E5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185BAA56" w14:textId="77777777" w:rsidTr="00AA79B5">
        <w:trPr>
          <w:trHeight w:val="1260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98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46135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214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10 024 726,30956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BC2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2 032 222,29980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DC4E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2 008 336,38494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806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1 997 716,69494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F45C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1 993 225,46494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072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1 993 225,46494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78A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D1D533D" w14:textId="77777777" w:rsidTr="00AA79B5">
        <w:trPr>
          <w:trHeight w:val="375"/>
        </w:trPr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6EE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363C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7CF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1 548 472,61180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73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309 572,80808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CA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93A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95F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2D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844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565B7731" w14:textId="77777777" w:rsidTr="00AA79B5">
        <w:trPr>
          <w:trHeight w:val="37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0F401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1BD3E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362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0C7E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15F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8A98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BA01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88B1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D905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6DA9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C47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E890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BC5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269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8568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A79B5" w:rsidRPr="00A174D7" w14:paraId="5CAD02D5" w14:textId="77777777" w:rsidTr="00AA79B5">
        <w:trPr>
          <w:trHeight w:val="40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F874F6" w14:textId="77777777" w:rsidR="00AA79B5" w:rsidRPr="00A174D7" w:rsidRDefault="00AA79B5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F4F56" w14:textId="72362D8D" w:rsidR="00AA79B5" w:rsidRPr="00A174D7" w:rsidRDefault="00AA79B5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Комитета по культуре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Е.Ю. Хворостьянова</w:t>
            </w:r>
          </w:p>
          <w:p w14:paraId="32F6D3FD" w14:textId="422F7098" w:rsidR="00AA79B5" w:rsidRPr="00A174D7" w:rsidRDefault="00AA79B5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619BC53" w14:textId="263BE0F1" w:rsidR="00AA79B5" w:rsidRPr="00A174D7" w:rsidRDefault="00AA79B5" w:rsidP="00AA79B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A70FA" w14:textId="77777777" w:rsidR="00AA79B5" w:rsidRPr="00A174D7" w:rsidRDefault="00AA79B5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43E5ACED" w14:textId="70EC106C" w:rsidR="0046444F" w:rsidRPr="00A174D7" w:rsidRDefault="0046444F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B3EEC2F" w14:textId="18F0BED5" w:rsidR="0046444F" w:rsidRPr="00A174D7" w:rsidRDefault="0046444F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6D5B6E9" w14:textId="2DE51345" w:rsidR="0046444F" w:rsidRPr="00A174D7" w:rsidRDefault="0046444F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32179D0" w14:textId="77777777" w:rsidR="0046444F" w:rsidRPr="00A174D7" w:rsidRDefault="0046444F" w:rsidP="00091AD2">
      <w:pPr>
        <w:widowControl w:val="0"/>
        <w:autoSpaceDE w:val="0"/>
        <w:autoSpaceDN w:val="0"/>
        <w:ind w:left="539" w:firstLine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Приложение 2 к муниципальной программе</w:t>
      </w:r>
    </w:p>
    <w:p w14:paraId="664B2555" w14:textId="77777777" w:rsidR="0046444F" w:rsidRPr="00A174D7" w:rsidRDefault="0046444F" w:rsidP="00091AD2">
      <w:pPr>
        <w:widowControl w:val="0"/>
        <w:autoSpaceDE w:val="0"/>
        <w:autoSpaceDN w:val="0"/>
        <w:ind w:left="539" w:firstLine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E428FC" w14:textId="77777777" w:rsidR="0046444F" w:rsidRPr="00A174D7" w:rsidRDefault="0046444F" w:rsidP="00091AD2">
      <w:pPr>
        <w:widowControl w:val="0"/>
        <w:autoSpaceDE w:val="0"/>
        <w:autoSpaceDN w:val="0"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Целевые п</w:t>
      </w:r>
      <w:hyperlink r:id="rId12" w:history="1">
        <w:r w:rsidRPr="00A174D7">
          <w:rPr>
            <w:rFonts w:ascii="Arial" w:eastAsia="Times New Roman" w:hAnsi="Arial" w:cs="Arial"/>
            <w:sz w:val="24"/>
            <w:szCs w:val="24"/>
            <w:lang w:eastAsia="ru-RU"/>
          </w:rPr>
          <w:t>оказатели</w:t>
        </w:r>
      </w:hyperlink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Одинцовского городского округа </w:t>
      </w:r>
    </w:p>
    <w:p w14:paraId="2B053619" w14:textId="77777777" w:rsidR="0046444F" w:rsidRPr="00A174D7" w:rsidRDefault="0046444F" w:rsidP="00091AD2">
      <w:pPr>
        <w:widowControl w:val="0"/>
        <w:autoSpaceDE w:val="0"/>
        <w:autoSpaceDN w:val="0"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«Культура и туризм» на 2026-2030 годы</w:t>
      </w:r>
    </w:p>
    <w:p w14:paraId="01F91BF3" w14:textId="77777777" w:rsidR="0046444F" w:rsidRPr="00A174D7" w:rsidRDefault="0046444F" w:rsidP="00091AD2">
      <w:pPr>
        <w:widowControl w:val="0"/>
        <w:autoSpaceDE w:val="0"/>
        <w:autoSpaceDN w:val="0"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2385"/>
        <w:gridCol w:w="1332"/>
        <w:gridCol w:w="1069"/>
        <w:gridCol w:w="1069"/>
        <w:gridCol w:w="937"/>
        <w:gridCol w:w="937"/>
        <w:gridCol w:w="938"/>
        <w:gridCol w:w="937"/>
        <w:gridCol w:w="937"/>
        <w:gridCol w:w="1858"/>
        <w:gridCol w:w="1858"/>
      </w:tblGrid>
      <w:tr w:rsidR="00A174D7" w:rsidRPr="00A174D7" w14:paraId="77FB2840" w14:textId="77777777" w:rsidTr="00BF1A3B">
        <w:trPr>
          <w:trHeight w:val="453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FBF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</w:p>
          <w:p w14:paraId="631BFF8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FC3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  <w:p w14:paraId="26A6B4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4039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1BF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C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  <w:p w14:paraId="2E2883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592A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0AD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FC12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Ответственный</w:t>
            </w:r>
          </w:p>
          <w:p w14:paraId="5372BFA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032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A174D7" w:rsidRPr="00A174D7" w14:paraId="7897F7B8" w14:textId="77777777" w:rsidTr="00BF1A3B">
        <w:trPr>
          <w:trHeight w:val="87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21FF" w14:textId="77777777" w:rsidR="0046444F" w:rsidRPr="00A174D7" w:rsidRDefault="0046444F" w:rsidP="00091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327E" w14:textId="77777777" w:rsidR="0046444F" w:rsidRPr="00A174D7" w:rsidRDefault="0046444F" w:rsidP="00091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D32E" w14:textId="77777777" w:rsidR="0046444F" w:rsidRPr="00A174D7" w:rsidRDefault="0046444F" w:rsidP="00091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986" w14:textId="77777777" w:rsidR="0046444F" w:rsidRPr="00A174D7" w:rsidRDefault="0046444F" w:rsidP="00091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FD0A" w14:textId="77777777" w:rsidR="0046444F" w:rsidRPr="00A174D7" w:rsidRDefault="0046444F" w:rsidP="00091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4D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FA1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885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5E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B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9D1E5" w14:textId="77777777" w:rsidR="0046444F" w:rsidRPr="00A174D7" w:rsidRDefault="0046444F" w:rsidP="00091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62D63" w14:textId="77777777" w:rsidR="0046444F" w:rsidRPr="00A174D7" w:rsidRDefault="0046444F" w:rsidP="00091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174D7" w:rsidRPr="00A174D7" w14:paraId="2732D123" w14:textId="77777777" w:rsidTr="00BF1A3B">
        <w:trPr>
          <w:trHeight w:val="15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35F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3DB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1DEA93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44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7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DFD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A6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7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1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CAA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6F4C4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72666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A174D7" w:rsidRPr="00A174D7" w14:paraId="29F83314" w14:textId="77777777" w:rsidTr="00BF1A3B">
        <w:trPr>
          <w:trHeight w:val="6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DF82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56168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наиболее полного удовлетворения культурных запросов населения, </w:t>
            </w:r>
          </w:p>
          <w:p w14:paraId="2A26B4F0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равных возможностей для всех социальных групп, развитие туризма </w:t>
            </w:r>
          </w:p>
        </w:tc>
      </w:tr>
      <w:tr w:rsidR="00A174D7" w:rsidRPr="00A174D7" w14:paraId="7D4B70CA" w14:textId="77777777" w:rsidTr="00BF1A3B">
        <w:trPr>
          <w:trHeight w:val="275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C62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E9937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78977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8AD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64EA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61EB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00D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8EF5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069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F5C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F7A77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Одинцовского городского округа </w:t>
            </w:r>
          </w:p>
          <w:p w14:paraId="6CE106A0" w14:textId="77777777" w:rsidR="0046444F" w:rsidRPr="00A174D7" w:rsidRDefault="0046444F" w:rsidP="00091AD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FC82C60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5B2948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1, 02.02</w:t>
            </w:r>
          </w:p>
        </w:tc>
      </w:tr>
      <w:tr w:rsidR="00A174D7" w:rsidRPr="00A174D7" w14:paraId="24D763BC" w14:textId="77777777" w:rsidTr="00BF1A3B">
        <w:trPr>
          <w:trHeight w:val="151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2FA1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0C57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Количество объектов культурного наследия,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находящихся на территории муниципальных образований,</w:t>
            </w:r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 по которым в текущем году </w:t>
            </w:r>
            <w:r w:rsidRPr="00A174D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разработана проектная документация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094CEF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F280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0A17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FC48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2D86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F9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D8B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6BA0CE4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Одинцовского городского округа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A8D53B4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D1082B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1, 02.01</w:t>
            </w:r>
          </w:p>
          <w:p w14:paraId="60332320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74D7" w:rsidRPr="00A174D7" w14:paraId="7EFCBE82" w14:textId="77777777" w:rsidTr="00BF1A3B">
        <w:trPr>
          <w:trHeight w:val="58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9E65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20B3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>Цифровизация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 музейных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9E65B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20762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20E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1 354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2F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1 354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0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1 357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B78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1D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401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C70EB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Одинцовского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4DAE9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EEFA15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2, 01.01</w:t>
            </w:r>
          </w:p>
        </w:tc>
      </w:tr>
      <w:tr w:rsidR="00A174D7" w:rsidRPr="00A174D7" w14:paraId="33B7DC68" w14:textId="77777777" w:rsidTr="00BF1A3B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57AF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F5D4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2AF8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42B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31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56 000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D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56 100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C19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56 300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663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56 500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74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56 800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0C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57 000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CB0FA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Комитет по культуре Администрации Одинцовского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E39EB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3F0B0B5" w14:textId="77777777" w:rsidR="0046444F" w:rsidRPr="00A174D7" w:rsidRDefault="0046444F" w:rsidP="00091A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3, 01.02</w:t>
            </w:r>
          </w:p>
        </w:tc>
      </w:tr>
      <w:tr w:rsidR="00A174D7" w:rsidRPr="00A174D7" w14:paraId="731914BA" w14:textId="77777777" w:rsidTr="00BF1A3B">
        <w:trPr>
          <w:trHeight w:val="6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F54A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6076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посещений мероприятий организаций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467E1" w14:textId="77777777" w:rsidR="0046444F" w:rsidRPr="00A174D7" w:rsidRDefault="0046444F" w:rsidP="00091AD2">
            <w:pPr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21ADA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тыс.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D7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44B1CC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1902,353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C6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31340C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2113,142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7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526740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2324,013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4DA3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DD8490C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bCs/>
                <w:sz w:val="24"/>
                <w:szCs w:val="24"/>
              </w:rPr>
              <w:t>2534,885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1B3D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D5CD0BF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bCs/>
                <w:sz w:val="24"/>
                <w:szCs w:val="24"/>
              </w:rPr>
              <w:t>2745,756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0435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3CB3069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bCs/>
                <w:sz w:val="24"/>
                <w:szCs w:val="24"/>
              </w:rPr>
              <w:t>3166,761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E6BE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CBC25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2, 01.01</w:t>
            </w:r>
          </w:p>
          <w:p w14:paraId="4CCACF54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2, 01.03</w:t>
            </w:r>
          </w:p>
          <w:p w14:paraId="1B8094F9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2, 03.04 </w:t>
            </w:r>
          </w:p>
          <w:p w14:paraId="2EDFC490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3, 01.01</w:t>
            </w:r>
          </w:p>
          <w:p w14:paraId="59849351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3, 01.02</w:t>
            </w:r>
          </w:p>
          <w:p w14:paraId="4E145D72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3, 01.03</w:t>
            </w:r>
          </w:p>
          <w:p w14:paraId="7E51C224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3, 02.01</w:t>
            </w:r>
          </w:p>
          <w:p w14:paraId="2191D637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3, 02.03</w:t>
            </w:r>
          </w:p>
          <w:p w14:paraId="72D3CEA0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4, 01.01</w:t>
            </w:r>
          </w:p>
          <w:p w14:paraId="42AAB760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4, 01.04</w:t>
            </w:r>
          </w:p>
          <w:p w14:paraId="2A49C368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4, 04.01</w:t>
            </w:r>
          </w:p>
          <w:p w14:paraId="6ADA24FA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4, 05.01</w:t>
            </w:r>
          </w:p>
          <w:p w14:paraId="4DC96D80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4, 05.02</w:t>
            </w:r>
          </w:p>
          <w:p w14:paraId="437AA9E2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4, 05.05</w:t>
            </w:r>
          </w:p>
          <w:p w14:paraId="53D40989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4, 05.06 </w:t>
            </w:r>
          </w:p>
          <w:p w14:paraId="087E9CB9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4, 06.01  </w:t>
            </w:r>
          </w:p>
          <w:p w14:paraId="7C4F1169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bCs/>
                <w:sz w:val="24"/>
                <w:szCs w:val="24"/>
              </w:rPr>
              <w:t>4, 07.02</w:t>
            </w:r>
          </w:p>
          <w:p w14:paraId="005BEFCB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5, 01.01</w:t>
            </w:r>
          </w:p>
          <w:p w14:paraId="620B01F4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6, 03.01</w:t>
            </w:r>
          </w:p>
          <w:p w14:paraId="5B56EB38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6, 03.10</w:t>
            </w:r>
          </w:p>
          <w:p w14:paraId="308ABC0E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6, 04.01</w:t>
            </w:r>
          </w:p>
          <w:p w14:paraId="555D3076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6, 04.02</w:t>
            </w:r>
          </w:p>
        </w:tc>
      </w:tr>
      <w:tr w:rsidR="00A174D7" w:rsidRPr="00A174D7" w14:paraId="69DC2EA2" w14:textId="77777777" w:rsidTr="00BF1A3B">
        <w:trPr>
          <w:trHeight w:val="85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D190F" w14:textId="77777777" w:rsidR="0046444F" w:rsidRPr="00A174D7" w:rsidRDefault="0046444F" w:rsidP="00091AD2">
            <w:pPr>
              <w:ind w:left="-30" w:right="-108" w:hanging="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2718" w14:textId="77777777" w:rsidR="0046444F" w:rsidRPr="00A174D7" w:rsidRDefault="0046444F" w:rsidP="00091AD2">
            <w:pPr>
              <w:suppressAutoHyphens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3AAF8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2D179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14:paraId="078ADF95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1BAF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1080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9EC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B69B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0689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419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B8BF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53E59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59055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11EE8F8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4, 04.01 </w:t>
            </w:r>
          </w:p>
        </w:tc>
      </w:tr>
      <w:tr w:rsidR="00A174D7" w:rsidRPr="00A174D7" w14:paraId="15BE0FE2" w14:textId="77777777" w:rsidTr="00BF1A3B">
        <w:trPr>
          <w:trHeight w:val="343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5F410" w14:textId="77777777" w:rsidR="0046444F" w:rsidRPr="00A174D7" w:rsidRDefault="0046444F" w:rsidP="00091AD2">
            <w:pPr>
              <w:ind w:left="-17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E346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дополнительного образования сферы культуры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BEFFD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2849D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74B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901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C4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A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45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1B9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A53C3" w14:textId="77777777" w:rsidR="0046444F" w:rsidRPr="00A174D7" w:rsidRDefault="0046444F" w:rsidP="00091AD2">
            <w:pPr>
              <w:ind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C5841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D12651F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 5, 01.01</w:t>
            </w:r>
          </w:p>
        </w:tc>
      </w:tr>
      <w:tr w:rsidR="00A174D7" w:rsidRPr="00A174D7" w14:paraId="30DF5268" w14:textId="77777777" w:rsidTr="00BF1A3B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41EBA" w14:textId="77777777" w:rsidR="0046444F" w:rsidRPr="00A174D7" w:rsidRDefault="0046444F" w:rsidP="00091AD2">
            <w:pPr>
              <w:ind w:left="-17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BA64D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7C4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  <w:p w14:paraId="440A496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EF3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EEC27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65102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EA673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5,72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452D4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A930B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5,72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7C292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03002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E95D2" w14:textId="77777777" w:rsidR="0046444F" w:rsidRPr="00A174D7" w:rsidRDefault="0046444F" w:rsidP="00091AD2">
            <w:pPr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D64BA5" w14:textId="77777777" w:rsidR="0046444F" w:rsidRPr="00A174D7" w:rsidRDefault="0046444F" w:rsidP="00091AD2">
            <w:pPr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6, 01.01</w:t>
            </w:r>
          </w:p>
          <w:p w14:paraId="7020AED0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74D7" w:rsidRPr="00A174D7" w14:paraId="2D0EDA7A" w14:textId="77777777" w:rsidTr="00BF1A3B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9288A" w14:textId="77777777" w:rsidR="0046444F" w:rsidRPr="00A174D7" w:rsidRDefault="0046444F" w:rsidP="00091AD2">
            <w:pPr>
              <w:ind w:left="-17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4F7EC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7DEA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  <w:p w14:paraId="19553C7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DFAA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676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EE3E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91C2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75,26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925B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7828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75,26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7CB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75,26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36ED5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FCC9B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790703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 6, 01.01</w:t>
            </w:r>
          </w:p>
        </w:tc>
      </w:tr>
      <w:tr w:rsidR="00A174D7" w:rsidRPr="00A174D7" w14:paraId="1DB04DCD" w14:textId="77777777" w:rsidTr="00BF1A3B">
        <w:trPr>
          <w:trHeight w:val="111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052BD" w14:textId="77777777" w:rsidR="0046444F" w:rsidRPr="00A174D7" w:rsidRDefault="0046444F" w:rsidP="00091AD2">
            <w:pPr>
              <w:ind w:left="-17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2DD07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Количество оснащенных образовательных учреждений в сфере культуры (детских школ искусств по видам 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искусств и училищ) музыкальными инструментами, оборудованием и учебными материалами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60A24" w14:textId="77777777" w:rsidR="0046444F" w:rsidRPr="00A174D7" w:rsidRDefault="0046444F" w:rsidP="00091AD2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FF4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587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F03B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F4D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5E6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E3C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297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11F9C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68F32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8E03DD2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 6, Я5.01 </w:t>
            </w:r>
          </w:p>
        </w:tc>
      </w:tr>
      <w:tr w:rsidR="00A174D7" w:rsidRPr="00A174D7" w14:paraId="1A73E9E6" w14:textId="77777777" w:rsidTr="00BF1A3B">
        <w:trPr>
          <w:trHeight w:val="111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560E8" w14:textId="77777777" w:rsidR="0046444F" w:rsidRPr="00A174D7" w:rsidRDefault="0046444F" w:rsidP="00091AD2">
            <w:pPr>
              <w:ind w:left="-17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6EF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AE09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  <w:p w14:paraId="4176216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C102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C10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B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F87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D02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5A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95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A9C57" w14:textId="77777777" w:rsidR="0046444F" w:rsidRPr="00A174D7" w:rsidRDefault="0046444F" w:rsidP="00091AD2">
            <w:pPr>
              <w:ind w:right="-108"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C89E6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70A323A7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 6, 03.04</w:t>
            </w:r>
          </w:p>
          <w:p w14:paraId="3D9BBB79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</w:tr>
      <w:tr w:rsidR="00BF1A3B" w:rsidRPr="00A174D7" w14:paraId="155C6502" w14:textId="77777777" w:rsidTr="00BF1A3B">
        <w:trPr>
          <w:trHeight w:val="1114"/>
        </w:trPr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0E755" w14:textId="77777777" w:rsidR="0046444F" w:rsidRPr="00A174D7" w:rsidRDefault="0046444F" w:rsidP="00091AD2">
            <w:pPr>
              <w:ind w:left="-17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C5C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Туристский поток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06F3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  <w:p w14:paraId="6C67DA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D6AE0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млн.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4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2,017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004D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2,22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75F2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2,42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94F0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2,62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94B9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7FBC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512F4" w14:textId="77777777" w:rsidR="0046444F" w:rsidRPr="00A174D7" w:rsidRDefault="0046444F" w:rsidP="00091AD2">
            <w:pPr>
              <w:ind w:right="-108"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Отдел туризма Администрации Одинцовского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51BAA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B8340DF" w14:textId="77777777" w:rsidR="0046444F" w:rsidRPr="00A174D7" w:rsidRDefault="0046444F" w:rsidP="00091AD2">
            <w:pPr>
              <w:ind w:left="-108"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 7, 01.01</w:t>
            </w:r>
          </w:p>
        </w:tc>
      </w:tr>
    </w:tbl>
    <w:p w14:paraId="149BC7D5" w14:textId="77777777" w:rsidR="0046444F" w:rsidRPr="00A174D7" w:rsidRDefault="0046444F" w:rsidP="00091AD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</w:rPr>
      </w:pPr>
    </w:p>
    <w:p w14:paraId="374E0282" w14:textId="77777777" w:rsidR="0046444F" w:rsidRPr="00A174D7" w:rsidRDefault="0046444F" w:rsidP="00091AD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</w:rPr>
      </w:pPr>
    </w:p>
    <w:p w14:paraId="46C2FDAF" w14:textId="0F7F85D2" w:rsidR="0046444F" w:rsidRPr="00A174D7" w:rsidRDefault="0046444F" w:rsidP="00091AD2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A174D7">
        <w:rPr>
          <w:rFonts w:ascii="Arial" w:eastAsia="Calibri" w:hAnsi="Arial" w:cs="Arial"/>
          <w:sz w:val="24"/>
          <w:szCs w:val="24"/>
        </w:rPr>
        <w:t xml:space="preserve">Председатель Комитета по культуре                                                                    </w:t>
      </w:r>
      <w:r w:rsidR="00BF1A3B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A174D7">
        <w:rPr>
          <w:rFonts w:ascii="Arial" w:eastAsia="Calibri" w:hAnsi="Arial" w:cs="Arial"/>
          <w:sz w:val="24"/>
          <w:szCs w:val="24"/>
        </w:rPr>
        <w:t xml:space="preserve">                            Е.Ю. Хворостьянова</w:t>
      </w:r>
    </w:p>
    <w:p w14:paraId="48210F37" w14:textId="08F7F236" w:rsidR="0046444F" w:rsidRPr="00A174D7" w:rsidRDefault="0046444F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6D1CA43" w14:textId="77777777" w:rsidR="00C90365" w:rsidRDefault="00C90365" w:rsidP="00C90365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62C4A1" w14:textId="689853C0" w:rsidR="0046444F" w:rsidRPr="00A174D7" w:rsidRDefault="0046444F" w:rsidP="00C90365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>Приложение 3 к муниципальной программе</w:t>
      </w:r>
    </w:p>
    <w:p w14:paraId="7C1E2DA6" w14:textId="77777777" w:rsidR="0046444F" w:rsidRPr="00A174D7" w:rsidRDefault="0046444F" w:rsidP="00091AD2">
      <w:pPr>
        <w:widowControl w:val="0"/>
        <w:autoSpaceDE w:val="0"/>
        <w:autoSpaceDN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CA3F5A" w14:textId="77777777" w:rsidR="0046444F" w:rsidRPr="00A174D7" w:rsidRDefault="0046444F" w:rsidP="00091AD2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14:paraId="65ED37E2" w14:textId="77777777" w:rsidR="0046444F" w:rsidRPr="00A174D7" w:rsidRDefault="0046444F" w:rsidP="00091AD2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Одинцовского городского округа Московской области «Культура и туризм» на 2026-2030 годы </w:t>
      </w:r>
    </w:p>
    <w:p w14:paraId="5885D149" w14:textId="77777777" w:rsidR="0046444F" w:rsidRPr="00A174D7" w:rsidRDefault="0046444F" w:rsidP="00091AD2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BAC4D9" w14:textId="77777777" w:rsidR="0046444F" w:rsidRPr="00A174D7" w:rsidRDefault="0046444F" w:rsidP="00091AD2">
      <w:pPr>
        <w:widowControl w:val="0"/>
        <w:autoSpaceDE w:val="0"/>
        <w:autoSpaceDN w:val="0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772"/>
        <w:gridCol w:w="1184"/>
        <w:gridCol w:w="4807"/>
        <w:gridCol w:w="2737"/>
        <w:gridCol w:w="1573"/>
      </w:tblGrid>
      <w:tr w:rsidR="00A174D7" w:rsidRPr="00A174D7" w14:paraId="127B48E5" w14:textId="77777777" w:rsidTr="00C90365">
        <w:trPr>
          <w:trHeight w:val="276"/>
        </w:trPr>
        <w:tc>
          <w:tcPr>
            <w:tcW w:w="710" w:type="dxa"/>
          </w:tcPr>
          <w:p w14:paraId="381E7ED1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left="-250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14:paraId="04F3E46E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left="-1189" w:right="-108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</w:tcPr>
          <w:p w14:paraId="1B8F14E6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</w:tcPr>
          <w:p w14:paraId="5B21733A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</w:tcPr>
          <w:p w14:paraId="2D4E5056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2977" w:type="dxa"/>
          </w:tcPr>
          <w:p w14:paraId="306CCC09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8DC321C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представления </w:t>
            </w:r>
          </w:p>
        </w:tc>
      </w:tr>
      <w:tr w:rsidR="00A174D7" w:rsidRPr="00A174D7" w14:paraId="43A4C146" w14:textId="77777777" w:rsidTr="00C90365">
        <w:trPr>
          <w:trHeight w:val="28"/>
        </w:trPr>
        <w:tc>
          <w:tcPr>
            <w:tcW w:w="710" w:type="dxa"/>
          </w:tcPr>
          <w:p w14:paraId="1EA8422D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7FF68AD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5C5F94C1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14:paraId="59DA9D22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32CB0635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31B9E577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174D7" w:rsidRPr="00A174D7" w14:paraId="469009E6" w14:textId="77777777" w:rsidTr="00C90365">
        <w:trPr>
          <w:trHeight w:val="250"/>
        </w:trPr>
        <w:tc>
          <w:tcPr>
            <w:tcW w:w="710" w:type="dxa"/>
          </w:tcPr>
          <w:p w14:paraId="2297795E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14:paraId="2817C3F2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275" w:type="dxa"/>
          </w:tcPr>
          <w:p w14:paraId="32C4E89E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471CB6B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339B331F" w14:textId="77777777" w:rsidR="0046444F" w:rsidRPr="00A174D7" w:rsidRDefault="0046444F" w:rsidP="00091AD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Д=((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Кр+Кд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>)/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proofErr w:type="gramStart"/>
            <w:r w:rsidRPr="00A174D7">
              <w:rPr>
                <w:rFonts w:ascii="Arial" w:eastAsia="Calibri" w:hAnsi="Arial" w:cs="Arial"/>
                <w:sz w:val="24"/>
                <w:szCs w:val="24"/>
              </w:rPr>
              <w:t>/)х</w:t>
            </w:r>
            <w:proofErr w:type="gramEnd"/>
            <w:r w:rsidRPr="00A174D7">
              <w:rPr>
                <w:rFonts w:ascii="Arial" w:eastAsia="Calibri" w:hAnsi="Arial" w:cs="Arial"/>
                <w:sz w:val="24"/>
                <w:szCs w:val="24"/>
              </w:rPr>
              <w:t>100, где:</w:t>
            </w:r>
          </w:p>
          <w:p w14:paraId="64050A85" w14:textId="77777777" w:rsidR="0046444F" w:rsidRPr="00A174D7" w:rsidRDefault="0046444F" w:rsidP="00091AD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Д – доля ОКН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14:paraId="30717D7D" w14:textId="77777777" w:rsidR="0046444F" w:rsidRPr="00A174D7" w:rsidRDefault="0046444F" w:rsidP="00091AD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Кр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ОКН в собственности муниципального образования по которым проведены работы;</w:t>
            </w:r>
          </w:p>
          <w:p w14:paraId="0CE7F0D7" w14:textId="77777777" w:rsidR="0046444F" w:rsidRPr="00A174D7" w:rsidRDefault="0046444F" w:rsidP="00091AD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Кд – количество ОКН в собственности муниципального образования по которым проведены работы по доступности для инвалидов;</w:t>
            </w:r>
          </w:p>
          <w:p w14:paraId="390F2612" w14:textId="77777777" w:rsidR="0046444F" w:rsidRPr="00A174D7" w:rsidRDefault="0046444F" w:rsidP="00091AD2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2977" w:type="dxa"/>
            <w:shd w:val="clear" w:color="auto" w:fill="FFFFFF"/>
          </w:tcPr>
          <w:p w14:paraId="153462B3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Данные муниципального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образования – Одинцовский городской округ об ОКН, по которым проведены работы по сохранению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5BB1E8F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A174D7" w:rsidRPr="00A174D7" w14:paraId="37054B92" w14:textId="77777777" w:rsidTr="00C90365">
        <w:trPr>
          <w:trHeight w:val="1422"/>
        </w:trPr>
        <w:tc>
          <w:tcPr>
            <w:tcW w:w="710" w:type="dxa"/>
          </w:tcPr>
          <w:p w14:paraId="1ED88E01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14:paraId="74CC80D8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Количество объектов культурного наследия, находящихся на территории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275" w:type="dxa"/>
          </w:tcPr>
          <w:p w14:paraId="6477DF6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5245" w:type="dxa"/>
          </w:tcPr>
          <w:p w14:paraId="65C2FCF0" w14:textId="77777777" w:rsidR="0046444F" w:rsidRPr="00A174D7" w:rsidRDefault="0046444F" w:rsidP="00091AD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Кб+</w:t>
            </w:r>
            <w:r w:rsidRPr="00A174D7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>, где:</w:t>
            </w:r>
          </w:p>
          <w:p w14:paraId="046E60B4" w14:textId="77777777" w:rsidR="0046444F" w:rsidRPr="00A174D7" w:rsidRDefault="0046444F" w:rsidP="00091AD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Кб – базовый коэффициент – количество проектной документации, разработанной в рамках муниципальной программы;</w:t>
            </w:r>
          </w:p>
          <w:p w14:paraId="198080E1" w14:textId="77777777" w:rsidR="0046444F" w:rsidRPr="00A174D7" w:rsidRDefault="0046444F" w:rsidP="00091AD2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gram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  <w:proofErr w:type="gram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проектной документации разработанных в рамках муниципальной программы в текущем году.</w:t>
            </w:r>
          </w:p>
        </w:tc>
        <w:tc>
          <w:tcPr>
            <w:tcW w:w="2977" w:type="dxa"/>
          </w:tcPr>
          <w:p w14:paraId="71DD0702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муниципального образования – Одинцовский городской округ о разработке проектной документации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62DEAC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A174D7" w:rsidRPr="00A174D7" w14:paraId="24F3DC79" w14:textId="77777777" w:rsidTr="00C90365">
        <w:trPr>
          <w:trHeight w:val="253"/>
        </w:trPr>
        <w:tc>
          <w:tcPr>
            <w:tcW w:w="710" w:type="dxa"/>
          </w:tcPr>
          <w:p w14:paraId="6130E6C5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1.3</w:t>
            </w:r>
          </w:p>
        </w:tc>
        <w:tc>
          <w:tcPr>
            <w:tcW w:w="4111" w:type="dxa"/>
          </w:tcPr>
          <w:p w14:paraId="2C11FF64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>Цифровизация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 музейных фондов</w:t>
            </w:r>
          </w:p>
        </w:tc>
        <w:tc>
          <w:tcPr>
            <w:tcW w:w="1275" w:type="dxa"/>
          </w:tcPr>
          <w:p w14:paraId="497F616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5245" w:type="dxa"/>
          </w:tcPr>
          <w:p w14:paraId="36C9014A" w14:textId="77777777" w:rsidR="0046444F" w:rsidRPr="00A174D7" w:rsidRDefault="0046444F" w:rsidP="00091AD2">
            <w:pPr>
              <w:shd w:val="clear" w:color="auto" w:fill="FFFFFF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Плановое значение - плановое количество </w:t>
            </w:r>
            <w:proofErr w:type="gramStart"/>
            <w:r w:rsidRPr="00A174D7">
              <w:rPr>
                <w:rFonts w:ascii="Arial" w:eastAsia="Calibri" w:hAnsi="Arial" w:cs="Arial"/>
                <w:sz w:val="24"/>
                <w:szCs w:val="24"/>
              </w:rPr>
              <w:t>музейного фонда</w:t>
            </w:r>
            <w:proofErr w:type="gram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планируемого к переводу в электронный 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вид в отчетном году (не нарастающим итогом)</w:t>
            </w:r>
          </w:p>
          <w:p w14:paraId="58434F4B" w14:textId="77777777" w:rsidR="0046444F" w:rsidRPr="00A174D7" w:rsidRDefault="0046444F" w:rsidP="00091AD2">
            <w:pPr>
              <w:shd w:val="clear" w:color="auto" w:fill="FFFFFF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2977" w:type="dxa"/>
          </w:tcPr>
          <w:p w14:paraId="2945E12A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Государственный каталог Музейного фонда Российской Федерации</w:t>
            </w:r>
          </w:p>
        </w:tc>
        <w:tc>
          <w:tcPr>
            <w:tcW w:w="1701" w:type="dxa"/>
          </w:tcPr>
          <w:p w14:paraId="78DBD7D4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A174D7" w:rsidRPr="00A174D7" w14:paraId="622B060C" w14:textId="77777777" w:rsidTr="00C90365">
        <w:trPr>
          <w:trHeight w:val="253"/>
        </w:trPr>
        <w:tc>
          <w:tcPr>
            <w:tcW w:w="710" w:type="dxa"/>
          </w:tcPr>
          <w:p w14:paraId="3A5DDC8F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1.4</w:t>
            </w:r>
          </w:p>
        </w:tc>
        <w:tc>
          <w:tcPr>
            <w:tcW w:w="4111" w:type="dxa"/>
          </w:tcPr>
          <w:p w14:paraId="3DE3222E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Макропоказатель подпрограммы. Обеспечение роста числа пользователей муниципальных библиотек Московской области </w:t>
            </w:r>
          </w:p>
        </w:tc>
        <w:tc>
          <w:tcPr>
            <w:tcW w:w="1275" w:type="dxa"/>
          </w:tcPr>
          <w:p w14:paraId="4DA31C72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  <w:p w14:paraId="0587242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836EE6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пользователей библиотек</w:t>
            </w:r>
          </w:p>
        </w:tc>
        <w:tc>
          <w:tcPr>
            <w:tcW w:w="2977" w:type="dxa"/>
          </w:tcPr>
          <w:p w14:paraId="494228E6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</w:t>
            </w:r>
          </w:p>
          <w:p w14:paraId="0A27D401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6-НК «Сведения об общедоступной (публичной) библиотеке»</w:t>
            </w:r>
          </w:p>
        </w:tc>
        <w:tc>
          <w:tcPr>
            <w:tcW w:w="1701" w:type="dxa"/>
          </w:tcPr>
          <w:p w14:paraId="34FCD2AD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A174D7" w:rsidRPr="00A174D7" w14:paraId="0BC17C5F" w14:textId="77777777" w:rsidTr="00C90365">
        <w:trPr>
          <w:trHeight w:val="253"/>
        </w:trPr>
        <w:tc>
          <w:tcPr>
            <w:tcW w:w="710" w:type="dxa"/>
          </w:tcPr>
          <w:p w14:paraId="2793D3FA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1.5</w:t>
            </w:r>
          </w:p>
        </w:tc>
        <w:tc>
          <w:tcPr>
            <w:tcW w:w="4111" w:type="dxa"/>
          </w:tcPr>
          <w:p w14:paraId="6D37DA96" w14:textId="77777777" w:rsidR="0046444F" w:rsidRPr="00A174D7" w:rsidRDefault="0046444F" w:rsidP="00091AD2">
            <w:pPr>
              <w:suppressAutoHyphens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посещений мероприятий организаций культуры </w:t>
            </w:r>
          </w:p>
        </w:tc>
        <w:tc>
          <w:tcPr>
            <w:tcW w:w="1275" w:type="dxa"/>
          </w:tcPr>
          <w:p w14:paraId="12C9923F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тыс. ед.</w:t>
            </w:r>
          </w:p>
        </w:tc>
        <w:tc>
          <w:tcPr>
            <w:tcW w:w="5245" w:type="dxa"/>
          </w:tcPr>
          <w:p w14:paraId="59FC4823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методикой, утвержденной Постановлением Правительства РФ </w:t>
            </w:r>
            <w:proofErr w:type="gram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 03.04.2021</w:t>
            </w:r>
            <w:proofErr w:type="gram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3E684AF8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I(t) = A(t) + B(t) + C(t) + D(t) + E(t) + F(t) +  K(t) + L(t),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:</w:t>
            </w:r>
          </w:p>
          <w:p w14:paraId="4210E748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I(t) - суммарное число посещений культурных мероприятий;</w:t>
            </w:r>
          </w:p>
          <w:p w14:paraId="1D85912C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A(t) - число посещений библиотек;</w:t>
            </w:r>
          </w:p>
          <w:p w14:paraId="281EFA8F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477F14EB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C(t) - число посещений музеев;</w:t>
            </w:r>
          </w:p>
          <w:p w14:paraId="71525475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D(t) - число посещений театров;</w:t>
            </w:r>
          </w:p>
          <w:p w14:paraId="7E7F0B94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E(t) - число посещений парков культуры и отдыха;</w:t>
            </w:r>
          </w:p>
          <w:p w14:paraId="6AEC2F5D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01E1F3B5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544F100A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78272CB1" w14:textId="77777777" w:rsidR="0046444F" w:rsidRPr="00A174D7" w:rsidRDefault="0046444F" w:rsidP="00091AD2">
            <w:pPr>
              <w:shd w:val="clear" w:color="auto" w:fill="FFFFFF"/>
              <w:ind w:firstLine="2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 - отчетный период.</w:t>
            </w:r>
          </w:p>
        </w:tc>
        <w:tc>
          <w:tcPr>
            <w:tcW w:w="2977" w:type="dxa"/>
          </w:tcPr>
          <w:p w14:paraId="11EA8A13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и туризма Московской области, Министерства благоустройства Московской области, иных государственных органов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исполнительной власти и органов местного </w:t>
            </w:r>
            <w:proofErr w:type="spellStart"/>
            <w:proofErr w:type="gram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самоуправ-ления</w:t>
            </w:r>
            <w:proofErr w:type="spellEnd"/>
            <w:proofErr w:type="gram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курирующих деятельность организаций (учреждений), которые проводят культурные мероприятия, в том числе:</w:t>
            </w:r>
          </w:p>
          <w:p w14:paraId="6DBFB379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6E55081D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АИС «Единое информационное пространство в сфере культуры» - автоматизирован-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информационная система Министерства культуры Российской Федерации.</w:t>
            </w:r>
          </w:p>
        </w:tc>
        <w:tc>
          <w:tcPr>
            <w:tcW w:w="1701" w:type="dxa"/>
          </w:tcPr>
          <w:p w14:paraId="4F2534C0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Квартальная</w:t>
            </w:r>
          </w:p>
          <w:p w14:paraId="61657919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CE39BA3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D670BE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7AFE929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90B651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AF14E5" w14:textId="77777777" w:rsidR="0046444F" w:rsidRPr="00A174D7" w:rsidRDefault="0046444F" w:rsidP="0009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74D7" w:rsidRPr="00A174D7" w14:paraId="7EF7FD5F" w14:textId="77777777" w:rsidTr="00C90365">
        <w:trPr>
          <w:trHeight w:val="253"/>
        </w:trPr>
        <w:tc>
          <w:tcPr>
            <w:tcW w:w="710" w:type="dxa"/>
          </w:tcPr>
          <w:p w14:paraId="18CD0090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1.6</w:t>
            </w:r>
          </w:p>
        </w:tc>
        <w:tc>
          <w:tcPr>
            <w:tcW w:w="4111" w:type="dxa"/>
          </w:tcPr>
          <w:p w14:paraId="0B9B42B2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принимающих участие в добровольческой деятельности </w:t>
            </w:r>
          </w:p>
        </w:tc>
        <w:tc>
          <w:tcPr>
            <w:tcW w:w="1275" w:type="dxa"/>
          </w:tcPr>
          <w:p w14:paraId="5E5A6AD9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5245" w:type="dxa"/>
          </w:tcPr>
          <w:p w14:paraId="4DC1EBE9" w14:textId="77777777" w:rsidR="0046444F" w:rsidRPr="00A174D7" w:rsidRDefault="0046444F" w:rsidP="00091AD2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 xml:space="preserve">) DOBRO.RU и </w:t>
            </w:r>
            <w:r w:rsidRPr="00A174D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2977" w:type="dxa"/>
          </w:tcPr>
          <w:p w14:paraId="238424C2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Формируется на основании информации, размещенной в  единой </w:t>
            </w:r>
            <w:r w:rsidRPr="00A174D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информационной системе в сфере развития добровольчества (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</w:rPr>
              <w:t>) DOBRO.RU</w:t>
            </w:r>
          </w:p>
        </w:tc>
        <w:tc>
          <w:tcPr>
            <w:tcW w:w="1701" w:type="dxa"/>
          </w:tcPr>
          <w:p w14:paraId="1F82FB86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A174D7" w:rsidRPr="00A174D7" w14:paraId="75B5638C" w14:textId="77777777" w:rsidTr="00C90365">
        <w:trPr>
          <w:trHeight w:val="253"/>
        </w:trPr>
        <w:tc>
          <w:tcPr>
            <w:tcW w:w="710" w:type="dxa"/>
          </w:tcPr>
          <w:p w14:paraId="0AC02079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1.7</w:t>
            </w:r>
          </w:p>
        </w:tc>
        <w:tc>
          <w:tcPr>
            <w:tcW w:w="4111" w:type="dxa"/>
          </w:tcPr>
          <w:p w14:paraId="07AA7849" w14:textId="77777777" w:rsidR="0046444F" w:rsidRPr="00A174D7" w:rsidRDefault="0046444F" w:rsidP="00091AD2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5" w:type="dxa"/>
          </w:tcPr>
          <w:p w14:paraId="31D53015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14:paraId="5AA26BDF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Ддо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r w:rsidRPr="00A174D7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ипо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r w:rsidRPr="00A174D7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око*100%, где: </w:t>
            </w:r>
          </w:p>
          <w:p w14:paraId="2411267A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Ддо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40FDCF57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Nипо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64081F3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Nоко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2977" w:type="dxa"/>
          </w:tcPr>
          <w:p w14:paraId="26A235F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и туризма в Московской области</w:t>
            </w:r>
          </w:p>
        </w:tc>
        <w:tc>
          <w:tcPr>
            <w:tcW w:w="1701" w:type="dxa"/>
          </w:tcPr>
          <w:p w14:paraId="37FCBB97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Годовой</w:t>
            </w:r>
          </w:p>
        </w:tc>
      </w:tr>
      <w:tr w:rsidR="00A174D7" w:rsidRPr="00A174D7" w14:paraId="489D1857" w14:textId="77777777" w:rsidTr="00C90365">
        <w:trPr>
          <w:trHeight w:val="253"/>
        </w:trPr>
        <w:tc>
          <w:tcPr>
            <w:tcW w:w="710" w:type="dxa"/>
          </w:tcPr>
          <w:p w14:paraId="4AB8EDF1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1.8</w:t>
            </w:r>
          </w:p>
        </w:tc>
        <w:tc>
          <w:tcPr>
            <w:tcW w:w="4111" w:type="dxa"/>
          </w:tcPr>
          <w:p w14:paraId="338D0899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  <w:p w14:paraId="448FAB73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B13AC2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14:paraId="68281877" w14:textId="77777777" w:rsidR="0046444F" w:rsidRPr="00A174D7" w:rsidRDefault="0046444F" w:rsidP="00091AD2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Дд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Кддо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>/ Кд х 100%, где: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Дд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- доля детей в возрасте от 5 до 18 лет, охваченных дополнительным образованием сферы культуры; </w:t>
            </w:r>
          </w:p>
          <w:p w14:paraId="653F6DF6" w14:textId="77777777" w:rsidR="0046444F" w:rsidRPr="00A174D7" w:rsidRDefault="0046444F" w:rsidP="00091AD2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Кддо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детей, охваченных дополнительным образованием сферы культуры;</w:t>
            </w:r>
          </w:p>
          <w:p w14:paraId="4D6A6350" w14:textId="77777777" w:rsidR="0046444F" w:rsidRPr="00A174D7" w:rsidRDefault="0046444F" w:rsidP="00091AD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Кд  - численность детей в возрасте от 5 до 18 лет</w:t>
            </w:r>
          </w:p>
        </w:tc>
        <w:tc>
          <w:tcPr>
            <w:tcW w:w="2977" w:type="dxa"/>
          </w:tcPr>
          <w:p w14:paraId="0570D1F4" w14:textId="77777777" w:rsidR="0046444F" w:rsidRPr="00A174D7" w:rsidRDefault="0046444F" w:rsidP="00091AD2">
            <w:pPr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                    № 1-ДШИ «Сведения о детской музыкальной, художественной, хореографической 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школе и школе искусств»</w:t>
            </w:r>
          </w:p>
        </w:tc>
        <w:tc>
          <w:tcPr>
            <w:tcW w:w="1701" w:type="dxa"/>
          </w:tcPr>
          <w:p w14:paraId="5433219B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Годовой</w:t>
            </w:r>
          </w:p>
        </w:tc>
      </w:tr>
      <w:tr w:rsidR="00A174D7" w:rsidRPr="00A174D7" w14:paraId="668CF1DE" w14:textId="77777777" w:rsidTr="00C90365">
        <w:trPr>
          <w:trHeight w:val="253"/>
        </w:trPr>
        <w:tc>
          <w:tcPr>
            <w:tcW w:w="710" w:type="dxa"/>
          </w:tcPr>
          <w:p w14:paraId="4DBBA410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1.9</w:t>
            </w:r>
          </w:p>
        </w:tc>
        <w:tc>
          <w:tcPr>
            <w:tcW w:w="4111" w:type="dxa"/>
          </w:tcPr>
          <w:p w14:paraId="3291C737" w14:textId="77777777" w:rsidR="0046444F" w:rsidRPr="00A174D7" w:rsidRDefault="0046444F" w:rsidP="00091AD2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</w:tc>
        <w:tc>
          <w:tcPr>
            <w:tcW w:w="1275" w:type="dxa"/>
          </w:tcPr>
          <w:p w14:paraId="1D9454CF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14:paraId="5E865C25" w14:textId="77777777" w:rsidR="0046444F" w:rsidRPr="00A174D7" w:rsidRDefault="0046444F" w:rsidP="00091AD2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Ддпп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Кдпп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Кддо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100%, где: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Ддпп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средств; </w:t>
            </w:r>
          </w:p>
          <w:p w14:paraId="6389D433" w14:textId="77777777" w:rsidR="0046444F" w:rsidRPr="00A174D7" w:rsidRDefault="0046444F" w:rsidP="00091AD2">
            <w:pPr>
              <w:widowControl w:val="0"/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Кдпп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средств;</w:t>
            </w:r>
          </w:p>
          <w:p w14:paraId="399EA3C9" w14:textId="77777777" w:rsidR="0046444F" w:rsidRPr="00A174D7" w:rsidRDefault="0046444F" w:rsidP="00091AD2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Кддо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2977" w:type="dxa"/>
          </w:tcPr>
          <w:p w14:paraId="15FE2825" w14:textId="77777777" w:rsidR="0046444F" w:rsidRPr="00A174D7" w:rsidRDefault="0046444F" w:rsidP="00091AD2">
            <w:pPr>
              <w:widowControl w:val="0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701" w:type="dxa"/>
          </w:tcPr>
          <w:p w14:paraId="5256C9EA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Годовой</w:t>
            </w:r>
          </w:p>
        </w:tc>
      </w:tr>
      <w:tr w:rsidR="00A174D7" w:rsidRPr="00A174D7" w14:paraId="59AB19A1" w14:textId="77777777" w:rsidTr="00C90365">
        <w:trPr>
          <w:trHeight w:val="253"/>
        </w:trPr>
        <w:tc>
          <w:tcPr>
            <w:tcW w:w="710" w:type="dxa"/>
          </w:tcPr>
          <w:p w14:paraId="4827C603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1.10</w:t>
            </w:r>
          </w:p>
        </w:tc>
        <w:tc>
          <w:tcPr>
            <w:tcW w:w="4111" w:type="dxa"/>
          </w:tcPr>
          <w:p w14:paraId="38E43E4D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Количество оснащенных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1275" w:type="dxa"/>
          </w:tcPr>
          <w:p w14:paraId="2736E85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5245" w:type="dxa"/>
          </w:tcPr>
          <w:p w14:paraId="007B24D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детских школы искусств </w:t>
            </w:r>
            <w:r w:rsidRPr="00A174D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видам искусств и училищ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оснащенных музыкальными инструментами, оборудованием и учебными материалами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F406B60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учреждений культуры Одинцовского городского округа.</w:t>
            </w:r>
          </w:p>
        </w:tc>
        <w:tc>
          <w:tcPr>
            <w:tcW w:w="1701" w:type="dxa"/>
          </w:tcPr>
          <w:p w14:paraId="3564089C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Годовой</w:t>
            </w:r>
          </w:p>
        </w:tc>
      </w:tr>
      <w:tr w:rsidR="00A174D7" w:rsidRPr="00A174D7" w14:paraId="7FE943D6" w14:textId="77777777" w:rsidTr="00C90365">
        <w:trPr>
          <w:trHeight w:val="1014"/>
        </w:trPr>
        <w:tc>
          <w:tcPr>
            <w:tcW w:w="710" w:type="dxa"/>
          </w:tcPr>
          <w:p w14:paraId="14032CA1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1.11</w:t>
            </w:r>
          </w:p>
        </w:tc>
        <w:tc>
          <w:tcPr>
            <w:tcW w:w="4111" w:type="dxa"/>
          </w:tcPr>
          <w:p w14:paraId="58D3C89F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5" w:type="dxa"/>
          </w:tcPr>
          <w:p w14:paraId="4FC4551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5245" w:type="dxa"/>
          </w:tcPr>
          <w:p w14:paraId="3A00A78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r w:rsidRPr="00A174D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муниципальных организаций дополнительного образования в сфере культуры Московской области, получивших современное оборудование (музыкальные инструменты)</w:t>
            </w:r>
          </w:p>
        </w:tc>
        <w:tc>
          <w:tcPr>
            <w:tcW w:w="2977" w:type="dxa"/>
          </w:tcPr>
          <w:p w14:paraId="46278F8E" w14:textId="77777777" w:rsidR="0046444F" w:rsidRPr="00A174D7" w:rsidRDefault="0046444F" w:rsidP="00091A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учреждений культуры Одинцовского городского округа.</w:t>
            </w:r>
          </w:p>
        </w:tc>
        <w:tc>
          <w:tcPr>
            <w:tcW w:w="1701" w:type="dxa"/>
          </w:tcPr>
          <w:p w14:paraId="76BB0630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Годовой</w:t>
            </w:r>
          </w:p>
        </w:tc>
      </w:tr>
      <w:tr w:rsidR="00C90365" w:rsidRPr="00A174D7" w14:paraId="6CF5144E" w14:textId="77777777" w:rsidTr="00C90365">
        <w:trPr>
          <w:trHeight w:val="253"/>
        </w:trPr>
        <w:tc>
          <w:tcPr>
            <w:tcW w:w="710" w:type="dxa"/>
          </w:tcPr>
          <w:p w14:paraId="32DC783B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111" w:type="dxa"/>
          </w:tcPr>
          <w:p w14:paraId="4EFD4347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Туристский поток</w:t>
            </w:r>
          </w:p>
        </w:tc>
        <w:tc>
          <w:tcPr>
            <w:tcW w:w="1275" w:type="dxa"/>
          </w:tcPr>
          <w:p w14:paraId="650ADE7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млн. человек</w:t>
            </w:r>
          </w:p>
        </w:tc>
        <w:tc>
          <w:tcPr>
            <w:tcW w:w="5245" w:type="dxa"/>
          </w:tcPr>
          <w:p w14:paraId="6D04AB94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>ТП = (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Ткср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+ 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Тсв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>) / 1 000 000, где:</w:t>
            </w:r>
          </w:p>
          <w:p w14:paraId="673749BE" w14:textId="77777777" w:rsidR="0046444F" w:rsidRPr="00A174D7" w:rsidRDefault="0046444F" w:rsidP="00091A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ТП </w:t>
            </w: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объем туристского потока; </w:t>
            </w:r>
          </w:p>
          <w:p w14:paraId="4F14FD53" w14:textId="77777777" w:rsidR="0046444F" w:rsidRPr="00A174D7" w:rsidRDefault="0046444F" w:rsidP="00091AD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Ткср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– 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число туристов, размещенных в коллективных средствах размещения, человек; </w:t>
            </w:r>
          </w:p>
          <w:p w14:paraId="73474A4B" w14:textId="77777777" w:rsidR="0046444F" w:rsidRPr="00A174D7" w:rsidRDefault="0046444F" w:rsidP="00091AD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FA03BA" w14:textId="77777777" w:rsidR="0046444F" w:rsidRPr="00A174D7" w:rsidRDefault="0046444F" w:rsidP="00091AD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Тсв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A174D7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2977" w:type="dxa"/>
          </w:tcPr>
          <w:p w14:paraId="626DC05F" w14:textId="77777777" w:rsidR="0046444F" w:rsidRPr="00A174D7" w:rsidRDefault="0046444F" w:rsidP="00091AD2">
            <w:pPr>
              <w:widowControl w:val="0"/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Ткср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- Информация от коллективных средств размещения: сбор данных по запросу, РГИС.</w:t>
            </w:r>
          </w:p>
          <w:p w14:paraId="2779F97E" w14:textId="77777777" w:rsidR="0046444F" w:rsidRPr="00A174D7" w:rsidRDefault="0046444F" w:rsidP="00091AD2">
            <w:pPr>
              <w:widowControl w:val="0"/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652FB7" w14:textId="77777777" w:rsidR="0046444F" w:rsidRPr="00A174D7" w:rsidRDefault="0046444F" w:rsidP="00091AD2">
            <w:pPr>
              <w:widowControl w:val="0"/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Тсв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Ткср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>*4,26, где:</w:t>
            </w:r>
          </w:p>
          <w:p w14:paraId="7DE44A41" w14:textId="77777777" w:rsidR="0046444F" w:rsidRPr="00A174D7" w:rsidRDefault="0046444F" w:rsidP="00091AD2">
            <w:pPr>
              <w:widowControl w:val="0"/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4,26 - поправочный коэффициент, учитывающий размещения российских и иностранных туристов в прочих местах: у друзей и родственников, в арендованных квартирах, апартаментах и т.п. (Источник: расчеты ООО «Агентство 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Маркет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174D7">
              <w:rPr>
                <w:rFonts w:ascii="Arial" w:eastAsia="Calibri" w:hAnsi="Arial" w:cs="Arial"/>
                <w:sz w:val="24"/>
                <w:szCs w:val="24"/>
              </w:rPr>
              <w:t>Гайд</w:t>
            </w:r>
            <w:proofErr w:type="spellEnd"/>
            <w:r w:rsidRPr="00A174D7">
              <w:rPr>
                <w:rFonts w:ascii="Arial" w:eastAsia="Calibri" w:hAnsi="Arial" w:cs="Arial"/>
                <w:sz w:val="24"/>
                <w:szCs w:val="24"/>
              </w:rPr>
              <w:t xml:space="preserve">»: Определение и анализ объемов и структуры туристского и экскурсионного потоков на территорию Московской области в разрезе: российские туристы, иностранные туристы, экскурсанты и по целям прибытия и сезонности (культурно-познавательный, деловой, </w:t>
            </w:r>
            <w:r w:rsidRPr="00A174D7">
              <w:rPr>
                <w:rFonts w:ascii="Arial" w:eastAsia="Calibri" w:hAnsi="Arial" w:cs="Arial"/>
                <w:sz w:val="24"/>
                <w:szCs w:val="24"/>
              </w:rPr>
              <w:lastRenderedPageBreak/>
              <w:t>паломнический, событийный и пр.) за 2020 -2021 гг.</w:t>
            </w:r>
          </w:p>
        </w:tc>
        <w:tc>
          <w:tcPr>
            <w:tcW w:w="1701" w:type="dxa"/>
          </w:tcPr>
          <w:p w14:paraId="3A01AA75" w14:textId="77777777" w:rsidR="0046444F" w:rsidRPr="00A174D7" w:rsidRDefault="0046444F" w:rsidP="00091AD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Годовой</w:t>
            </w:r>
          </w:p>
        </w:tc>
      </w:tr>
    </w:tbl>
    <w:p w14:paraId="1118F152" w14:textId="77777777" w:rsidR="0046444F" w:rsidRPr="00A174D7" w:rsidRDefault="0046444F" w:rsidP="00091AD2">
      <w:pPr>
        <w:widowControl w:val="0"/>
        <w:autoSpaceDE w:val="0"/>
        <w:autoSpaceDN w:val="0"/>
        <w:ind w:firstLine="539"/>
        <w:jc w:val="both"/>
        <w:rPr>
          <w:rFonts w:ascii="Arial" w:eastAsia="Calibri" w:hAnsi="Arial" w:cs="Arial"/>
          <w:sz w:val="24"/>
          <w:szCs w:val="24"/>
        </w:rPr>
      </w:pPr>
    </w:p>
    <w:p w14:paraId="04EE895F" w14:textId="77777777" w:rsidR="0046444F" w:rsidRPr="00A174D7" w:rsidRDefault="0046444F" w:rsidP="00091AD2">
      <w:pPr>
        <w:widowControl w:val="0"/>
        <w:autoSpaceDE w:val="0"/>
        <w:autoSpaceDN w:val="0"/>
        <w:ind w:firstLine="539"/>
        <w:jc w:val="both"/>
        <w:rPr>
          <w:rFonts w:ascii="Arial" w:eastAsia="Calibri" w:hAnsi="Arial" w:cs="Arial"/>
          <w:sz w:val="24"/>
          <w:szCs w:val="24"/>
        </w:rPr>
      </w:pPr>
    </w:p>
    <w:p w14:paraId="4E18A5ED" w14:textId="364EA6E3" w:rsidR="0046444F" w:rsidRPr="00A174D7" w:rsidRDefault="0046444F" w:rsidP="00091AD2">
      <w:pPr>
        <w:widowControl w:val="0"/>
        <w:autoSpaceDE w:val="0"/>
        <w:autoSpaceDN w:val="0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4D7">
        <w:rPr>
          <w:rFonts w:ascii="Arial" w:eastAsia="Calibri" w:hAnsi="Arial" w:cs="Arial"/>
          <w:sz w:val="24"/>
          <w:szCs w:val="24"/>
        </w:rPr>
        <w:t xml:space="preserve">Председатель Комитета по культуре                                                 </w:t>
      </w:r>
      <w:r w:rsidR="00C90365">
        <w:rPr>
          <w:rFonts w:ascii="Arial" w:eastAsia="Calibri" w:hAnsi="Arial" w:cs="Arial"/>
          <w:sz w:val="24"/>
          <w:szCs w:val="24"/>
        </w:rPr>
        <w:t xml:space="preserve">        </w:t>
      </w:r>
      <w:r w:rsidRPr="00A174D7">
        <w:rPr>
          <w:rFonts w:ascii="Arial" w:eastAsia="Calibri" w:hAnsi="Arial" w:cs="Arial"/>
          <w:sz w:val="24"/>
          <w:szCs w:val="24"/>
        </w:rPr>
        <w:t xml:space="preserve">                                                           Е.Ю. Хворостьянова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558"/>
        <w:gridCol w:w="3193"/>
        <w:gridCol w:w="4172"/>
        <w:gridCol w:w="1461"/>
        <w:gridCol w:w="5753"/>
      </w:tblGrid>
      <w:tr w:rsidR="00A174D7" w:rsidRPr="00A174D7" w14:paraId="30D9896F" w14:textId="77777777" w:rsidTr="0046444F">
        <w:trPr>
          <w:trHeight w:val="8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6614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E73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End w:id="1"/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E176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6043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BCA3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27CEA" w14:textId="77777777" w:rsidR="00C90365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CF3FBF" w14:textId="77777777" w:rsidR="00C90365" w:rsidRDefault="00C90365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D230E6" w14:textId="77777777" w:rsidR="00C90365" w:rsidRDefault="00C90365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591723" w14:textId="1DCD235C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4 к муниципальной программе</w:t>
            </w:r>
          </w:p>
        </w:tc>
      </w:tr>
      <w:tr w:rsidR="00A174D7" w:rsidRPr="00A174D7" w14:paraId="0025C551" w14:textId="77777777" w:rsidTr="0046444F">
        <w:trPr>
          <w:trHeight w:val="1515"/>
        </w:trPr>
        <w:tc>
          <w:tcPr>
            <w:tcW w:w="2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A3A9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МЕТОДИКА ОПРЕДЕЛЕНИЯ РЕЗУЛЬТАТОВ ВЫПОЛНЕНИЯ МЕРОПРИЯТИЙ МУНИЦИПАЛЬНОЙ ПРОГРАММЫ ОДИНЦОВСКОГО ГОРОДСКОГО ОКРУГА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«Культура и туризм» на 2026-2030 годы</w:t>
            </w:r>
          </w:p>
        </w:tc>
      </w:tr>
      <w:tr w:rsidR="00A174D7" w:rsidRPr="00A174D7" w14:paraId="0CF1F15E" w14:textId="77777777" w:rsidTr="0046444F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527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BF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6DE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Ниаменование</w:t>
            </w:r>
            <w:proofErr w:type="spellEnd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результата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084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E2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A174D7" w:rsidRPr="00A174D7" w14:paraId="03128927" w14:textId="77777777" w:rsidTr="0046444F">
        <w:trPr>
          <w:trHeight w:val="3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6C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04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67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D6E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DA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174D7" w:rsidRPr="00A174D7" w14:paraId="01C09569" w14:textId="77777777" w:rsidTr="0046444F">
        <w:trPr>
          <w:trHeight w:val="840"/>
        </w:trPr>
        <w:tc>
          <w:tcPr>
            <w:tcW w:w="2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543D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A174D7" w:rsidRPr="00A174D7" w14:paraId="6D6C6771" w14:textId="77777777" w:rsidTr="0046444F">
        <w:trPr>
          <w:trHeight w:val="4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A14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718B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</w:tr>
      <w:tr w:rsidR="00A174D7" w:rsidRPr="00A174D7" w14:paraId="2741BE88" w14:textId="77777777" w:rsidTr="0046444F">
        <w:trPr>
          <w:trHeight w:val="16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C94C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619E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находящихся в собственности муниципальных образований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DAFA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D78A1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DA06B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справкой о стоимости выполненных работ и затрат (форма № КС-3).</w:t>
            </w:r>
          </w:p>
        </w:tc>
      </w:tr>
      <w:tr w:rsidR="00A174D7" w:rsidRPr="00A174D7" w14:paraId="7EA74F68" w14:textId="77777777" w:rsidTr="0046444F">
        <w:trPr>
          <w:trHeight w:val="540"/>
        </w:trPr>
        <w:tc>
          <w:tcPr>
            <w:tcW w:w="2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72586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Подпрограмма 2 «Развитие музейного дела»</w:t>
            </w:r>
          </w:p>
        </w:tc>
      </w:tr>
      <w:tr w:rsidR="00A174D7" w:rsidRPr="00A174D7" w14:paraId="439C858C" w14:textId="77777777" w:rsidTr="0046444F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E3EC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DBCEE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"Обеспечение выполнения функций муниципальных музеев"</w:t>
            </w:r>
          </w:p>
        </w:tc>
      </w:tr>
      <w:tr w:rsidR="00A174D7" w:rsidRPr="00A174D7" w14:paraId="6A91A37B" w14:textId="77777777" w:rsidTr="0046444F">
        <w:trPr>
          <w:trHeight w:val="27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BC36B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B985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                                                                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60329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81EE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99139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 = (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〖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∑_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i^n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(V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〗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100/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))/n, где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D – доля достижения показателя;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фактический объем муниципального задания по i 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утвержденный объем муниципального задания по i 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n – общее количество услуг (работ) установленных муниципальным заданием.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Отчеты о выполнении муниципальных заданий.</w:t>
            </w:r>
          </w:p>
        </w:tc>
      </w:tr>
      <w:tr w:rsidR="00A174D7" w:rsidRPr="00A174D7" w14:paraId="36717D26" w14:textId="77777777" w:rsidTr="0046444F">
        <w:trPr>
          <w:trHeight w:val="9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989D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B78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                           Создание выставок (в том числе музейных композиций) муниципальными музеями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EB0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 выставки и экспозиции в муниципальных музеях Московской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A53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6E0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выставок, открытых в муниципальных музеях в отчетном году (форма статистической отчетности №8-НК). </w:t>
            </w:r>
          </w:p>
        </w:tc>
      </w:tr>
      <w:tr w:rsidR="00A174D7" w:rsidRPr="00A174D7" w14:paraId="3776E7CD" w14:textId="77777777" w:rsidTr="0046444F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DAF1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534C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03 "Модернизация (</w:t>
            </w:r>
            <w:proofErr w:type="spellStart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разитие</w:t>
            </w:r>
            <w:proofErr w:type="spellEnd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 материально-технической базы, проведение текущего ремонта  муниципальных музеев Московской области"</w:t>
            </w:r>
          </w:p>
        </w:tc>
      </w:tr>
      <w:tr w:rsidR="00A174D7" w:rsidRPr="00A174D7" w14:paraId="326EF2EE" w14:textId="77777777" w:rsidTr="0046444F">
        <w:trPr>
          <w:trHeight w:val="105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A762C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A58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работ по обеспечению пожарной безопасности в муниципальных музеях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936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обеспечению пожарной безопасности муниципальных музеев Московской области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C246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FC8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учреждений, в которых в рамках реализации мероприятия выполнены работы по обеспечению пожарной безопасности.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</w:t>
            </w:r>
          </w:p>
        </w:tc>
      </w:tr>
      <w:tr w:rsidR="00A174D7" w:rsidRPr="00A174D7" w14:paraId="3D44A699" w14:textId="77777777" w:rsidTr="0046444F">
        <w:trPr>
          <w:trHeight w:val="585"/>
        </w:trPr>
        <w:tc>
          <w:tcPr>
            <w:tcW w:w="2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622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Подпрограмма 3 «Развитие библиотечного дела»</w:t>
            </w:r>
          </w:p>
        </w:tc>
      </w:tr>
      <w:tr w:rsidR="00A174D7" w:rsidRPr="00A174D7" w14:paraId="34F10CC9" w14:textId="77777777" w:rsidTr="0046444F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FE0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99CA4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A174D7" w:rsidRPr="00A174D7" w14:paraId="363A2C4C" w14:textId="77777777" w:rsidTr="0046444F">
        <w:trPr>
          <w:trHeight w:val="260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4477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C4B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               Расходы на обеспечение    деятельности (оказание услуг) муниципальных учреждений - библиотеки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8F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6AF9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B835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 = (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〖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∑_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i^n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(V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〗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100/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))/n, где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D – доля достижения показателя;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фактический объем муниципального задания по i 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утвержденный объем муниципального задания по i 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n – общее количество услуг (работ) установленных муниципальным заданием.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Отчеты о выполнении муниципальных заданий. </w:t>
            </w:r>
          </w:p>
        </w:tc>
      </w:tr>
      <w:tr w:rsidR="00A174D7" w:rsidRPr="00A174D7" w14:paraId="014D5CB0" w14:textId="77777777" w:rsidTr="0046444F">
        <w:trPr>
          <w:trHeight w:val="193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21FF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516E6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                                                                                                                                                                                   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05EC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библиотек в городском округе (сетевые единицы), организовавших библиотечное обслуживание населения, комплектование и обеспечение сохранности библиотечных фондов библиотек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4E6D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D144E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библиотек в городском округе, организовавших библиотечное обслуживание населения, комплектование и обеспечение сохранности библиотечных фондов библиотек.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</w:tr>
      <w:tr w:rsidR="00A174D7" w:rsidRPr="00A174D7" w14:paraId="01E2BA3F" w14:textId="77777777" w:rsidTr="0046444F">
        <w:trPr>
          <w:trHeight w:val="17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98EB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43CC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                                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D464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EAE2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D17B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области).</w:t>
            </w:r>
          </w:p>
        </w:tc>
      </w:tr>
      <w:tr w:rsidR="00A174D7" w:rsidRPr="00A174D7" w14:paraId="2C43BB3C" w14:textId="77777777" w:rsidTr="0046444F">
        <w:trPr>
          <w:trHeight w:val="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FA74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197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57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2F2F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F7EE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области).</w:t>
            </w:r>
          </w:p>
        </w:tc>
      </w:tr>
      <w:tr w:rsidR="00A174D7" w:rsidRPr="00A174D7" w14:paraId="115E3F2C" w14:textId="77777777" w:rsidTr="0046444F">
        <w:trPr>
          <w:trHeight w:val="7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72AE6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9AB6A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02 "Модернизация (</w:t>
            </w:r>
            <w:proofErr w:type="spellStart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разитие</w:t>
            </w:r>
            <w:proofErr w:type="spellEnd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 материально-технической базы, проведение  текущего ремонта муниципальных библиотек Московской области"</w:t>
            </w:r>
          </w:p>
        </w:tc>
      </w:tr>
      <w:tr w:rsidR="00A174D7" w:rsidRPr="00A174D7" w14:paraId="0A14CE0E" w14:textId="77777777" w:rsidTr="0046444F">
        <w:trPr>
          <w:trHeight w:val="11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437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A125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                                                                                                                                                                                                                    Модернизация (развитие) материально-технической базы муниципальных библиотек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F6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библиотек (юридические лица)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0CA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1465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муниципальных библиотек, в которых проведена модернизация (развитие) материально-технической базы за счет внебюджетных средств в рамках реализации мероприятия. </w:t>
            </w:r>
          </w:p>
        </w:tc>
      </w:tr>
      <w:tr w:rsidR="00A174D7" w:rsidRPr="00A174D7" w14:paraId="5E01DD3D" w14:textId="77777777" w:rsidTr="0046444F">
        <w:trPr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19D0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1898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                                                                                                                                                                                          Выполнение работ по обеспечению пожарной безопасности в муниципальных библиотеках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E40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C6B96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3B4F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библиотек, в которых выполнены работы по обеспечению пожарной безопасности в рамках реализации мероприятия.</w:t>
            </w:r>
          </w:p>
        </w:tc>
      </w:tr>
      <w:tr w:rsidR="00A174D7" w:rsidRPr="00A174D7" w14:paraId="4BA4F6E9" w14:textId="77777777" w:rsidTr="0046444F">
        <w:trPr>
          <w:trHeight w:val="510"/>
        </w:trPr>
        <w:tc>
          <w:tcPr>
            <w:tcW w:w="2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15CE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A174D7" w:rsidRPr="00A174D7" w14:paraId="01F5ED73" w14:textId="77777777" w:rsidTr="0046444F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13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719C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A174D7" w:rsidRPr="00A174D7" w14:paraId="19B42959" w14:textId="77777777" w:rsidTr="0046444F">
        <w:trPr>
          <w:trHeight w:val="27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A300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E245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                                                                                 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554F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900A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5C36E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 = (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〖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∑_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i^n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(V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〗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100/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))/n, где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D – доля достижения показателя;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фактический объем муниципального задания по i-ой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утвержденный объем муниципального задания по i 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n – общее количество услуг (работ) установленных муниципальным заданием.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Отчеты о выполнении муниципальных заданий.</w:t>
            </w:r>
          </w:p>
        </w:tc>
      </w:tr>
      <w:tr w:rsidR="00A174D7" w:rsidRPr="00A174D7" w14:paraId="69E88048" w14:textId="77777777" w:rsidTr="0046444F">
        <w:trPr>
          <w:trHeight w:val="17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2E97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436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                                                                                                                                         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A822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605F4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2D37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учреждению).</w:t>
            </w:r>
          </w:p>
        </w:tc>
      </w:tr>
      <w:tr w:rsidR="00A174D7" w:rsidRPr="00A174D7" w14:paraId="3234E0F7" w14:textId="77777777" w:rsidTr="0046444F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8E3F7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26AFD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"Обеспечение функций культурно-досуговых учреждений"</w:t>
            </w:r>
          </w:p>
        </w:tc>
      </w:tr>
      <w:tr w:rsidR="00A174D7" w:rsidRPr="00A174D7" w14:paraId="6CE9697D" w14:textId="77777777" w:rsidTr="0046444F">
        <w:trPr>
          <w:trHeight w:val="134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721F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00B4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                                                                                                                                  Расходы на обеспечение  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E76B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Фактическое количество культурно-досуговых учреждений в городском округе (юридические лица), (ед.)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E34E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098F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культурно-досуговых учреждений (юридические лица) в городском округе,  в соответствии с Уставом  учреждений и формой статистической отчетности №7-НК.</w:t>
            </w:r>
          </w:p>
        </w:tc>
      </w:tr>
      <w:tr w:rsidR="00A174D7" w:rsidRPr="00A174D7" w14:paraId="1CCF5A4B" w14:textId="77777777" w:rsidTr="0046444F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0C2D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C08C33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"Модернизация (</w:t>
            </w:r>
            <w:proofErr w:type="spellStart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разитие</w:t>
            </w:r>
            <w:proofErr w:type="spellEnd"/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A174D7" w:rsidRPr="00A174D7" w14:paraId="55407B45" w14:textId="77777777" w:rsidTr="0046444F">
        <w:trPr>
          <w:trHeight w:val="17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B9F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57CC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                                                                                                                                                        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11F3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8101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631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театрально-концертных учреждений культуры (юридических лиц) в городском округе, в которых в текущем году проведена модернизация (развитие) материально-технической базы. </w:t>
            </w:r>
          </w:p>
        </w:tc>
      </w:tr>
      <w:tr w:rsidR="00A174D7" w:rsidRPr="00A174D7" w14:paraId="1F2D7B72" w14:textId="77777777" w:rsidTr="0046444F">
        <w:trPr>
          <w:trHeight w:val="136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5EC3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303B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                                                                                                                                                                 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3781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культурно-досуговых учреждений культуры (юридические лица)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33C6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006BA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культурно-досуговых учреждений в городском округе, в которых в текущем году проведена модернизация (развитие) материально-технической базы.</w:t>
            </w:r>
          </w:p>
        </w:tc>
      </w:tr>
      <w:tr w:rsidR="00A174D7" w:rsidRPr="00A174D7" w14:paraId="63F4FFE9" w14:textId="77777777" w:rsidTr="0046444F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57F3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EEAD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05.05                                                                                                                                           Выполнение работ по обеспечению пожарной безопасности в театрально-концертных организациях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8C2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обеспечению пожарной безопасности муниципальных театрально-концертных организаций и учреждений культуры, осуществляющих демонстрацию кинофильмов, кинопрокат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566E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A5E0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театрально-концертных организаций, в которых выполнены работы по обеспечению пожарной безопасности в рамках реализации мероприятия. </w:t>
            </w:r>
          </w:p>
        </w:tc>
      </w:tr>
      <w:tr w:rsidR="00A174D7" w:rsidRPr="00A174D7" w14:paraId="38667466" w14:textId="77777777" w:rsidTr="0046444F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A8CA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919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05.06                                                                                                                                           Выполнение работ по обеспечению пожарной безопасности в муниципальных культурно-досуговых учреждениях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7830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в муниципальных культурно-досуговых организаций и учреждений культуры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49859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F5F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культурно-</w:t>
            </w:r>
            <w:proofErr w:type="gram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досуговых  учреждений</w:t>
            </w:r>
            <w:proofErr w:type="gram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в которых выполнены работы по обеспечению пожарной безопасности в рамках реализации мероприятия. </w:t>
            </w:r>
          </w:p>
        </w:tc>
      </w:tr>
      <w:tr w:rsidR="00A174D7" w:rsidRPr="00A174D7" w14:paraId="76B3C9A2" w14:textId="77777777" w:rsidTr="0046444F">
        <w:trPr>
          <w:trHeight w:val="10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C2FF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8F87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досуговых учреждений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FB52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D4A80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EE3B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культурно-досуговых  учреждений культуры, в которых в текущем году проведены мероприятия по текущему ремонту учреждений.</w:t>
            </w:r>
          </w:p>
        </w:tc>
      </w:tr>
      <w:tr w:rsidR="00A174D7" w:rsidRPr="00A174D7" w14:paraId="50A9C42E" w14:textId="77777777" w:rsidTr="0046444F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555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15F6C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A174D7" w:rsidRPr="00A174D7" w14:paraId="0A7E6516" w14:textId="77777777" w:rsidTr="0046444F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EAE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BAA1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                                                                                                                                   Расходы на 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8E5B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парков культуры и отдыха (юридические лица)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22B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3F2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Фактическое количество парков культуры и отдыха (юридические лица) в городском округе, в соответствии с Уставом учреждений и формой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статистическо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отчетности №11-НК.</w:t>
            </w:r>
          </w:p>
        </w:tc>
      </w:tr>
      <w:tr w:rsidR="00A174D7" w:rsidRPr="00A174D7" w14:paraId="5682B7B8" w14:textId="77777777" w:rsidTr="0046444F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8B84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C1AFD1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 "Обеспечение функций муниципальных учреждений культуры Московской области"</w:t>
            </w:r>
          </w:p>
        </w:tc>
      </w:tr>
      <w:tr w:rsidR="00A174D7" w:rsidRPr="00A174D7" w14:paraId="655F14F5" w14:textId="77777777" w:rsidTr="0046444F">
        <w:trPr>
          <w:trHeight w:val="22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F030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270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AA27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 физических лиц (среднемесячному доходу от трудовой деятельности) в Московской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6B3F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3390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Отчеты о достижении значений 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A174D7" w:rsidRPr="00A174D7" w14:paraId="1248D6F9" w14:textId="77777777" w:rsidTr="0046444F">
        <w:trPr>
          <w:trHeight w:val="623"/>
        </w:trPr>
        <w:tc>
          <w:tcPr>
            <w:tcW w:w="2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3F84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</w:tr>
      <w:tr w:rsidR="00A174D7" w:rsidRPr="00A174D7" w14:paraId="0EF5E894" w14:textId="77777777" w:rsidTr="0046444F">
        <w:trPr>
          <w:trHeight w:val="4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C8C1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0153BA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"Создание доступной среды"</w:t>
            </w:r>
          </w:p>
        </w:tc>
      </w:tr>
      <w:tr w:rsidR="00A174D7" w:rsidRPr="00A174D7" w14:paraId="128E2A57" w14:textId="77777777" w:rsidTr="0046444F">
        <w:trPr>
          <w:trHeight w:val="14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83FB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15A6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          Создание доступной среды в муниципальных учреждениях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5CBC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объекты организаций культуры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676A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24F0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культуры, в которых в текущем году реализованы мероприятия по созданию доступной среды. 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области).</w:t>
            </w:r>
          </w:p>
        </w:tc>
      </w:tr>
      <w:tr w:rsidR="00A174D7" w:rsidRPr="00A174D7" w14:paraId="258552DC" w14:textId="77777777" w:rsidTr="0046444F">
        <w:trPr>
          <w:trHeight w:val="529"/>
        </w:trPr>
        <w:tc>
          <w:tcPr>
            <w:tcW w:w="2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15EE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</w:tc>
      </w:tr>
      <w:tr w:rsidR="00A174D7" w:rsidRPr="00A174D7" w14:paraId="34E70347" w14:textId="77777777" w:rsidTr="0046444F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87E1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9A0CB9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"Обеспечение функций муниципальных организаций дополнительного образования сферы культуры"</w:t>
            </w:r>
          </w:p>
        </w:tc>
      </w:tr>
      <w:tr w:rsidR="00A174D7" w:rsidRPr="00A174D7" w14:paraId="09B8CA20" w14:textId="77777777" w:rsidTr="0046444F">
        <w:trPr>
          <w:trHeight w:val="26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8E1E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9C7C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DD95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E712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6A3D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 = (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〖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∑_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i^n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(V</w:t>
            </w:r>
            <w:r w:rsidRPr="00A174D7">
              <w:rPr>
                <w:rFonts w:ascii="Arial" w:eastAsia="Cambria Math" w:hAnsi="Arial" w:cs="Arial"/>
                <w:sz w:val="24"/>
                <w:szCs w:val="24"/>
                <w:lang w:eastAsia="ru-RU"/>
              </w:rPr>
              <w:t>〗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100/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))/n, где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D – доля достижения показателя;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V_i^факт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фактический объем муниципального задания по i-ой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V_i^гз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утвержденный объем муниципального задания по i -ой муниципальной услуге (работе);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n – общее количество услуг (работ) установленных муниципальным заданием.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Отчеты о выполнении муниципальных заданий </w:t>
            </w:r>
          </w:p>
        </w:tc>
      </w:tr>
      <w:tr w:rsidR="00A174D7" w:rsidRPr="00A174D7" w14:paraId="2D25D5E6" w14:textId="77777777" w:rsidTr="0046444F">
        <w:trPr>
          <w:trHeight w:val="4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2EDEA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1F9862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A174D7" w:rsidRPr="00A174D7" w14:paraId="0E84A673" w14:textId="77777777" w:rsidTr="0046444F">
        <w:trPr>
          <w:trHeight w:val="13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B9A6B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FC7B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                     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ED22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5EB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A601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детских школ искусств по видам искусств, в которых проведена модернизация (развитие) материально-технической базы организаций дополнительного образования сферы культуры в </w:t>
            </w:r>
            <w:proofErr w:type="spell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ПФХД.</w:t>
            </w:r>
          </w:p>
        </w:tc>
      </w:tr>
      <w:tr w:rsidR="00A174D7" w:rsidRPr="00A174D7" w14:paraId="650CE529" w14:textId="77777777" w:rsidTr="0046444F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252B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AD34D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8EEA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CFD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E1373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достижении значений целевых показателей результативности использования субсидии.</w:t>
            </w:r>
          </w:p>
        </w:tc>
      </w:tr>
      <w:tr w:rsidR="00A174D7" w:rsidRPr="00A174D7" w14:paraId="2F558D5F" w14:textId="77777777" w:rsidTr="0046444F">
        <w:trPr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538D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21326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03.10                                                                                                                                                                                                 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58B39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CB4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4ED6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учреждению).</w:t>
            </w:r>
          </w:p>
        </w:tc>
      </w:tr>
      <w:tr w:rsidR="00A174D7" w:rsidRPr="00A174D7" w14:paraId="31FF6056" w14:textId="77777777" w:rsidTr="0046444F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D4B6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E1A838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"Обеспечение пожарной безопасности и создание доступной среды"</w:t>
            </w:r>
          </w:p>
        </w:tc>
      </w:tr>
      <w:tr w:rsidR="00A174D7" w:rsidRPr="00A174D7" w14:paraId="792E36D9" w14:textId="77777777" w:rsidTr="0046444F">
        <w:trPr>
          <w:trHeight w:val="15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1F8C0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A9DC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4144A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46C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372FB5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учреждений</w:t>
            </w:r>
            <w:proofErr w:type="gram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дополнительного образования сферы культуры, в которых в текущем году выполнены работы по обеспечению пожарной безопасности. </w:t>
            </w:r>
          </w:p>
        </w:tc>
      </w:tr>
      <w:tr w:rsidR="00A174D7" w:rsidRPr="00A174D7" w14:paraId="129084AF" w14:textId="77777777" w:rsidTr="0046444F">
        <w:trPr>
          <w:trHeight w:val="13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B2C06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D27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                                           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C36C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 в соответствии с требованиями доступности для инвалидов и других маломобильных групп населения  объекты организаций дополнительного образования сферы культуры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D4D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C366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учреждений</w:t>
            </w:r>
            <w:proofErr w:type="gramEnd"/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дополнительного образования сферы культуры, в которых в текущем году реализованы мероприятия по созданию доступной среды. </w:t>
            </w:r>
          </w:p>
        </w:tc>
      </w:tr>
      <w:tr w:rsidR="00A174D7" w:rsidRPr="00A174D7" w14:paraId="645C89E6" w14:textId="77777777" w:rsidTr="0046444F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EF0E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ADE5FB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A174D7" w:rsidRPr="00A174D7" w14:paraId="00CED907" w14:textId="77777777" w:rsidTr="0046444F">
        <w:trPr>
          <w:trHeight w:val="2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33D8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B68A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05.02.                                           Финансовое обеспечение выплат преподавателям в области музыкального искусства организаций дополнительного образования сферы культуры 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BA80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2AFB2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B086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достижении значений целевых показателей результативности использования субсидии.</w:t>
            </w:r>
          </w:p>
        </w:tc>
      </w:tr>
      <w:tr w:rsidR="00A174D7" w:rsidRPr="00A174D7" w14:paraId="7A874362" w14:textId="77777777" w:rsidTr="0046444F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811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D14E4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Я5. Федеральный проект «Семейные ценности и инфраструктура культуры»</w:t>
            </w:r>
          </w:p>
        </w:tc>
      </w:tr>
      <w:tr w:rsidR="00A174D7" w:rsidRPr="00A174D7" w14:paraId="5F28F63F" w14:textId="77777777" w:rsidTr="0046444F">
        <w:trPr>
          <w:trHeight w:val="22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F2F3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20E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Я5.01.</w:t>
            </w: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D1D5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1BAC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16E8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достижении значений целевых показателей результативности использования субсидии.</w:t>
            </w:r>
          </w:p>
        </w:tc>
      </w:tr>
      <w:tr w:rsidR="00A174D7" w:rsidRPr="00A174D7" w14:paraId="40FECDFE" w14:textId="77777777" w:rsidTr="0046444F">
        <w:trPr>
          <w:trHeight w:val="405"/>
        </w:trPr>
        <w:tc>
          <w:tcPr>
            <w:tcW w:w="2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BAF3F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7 «Развитие туризма»</w:t>
            </w:r>
          </w:p>
        </w:tc>
      </w:tr>
      <w:tr w:rsidR="00A174D7" w:rsidRPr="00A174D7" w14:paraId="7C1515A6" w14:textId="77777777" w:rsidTr="0046444F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15567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618E0" w14:textId="77777777" w:rsidR="0046444F" w:rsidRPr="00A174D7" w:rsidRDefault="0046444F" w:rsidP="00091AD2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«Развитие рынка туристских услуг, развитие внутреннего и въездного туризма»</w:t>
            </w:r>
          </w:p>
        </w:tc>
      </w:tr>
      <w:tr w:rsidR="00A174D7" w:rsidRPr="00A174D7" w14:paraId="17082408" w14:textId="77777777" w:rsidTr="0046444F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C7E0F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CEFEC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        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D0ED9" w14:textId="419247BB" w:rsidR="0046444F" w:rsidRPr="00A174D7" w:rsidRDefault="00003E6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</w:t>
            </w:r>
            <w:bookmarkStart w:id="2" w:name="_GoBack"/>
            <w:bookmarkEnd w:id="2"/>
            <w:r w:rsidR="0046444F"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 профильных конкурсов, фестивалей для организаций туристской индустрии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F53B4" w14:textId="77777777" w:rsidR="0046444F" w:rsidRPr="00A174D7" w:rsidRDefault="0046444F" w:rsidP="00091A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F50E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 мероприятий, в рамках реализации утвержденного Перечня мероприятий.</w:t>
            </w:r>
          </w:p>
        </w:tc>
      </w:tr>
      <w:tr w:rsidR="00A174D7" w:rsidRPr="00A174D7" w14:paraId="58A1FA7F" w14:textId="77777777" w:rsidTr="0046444F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B09D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78A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B34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F395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85498" w14:textId="77777777" w:rsidR="0046444F" w:rsidRPr="00A174D7" w:rsidRDefault="0046444F" w:rsidP="00091AD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4D7" w:rsidRPr="00A174D7" w14:paraId="30857EFB" w14:textId="77777777" w:rsidTr="0046444F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3CB94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75C6C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Комитета по культуре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6B9B9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FBF5B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FCD508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Е.Ю. Хворостьянова</w:t>
            </w:r>
          </w:p>
        </w:tc>
      </w:tr>
      <w:tr w:rsidR="00A174D7" w:rsidRPr="00A174D7" w14:paraId="1EE5936D" w14:textId="77777777" w:rsidTr="0046444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52C51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1DDB2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2A6F7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C3F80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EF4F" w14:textId="77777777" w:rsidR="0046444F" w:rsidRPr="00A174D7" w:rsidRDefault="0046444F" w:rsidP="00091AD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74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2B13B984" w14:textId="77777777" w:rsidR="0046444F" w:rsidRPr="00A174D7" w:rsidRDefault="0046444F" w:rsidP="00091A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sectPr w:rsidR="0046444F" w:rsidRPr="00A174D7" w:rsidSect="00A174D7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03671" w14:textId="77777777" w:rsidR="003B6A4F" w:rsidRDefault="003B6A4F" w:rsidP="00936B5F">
      <w:r>
        <w:separator/>
      </w:r>
    </w:p>
  </w:endnote>
  <w:endnote w:type="continuationSeparator" w:id="0">
    <w:p w14:paraId="033AF7C5" w14:textId="77777777" w:rsidR="003B6A4F" w:rsidRDefault="003B6A4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78C01" w14:textId="77777777" w:rsidR="00896FDF" w:rsidRDefault="00896FDF">
    <w:pPr>
      <w:pStyle w:val="a9"/>
      <w:jc w:val="center"/>
    </w:pPr>
  </w:p>
  <w:p w14:paraId="5632CC3E" w14:textId="77777777" w:rsidR="00896FDF" w:rsidRDefault="00896FDF" w:rsidP="004E1B65">
    <w:pPr>
      <w:pStyle w:val="a9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9CCC7" w14:textId="77777777" w:rsidR="003B6A4F" w:rsidRDefault="003B6A4F" w:rsidP="00936B5F">
      <w:r>
        <w:separator/>
      </w:r>
    </w:p>
  </w:footnote>
  <w:footnote w:type="continuationSeparator" w:id="0">
    <w:p w14:paraId="044A107A" w14:textId="77777777" w:rsidR="003B6A4F" w:rsidRDefault="003B6A4F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DA7E" w14:textId="3D815DE6" w:rsidR="00896FDF" w:rsidRDefault="00896FDF">
    <w:pPr>
      <w:pStyle w:val="a7"/>
      <w:jc w:val="center"/>
    </w:pPr>
  </w:p>
  <w:p w14:paraId="536D1AF6" w14:textId="77777777" w:rsidR="00896FDF" w:rsidRDefault="00896F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942988"/>
      <w:docPartObj>
        <w:docPartGallery w:val="Page Numbers (Top of Page)"/>
        <w:docPartUnique/>
      </w:docPartObj>
    </w:sdtPr>
    <w:sdtEndPr/>
    <w:sdtContent>
      <w:p w14:paraId="52E7085F" w14:textId="10E4E93B" w:rsidR="00896FDF" w:rsidRDefault="00896F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9B5">
          <w:rPr>
            <w:noProof/>
          </w:rPr>
          <w:t>15</w:t>
        </w:r>
        <w:r>
          <w:fldChar w:fldCharType="end"/>
        </w:r>
      </w:p>
    </w:sdtContent>
  </w:sdt>
  <w:p w14:paraId="0438F5D0" w14:textId="77777777" w:rsidR="00896FDF" w:rsidRDefault="00896F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8B3"/>
    <w:multiLevelType w:val="hybridMultilevel"/>
    <w:tmpl w:val="7FD46A6A"/>
    <w:lvl w:ilvl="0" w:tplc="51C686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AE274F1"/>
    <w:multiLevelType w:val="multilevel"/>
    <w:tmpl w:val="2B8862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3"/>
      <w:numFmt w:val="decimal"/>
      <w:lvlText w:val="%1.%2."/>
      <w:lvlJc w:val="left"/>
      <w:pPr>
        <w:ind w:left="1018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3" w15:restartNumberingAfterBreak="0">
    <w:nsid w:val="1DE10822"/>
    <w:multiLevelType w:val="hybridMultilevel"/>
    <w:tmpl w:val="43EC466C"/>
    <w:lvl w:ilvl="0" w:tplc="51C686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E5B4680"/>
    <w:multiLevelType w:val="hybridMultilevel"/>
    <w:tmpl w:val="C78E2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471D5"/>
    <w:multiLevelType w:val="hybridMultilevel"/>
    <w:tmpl w:val="4C6C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2883"/>
    <w:multiLevelType w:val="hybridMultilevel"/>
    <w:tmpl w:val="D2EAD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4F2C"/>
    <w:multiLevelType w:val="hybridMultilevel"/>
    <w:tmpl w:val="8DBCDA06"/>
    <w:lvl w:ilvl="0" w:tplc="7CF2B3F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5264169"/>
    <w:multiLevelType w:val="hybridMultilevel"/>
    <w:tmpl w:val="15A4B064"/>
    <w:lvl w:ilvl="0" w:tplc="51C686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5820262"/>
    <w:multiLevelType w:val="hybridMultilevel"/>
    <w:tmpl w:val="1324B7CE"/>
    <w:lvl w:ilvl="0" w:tplc="F3EC4C7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9192249"/>
    <w:multiLevelType w:val="hybridMultilevel"/>
    <w:tmpl w:val="29783A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28226AA"/>
    <w:multiLevelType w:val="hybridMultilevel"/>
    <w:tmpl w:val="EA9C2AE2"/>
    <w:lvl w:ilvl="0" w:tplc="7A245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5188E"/>
    <w:multiLevelType w:val="hybridMultilevel"/>
    <w:tmpl w:val="8324965A"/>
    <w:lvl w:ilvl="0" w:tplc="E9D42E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374B6F"/>
    <w:multiLevelType w:val="hybridMultilevel"/>
    <w:tmpl w:val="4080B96E"/>
    <w:lvl w:ilvl="0" w:tplc="86BC7260">
      <w:start w:val="3"/>
      <w:numFmt w:val="decimal"/>
      <w:lvlText w:val="%1."/>
      <w:lvlJc w:val="left"/>
      <w:pPr>
        <w:ind w:left="928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C740598"/>
    <w:multiLevelType w:val="hybridMultilevel"/>
    <w:tmpl w:val="2110CE20"/>
    <w:lvl w:ilvl="0" w:tplc="CD62B5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144517"/>
    <w:multiLevelType w:val="hybridMultilevel"/>
    <w:tmpl w:val="A692E3AC"/>
    <w:lvl w:ilvl="0" w:tplc="D59AF0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467BB"/>
    <w:multiLevelType w:val="hybridMultilevel"/>
    <w:tmpl w:val="91200612"/>
    <w:lvl w:ilvl="0" w:tplc="51C686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765241"/>
    <w:multiLevelType w:val="hybridMultilevel"/>
    <w:tmpl w:val="53B0E6D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C2D44AD"/>
    <w:multiLevelType w:val="hybridMultilevel"/>
    <w:tmpl w:val="DFC66F54"/>
    <w:lvl w:ilvl="0" w:tplc="51C686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2CB3078"/>
    <w:multiLevelType w:val="hybridMultilevel"/>
    <w:tmpl w:val="F260E8AC"/>
    <w:lvl w:ilvl="0" w:tplc="8EB899D4">
      <w:start w:val="5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6C27D8"/>
    <w:multiLevelType w:val="hybridMultilevel"/>
    <w:tmpl w:val="97C25770"/>
    <w:lvl w:ilvl="0" w:tplc="51C686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CF6C02"/>
    <w:multiLevelType w:val="multilevel"/>
    <w:tmpl w:val="99F85B2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0"/>
  </w:num>
  <w:num w:numId="7">
    <w:abstractNumId w:val="16"/>
  </w:num>
  <w:num w:numId="8">
    <w:abstractNumId w:val="18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12"/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13"/>
  </w:num>
  <w:num w:numId="18">
    <w:abstractNumId w:val="7"/>
  </w:num>
  <w:num w:numId="19">
    <w:abstractNumId w:val="1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166"/>
    <w:rsid w:val="00003E6F"/>
    <w:rsid w:val="000048FA"/>
    <w:rsid w:val="00004A4B"/>
    <w:rsid w:val="00005A80"/>
    <w:rsid w:val="00006CC5"/>
    <w:rsid w:val="000070D1"/>
    <w:rsid w:val="00007885"/>
    <w:rsid w:val="00011A5F"/>
    <w:rsid w:val="00014D29"/>
    <w:rsid w:val="00020243"/>
    <w:rsid w:val="000203C7"/>
    <w:rsid w:val="00022D07"/>
    <w:rsid w:val="000238F1"/>
    <w:rsid w:val="00030E7D"/>
    <w:rsid w:val="000368D5"/>
    <w:rsid w:val="00036E2D"/>
    <w:rsid w:val="000379DE"/>
    <w:rsid w:val="00040C32"/>
    <w:rsid w:val="00041968"/>
    <w:rsid w:val="0004261F"/>
    <w:rsid w:val="00042A5D"/>
    <w:rsid w:val="00042DBC"/>
    <w:rsid w:val="00043B3A"/>
    <w:rsid w:val="0004536D"/>
    <w:rsid w:val="00047A61"/>
    <w:rsid w:val="00051A9B"/>
    <w:rsid w:val="000523EA"/>
    <w:rsid w:val="0005389E"/>
    <w:rsid w:val="0005604F"/>
    <w:rsid w:val="00056C7D"/>
    <w:rsid w:val="00057812"/>
    <w:rsid w:val="0006314B"/>
    <w:rsid w:val="000666F8"/>
    <w:rsid w:val="0006707A"/>
    <w:rsid w:val="00067959"/>
    <w:rsid w:val="00067E30"/>
    <w:rsid w:val="00074916"/>
    <w:rsid w:val="00080DD7"/>
    <w:rsid w:val="00081867"/>
    <w:rsid w:val="00081CE0"/>
    <w:rsid w:val="00082654"/>
    <w:rsid w:val="00083301"/>
    <w:rsid w:val="00086D46"/>
    <w:rsid w:val="00091061"/>
    <w:rsid w:val="00091AD2"/>
    <w:rsid w:val="00091D8E"/>
    <w:rsid w:val="00092E0F"/>
    <w:rsid w:val="0009305B"/>
    <w:rsid w:val="000930C8"/>
    <w:rsid w:val="00094F04"/>
    <w:rsid w:val="000951AB"/>
    <w:rsid w:val="0009658D"/>
    <w:rsid w:val="000968FE"/>
    <w:rsid w:val="00096E71"/>
    <w:rsid w:val="00097596"/>
    <w:rsid w:val="000A3745"/>
    <w:rsid w:val="000A4F59"/>
    <w:rsid w:val="000A5EE1"/>
    <w:rsid w:val="000B2126"/>
    <w:rsid w:val="000B230E"/>
    <w:rsid w:val="000B2EC8"/>
    <w:rsid w:val="000B5042"/>
    <w:rsid w:val="000B59D8"/>
    <w:rsid w:val="000C0410"/>
    <w:rsid w:val="000C1A33"/>
    <w:rsid w:val="000C2C4F"/>
    <w:rsid w:val="000C44F1"/>
    <w:rsid w:val="000C4600"/>
    <w:rsid w:val="000C4C60"/>
    <w:rsid w:val="000C779A"/>
    <w:rsid w:val="000D35F1"/>
    <w:rsid w:val="000D4CFF"/>
    <w:rsid w:val="000D4EA2"/>
    <w:rsid w:val="000D5640"/>
    <w:rsid w:val="000D6557"/>
    <w:rsid w:val="000D6733"/>
    <w:rsid w:val="000D7D99"/>
    <w:rsid w:val="000E0009"/>
    <w:rsid w:val="000E5999"/>
    <w:rsid w:val="000F22A5"/>
    <w:rsid w:val="000F25E4"/>
    <w:rsid w:val="000F3C27"/>
    <w:rsid w:val="00101400"/>
    <w:rsid w:val="00105F88"/>
    <w:rsid w:val="0010635E"/>
    <w:rsid w:val="0010700E"/>
    <w:rsid w:val="00107442"/>
    <w:rsid w:val="0011606A"/>
    <w:rsid w:val="00120BE6"/>
    <w:rsid w:val="00122384"/>
    <w:rsid w:val="00124090"/>
    <w:rsid w:val="00131C64"/>
    <w:rsid w:val="0013326F"/>
    <w:rsid w:val="001344A2"/>
    <w:rsid w:val="001406C3"/>
    <w:rsid w:val="00143016"/>
    <w:rsid w:val="00144323"/>
    <w:rsid w:val="001447E3"/>
    <w:rsid w:val="00144D84"/>
    <w:rsid w:val="0014562D"/>
    <w:rsid w:val="00146492"/>
    <w:rsid w:val="001469D3"/>
    <w:rsid w:val="00151232"/>
    <w:rsid w:val="001514F3"/>
    <w:rsid w:val="00151584"/>
    <w:rsid w:val="00151C33"/>
    <w:rsid w:val="00152C0C"/>
    <w:rsid w:val="00156CEA"/>
    <w:rsid w:val="00157A37"/>
    <w:rsid w:val="00157C22"/>
    <w:rsid w:val="001605EA"/>
    <w:rsid w:val="00160E90"/>
    <w:rsid w:val="00161700"/>
    <w:rsid w:val="001628FD"/>
    <w:rsid w:val="00162AAD"/>
    <w:rsid w:val="0016526D"/>
    <w:rsid w:val="00165CDB"/>
    <w:rsid w:val="00165E6F"/>
    <w:rsid w:val="001670EF"/>
    <w:rsid w:val="00167986"/>
    <w:rsid w:val="0017227B"/>
    <w:rsid w:val="00173B24"/>
    <w:rsid w:val="00177E6D"/>
    <w:rsid w:val="00181CB3"/>
    <w:rsid w:val="00181ED4"/>
    <w:rsid w:val="00183AF1"/>
    <w:rsid w:val="00183E74"/>
    <w:rsid w:val="00184090"/>
    <w:rsid w:val="00184593"/>
    <w:rsid w:val="001856BD"/>
    <w:rsid w:val="00185B64"/>
    <w:rsid w:val="00186433"/>
    <w:rsid w:val="00186E20"/>
    <w:rsid w:val="0018779A"/>
    <w:rsid w:val="00194723"/>
    <w:rsid w:val="00196DDF"/>
    <w:rsid w:val="00197528"/>
    <w:rsid w:val="00197C39"/>
    <w:rsid w:val="001A0A3A"/>
    <w:rsid w:val="001A2940"/>
    <w:rsid w:val="001A3576"/>
    <w:rsid w:val="001A394C"/>
    <w:rsid w:val="001B6045"/>
    <w:rsid w:val="001B68AE"/>
    <w:rsid w:val="001C16E1"/>
    <w:rsid w:val="001C1C5D"/>
    <w:rsid w:val="001C32EA"/>
    <w:rsid w:val="001C465B"/>
    <w:rsid w:val="001C6220"/>
    <w:rsid w:val="001D01CC"/>
    <w:rsid w:val="001D1D32"/>
    <w:rsid w:val="001D205B"/>
    <w:rsid w:val="001D2AF7"/>
    <w:rsid w:val="001D4C46"/>
    <w:rsid w:val="001E0162"/>
    <w:rsid w:val="001E09E8"/>
    <w:rsid w:val="001E3479"/>
    <w:rsid w:val="001E35B6"/>
    <w:rsid w:val="001E45E0"/>
    <w:rsid w:val="001E5161"/>
    <w:rsid w:val="001E61C6"/>
    <w:rsid w:val="001E6884"/>
    <w:rsid w:val="001E7569"/>
    <w:rsid w:val="001F324A"/>
    <w:rsid w:val="001F6D61"/>
    <w:rsid w:val="001F7570"/>
    <w:rsid w:val="001F7F73"/>
    <w:rsid w:val="002034CC"/>
    <w:rsid w:val="00203B0F"/>
    <w:rsid w:val="00203C87"/>
    <w:rsid w:val="00205B7B"/>
    <w:rsid w:val="00212BAF"/>
    <w:rsid w:val="002133E1"/>
    <w:rsid w:val="00213DEE"/>
    <w:rsid w:val="00214680"/>
    <w:rsid w:val="0021577A"/>
    <w:rsid w:val="002208C8"/>
    <w:rsid w:val="00222D65"/>
    <w:rsid w:val="002236AE"/>
    <w:rsid w:val="00224290"/>
    <w:rsid w:val="002243E3"/>
    <w:rsid w:val="0022583D"/>
    <w:rsid w:val="00225EC2"/>
    <w:rsid w:val="002315E2"/>
    <w:rsid w:val="00233628"/>
    <w:rsid w:val="002339AB"/>
    <w:rsid w:val="00233AEA"/>
    <w:rsid w:val="00233B12"/>
    <w:rsid w:val="00233F74"/>
    <w:rsid w:val="002345C3"/>
    <w:rsid w:val="00237A5D"/>
    <w:rsid w:val="00243744"/>
    <w:rsid w:val="002463B5"/>
    <w:rsid w:val="002476BA"/>
    <w:rsid w:val="00247B79"/>
    <w:rsid w:val="00247F3B"/>
    <w:rsid w:val="0025030B"/>
    <w:rsid w:val="00250AE6"/>
    <w:rsid w:val="002531F9"/>
    <w:rsid w:val="00253570"/>
    <w:rsid w:val="00254557"/>
    <w:rsid w:val="002565A5"/>
    <w:rsid w:val="00260445"/>
    <w:rsid w:val="002605CC"/>
    <w:rsid w:val="00263813"/>
    <w:rsid w:val="00263EAC"/>
    <w:rsid w:val="002645D5"/>
    <w:rsid w:val="0026697E"/>
    <w:rsid w:val="0027077D"/>
    <w:rsid w:val="00273B3A"/>
    <w:rsid w:val="00275298"/>
    <w:rsid w:val="00276CB0"/>
    <w:rsid w:val="0027716E"/>
    <w:rsid w:val="00277221"/>
    <w:rsid w:val="00277A78"/>
    <w:rsid w:val="00277EF1"/>
    <w:rsid w:val="00280E2A"/>
    <w:rsid w:val="00291E51"/>
    <w:rsid w:val="00292748"/>
    <w:rsid w:val="0029370A"/>
    <w:rsid w:val="0029640B"/>
    <w:rsid w:val="0029663B"/>
    <w:rsid w:val="00296CEB"/>
    <w:rsid w:val="00297D00"/>
    <w:rsid w:val="002A057F"/>
    <w:rsid w:val="002A3297"/>
    <w:rsid w:val="002A5A3C"/>
    <w:rsid w:val="002A627A"/>
    <w:rsid w:val="002A7764"/>
    <w:rsid w:val="002A7EAF"/>
    <w:rsid w:val="002B0100"/>
    <w:rsid w:val="002B09B5"/>
    <w:rsid w:val="002B168A"/>
    <w:rsid w:val="002B3D53"/>
    <w:rsid w:val="002B3FB1"/>
    <w:rsid w:val="002C03D9"/>
    <w:rsid w:val="002C1325"/>
    <w:rsid w:val="002C244F"/>
    <w:rsid w:val="002C4A70"/>
    <w:rsid w:val="002C5790"/>
    <w:rsid w:val="002D0872"/>
    <w:rsid w:val="002D1D18"/>
    <w:rsid w:val="002D5E35"/>
    <w:rsid w:val="002E0334"/>
    <w:rsid w:val="002E0ECF"/>
    <w:rsid w:val="002E1071"/>
    <w:rsid w:val="002E2461"/>
    <w:rsid w:val="002E2D3D"/>
    <w:rsid w:val="002E3255"/>
    <w:rsid w:val="002E3C86"/>
    <w:rsid w:val="002E4E1D"/>
    <w:rsid w:val="002E6FB5"/>
    <w:rsid w:val="002E7C5D"/>
    <w:rsid w:val="002F0261"/>
    <w:rsid w:val="002F06AD"/>
    <w:rsid w:val="002F071B"/>
    <w:rsid w:val="002F4C20"/>
    <w:rsid w:val="002F7390"/>
    <w:rsid w:val="0030121F"/>
    <w:rsid w:val="0030465D"/>
    <w:rsid w:val="00306331"/>
    <w:rsid w:val="003063AA"/>
    <w:rsid w:val="003068E3"/>
    <w:rsid w:val="0031133D"/>
    <w:rsid w:val="003142F7"/>
    <w:rsid w:val="00320386"/>
    <w:rsid w:val="00320BBB"/>
    <w:rsid w:val="00321E8E"/>
    <w:rsid w:val="00322417"/>
    <w:rsid w:val="00322538"/>
    <w:rsid w:val="003229C6"/>
    <w:rsid w:val="00323C03"/>
    <w:rsid w:val="00327037"/>
    <w:rsid w:val="003315CE"/>
    <w:rsid w:val="00331834"/>
    <w:rsid w:val="003336E8"/>
    <w:rsid w:val="00334810"/>
    <w:rsid w:val="00334B86"/>
    <w:rsid w:val="0033549A"/>
    <w:rsid w:val="003367AD"/>
    <w:rsid w:val="003469F9"/>
    <w:rsid w:val="0035237C"/>
    <w:rsid w:val="0035311A"/>
    <w:rsid w:val="003532B0"/>
    <w:rsid w:val="0035640A"/>
    <w:rsid w:val="003575E0"/>
    <w:rsid w:val="003600E8"/>
    <w:rsid w:val="00361685"/>
    <w:rsid w:val="00365A5E"/>
    <w:rsid w:val="00366BB8"/>
    <w:rsid w:val="0037091E"/>
    <w:rsid w:val="00370C17"/>
    <w:rsid w:val="003726C9"/>
    <w:rsid w:val="003727F3"/>
    <w:rsid w:val="003731FC"/>
    <w:rsid w:val="003744A6"/>
    <w:rsid w:val="00374554"/>
    <w:rsid w:val="00376C97"/>
    <w:rsid w:val="00380AF0"/>
    <w:rsid w:val="00381281"/>
    <w:rsid w:val="00382EA2"/>
    <w:rsid w:val="00386A88"/>
    <w:rsid w:val="00387203"/>
    <w:rsid w:val="00387BF0"/>
    <w:rsid w:val="00390375"/>
    <w:rsid w:val="003906EC"/>
    <w:rsid w:val="003917AC"/>
    <w:rsid w:val="00394A76"/>
    <w:rsid w:val="00395A1A"/>
    <w:rsid w:val="003A010A"/>
    <w:rsid w:val="003A04C4"/>
    <w:rsid w:val="003A0673"/>
    <w:rsid w:val="003A1AF8"/>
    <w:rsid w:val="003A3640"/>
    <w:rsid w:val="003A3B5C"/>
    <w:rsid w:val="003A3F11"/>
    <w:rsid w:val="003A3FA1"/>
    <w:rsid w:val="003A5364"/>
    <w:rsid w:val="003A56FE"/>
    <w:rsid w:val="003A6431"/>
    <w:rsid w:val="003A72E4"/>
    <w:rsid w:val="003B27CF"/>
    <w:rsid w:val="003B4CF5"/>
    <w:rsid w:val="003B4E41"/>
    <w:rsid w:val="003B63BF"/>
    <w:rsid w:val="003B6A4F"/>
    <w:rsid w:val="003B71E6"/>
    <w:rsid w:val="003C388A"/>
    <w:rsid w:val="003C3F38"/>
    <w:rsid w:val="003C4614"/>
    <w:rsid w:val="003C504E"/>
    <w:rsid w:val="003C716D"/>
    <w:rsid w:val="003C7458"/>
    <w:rsid w:val="003D0170"/>
    <w:rsid w:val="003D1BAA"/>
    <w:rsid w:val="003D3E57"/>
    <w:rsid w:val="003D527A"/>
    <w:rsid w:val="003D76C8"/>
    <w:rsid w:val="003D7D08"/>
    <w:rsid w:val="003E1C74"/>
    <w:rsid w:val="003E2038"/>
    <w:rsid w:val="003E2662"/>
    <w:rsid w:val="003E3524"/>
    <w:rsid w:val="003E5867"/>
    <w:rsid w:val="003F17DE"/>
    <w:rsid w:val="003F49BD"/>
    <w:rsid w:val="003F6278"/>
    <w:rsid w:val="003F761C"/>
    <w:rsid w:val="004004CC"/>
    <w:rsid w:val="00400D89"/>
    <w:rsid w:val="004019B3"/>
    <w:rsid w:val="004035EA"/>
    <w:rsid w:val="00405F95"/>
    <w:rsid w:val="00407AB4"/>
    <w:rsid w:val="00411BAE"/>
    <w:rsid w:val="004151E9"/>
    <w:rsid w:val="004159AC"/>
    <w:rsid w:val="00417ED1"/>
    <w:rsid w:val="004211E8"/>
    <w:rsid w:val="00422773"/>
    <w:rsid w:val="0043079E"/>
    <w:rsid w:val="00434165"/>
    <w:rsid w:val="00435D6E"/>
    <w:rsid w:val="00437F62"/>
    <w:rsid w:val="00440E95"/>
    <w:rsid w:val="004413C0"/>
    <w:rsid w:val="00443EB1"/>
    <w:rsid w:val="004509BB"/>
    <w:rsid w:val="00452981"/>
    <w:rsid w:val="00452E65"/>
    <w:rsid w:val="004540E3"/>
    <w:rsid w:val="0045760D"/>
    <w:rsid w:val="00460A42"/>
    <w:rsid w:val="0046444F"/>
    <w:rsid w:val="00466DFC"/>
    <w:rsid w:val="00466EE0"/>
    <w:rsid w:val="00467CDC"/>
    <w:rsid w:val="0047348C"/>
    <w:rsid w:val="00474797"/>
    <w:rsid w:val="00475C63"/>
    <w:rsid w:val="004801C0"/>
    <w:rsid w:val="00481223"/>
    <w:rsid w:val="00481E0A"/>
    <w:rsid w:val="00482129"/>
    <w:rsid w:val="0048417F"/>
    <w:rsid w:val="0048784A"/>
    <w:rsid w:val="0049139C"/>
    <w:rsid w:val="004940E2"/>
    <w:rsid w:val="0049454B"/>
    <w:rsid w:val="0049566A"/>
    <w:rsid w:val="00495CE6"/>
    <w:rsid w:val="004A3B05"/>
    <w:rsid w:val="004A56B5"/>
    <w:rsid w:val="004A6DE6"/>
    <w:rsid w:val="004A6EC8"/>
    <w:rsid w:val="004A7566"/>
    <w:rsid w:val="004A7B21"/>
    <w:rsid w:val="004B09BE"/>
    <w:rsid w:val="004B1783"/>
    <w:rsid w:val="004B3529"/>
    <w:rsid w:val="004B359D"/>
    <w:rsid w:val="004B3BEA"/>
    <w:rsid w:val="004B424B"/>
    <w:rsid w:val="004B50B1"/>
    <w:rsid w:val="004B7181"/>
    <w:rsid w:val="004C0497"/>
    <w:rsid w:val="004C216F"/>
    <w:rsid w:val="004C2318"/>
    <w:rsid w:val="004C3869"/>
    <w:rsid w:val="004C61BE"/>
    <w:rsid w:val="004C6396"/>
    <w:rsid w:val="004C7E57"/>
    <w:rsid w:val="004C7E61"/>
    <w:rsid w:val="004D60A3"/>
    <w:rsid w:val="004D6F23"/>
    <w:rsid w:val="004D7345"/>
    <w:rsid w:val="004D7BC1"/>
    <w:rsid w:val="004E01C3"/>
    <w:rsid w:val="004E1B65"/>
    <w:rsid w:val="004E241B"/>
    <w:rsid w:val="004E4C64"/>
    <w:rsid w:val="004E731B"/>
    <w:rsid w:val="004F2A65"/>
    <w:rsid w:val="004F38C0"/>
    <w:rsid w:val="004F3D29"/>
    <w:rsid w:val="004F3F59"/>
    <w:rsid w:val="004F63E1"/>
    <w:rsid w:val="004F7C70"/>
    <w:rsid w:val="0050141A"/>
    <w:rsid w:val="00501DF3"/>
    <w:rsid w:val="00505BA8"/>
    <w:rsid w:val="0050691F"/>
    <w:rsid w:val="00514669"/>
    <w:rsid w:val="00515979"/>
    <w:rsid w:val="0051613A"/>
    <w:rsid w:val="00516D72"/>
    <w:rsid w:val="00527443"/>
    <w:rsid w:val="0053286F"/>
    <w:rsid w:val="0053534B"/>
    <w:rsid w:val="005414E1"/>
    <w:rsid w:val="00542690"/>
    <w:rsid w:val="005431BE"/>
    <w:rsid w:val="005434B4"/>
    <w:rsid w:val="00544FA5"/>
    <w:rsid w:val="00546020"/>
    <w:rsid w:val="00547B84"/>
    <w:rsid w:val="0055148B"/>
    <w:rsid w:val="0055261D"/>
    <w:rsid w:val="0055616C"/>
    <w:rsid w:val="005566DF"/>
    <w:rsid w:val="0056122E"/>
    <w:rsid w:val="00567638"/>
    <w:rsid w:val="005712B9"/>
    <w:rsid w:val="0057178A"/>
    <w:rsid w:val="00573AA1"/>
    <w:rsid w:val="00574BD4"/>
    <w:rsid w:val="00574BFF"/>
    <w:rsid w:val="0057608E"/>
    <w:rsid w:val="00581E95"/>
    <w:rsid w:val="00582101"/>
    <w:rsid w:val="00582294"/>
    <w:rsid w:val="00582396"/>
    <w:rsid w:val="00582B2C"/>
    <w:rsid w:val="005831A0"/>
    <w:rsid w:val="005835F3"/>
    <w:rsid w:val="005901A0"/>
    <w:rsid w:val="005912DA"/>
    <w:rsid w:val="00593AE9"/>
    <w:rsid w:val="00594955"/>
    <w:rsid w:val="00597BD7"/>
    <w:rsid w:val="005A0147"/>
    <w:rsid w:val="005A4B73"/>
    <w:rsid w:val="005B2C72"/>
    <w:rsid w:val="005B44BE"/>
    <w:rsid w:val="005B4F39"/>
    <w:rsid w:val="005C0383"/>
    <w:rsid w:val="005C0D11"/>
    <w:rsid w:val="005C0E9F"/>
    <w:rsid w:val="005C1176"/>
    <w:rsid w:val="005C21AD"/>
    <w:rsid w:val="005C4177"/>
    <w:rsid w:val="005C4388"/>
    <w:rsid w:val="005D290F"/>
    <w:rsid w:val="005D41C3"/>
    <w:rsid w:val="005E120E"/>
    <w:rsid w:val="005E1F95"/>
    <w:rsid w:val="005E33CB"/>
    <w:rsid w:val="005E33D7"/>
    <w:rsid w:val="005E4020"/>
    <w:rsid w:val="005E4555"/>
    <w:rsid w:val="005E5B75"/>
    <w:rsid w:val="005E71F9"/>
    <w:rsid w:val="005F0AC6"/>
    <w:rsid w:val="005F7213"/>
    <w:rsid w:val="005F7BE1"/>
    <w:rsid w:val="00600E0D"/>
    <w:rsid w:val="0060154B"/>
    <w:rsid w:val="00603893"/>
    <w:rsid w:val="00604DB7"/>
    <w:rsid w:val="00604F21"/>
    <w:rsid w:val="0060651E"/>
    <w:rsid w:val="00612BD1"/>
    <w:rsid w:val="00613496"/>
    <w:rsid w:val="0061522E"/>
    <w:rsid w:val="00617401"/>
    <w:rsid w:val="00617789"/>
    <w:rsid w:val="00617C97"/>
    <w:rsid w:val="00620812"/>
    <w:rsid w:val="00620A42"/>
    <w:rsid w:val="00620E80"/>
    <w:rsid w:val="006216BA"/>
    <w:rsid w:val="00622559"/>
    <w:rsid w:val="0062314D"/>
    <w:rsid w:val="00623685"/>
    <w:rsid w:val="00624352"/>
    <w:rsid w:val="006246DF"/>
    <w:rsid w:val="00624C4E"/>
    <w:rsid w:val="00626499"/>
    <w:rsid w:val="00626540"/>
    <w:rsid w:val="00631797"/>
    <w:rsid w:val="006329AB"/>
    <w:rsid w:val="006331C7"/>
    <w:rsid w:val="006364F5"/>
    <w:rsid w:val="00636505"/>
    <w:rsid w:val="00636776"/>
    <w:rsid w:val="00640EAA"/>
    <w:rsid w:val="00642429"/>
    <w:rsid w:val="006428F2"/>
    <w:rsid w:val="00645636"/>
    <w:rsid w:val="006515D3"/>
    <w:rsid w:val="00651E97"/>
    <w:rsid w:val="00654138"/>
    <w:rsid w:val="006549F1"/>
    <w:rsid w:val="00654FC4"/>
    <w:rsid w:val="0065563F"/>
    <w:rsid w:val="006573B6"/>
    <w:rsid w:val="00660800"/>
    <w:rsid w:val="00661517"/>
    <w:rsid w:val="00662E7C"/>
    <w:rsid w:val="00663F52"/>
    <w:rsid w:val="006656DD"/>
    <w:rsid w:val="0066652D"/>
    <w:rsid w:val="00670C9F"/>
    <w:rsid w:val="00670D3D"/>
    <w:rsid w:val="00671BD1"/>
    <w:rsid w:val="00672F2C"/>
    <w:rsid w:val="00673262"/>
    <w:rsid w:val="00673E45"/>
    <w:rsid w:val="0067673D"/>
    <w:rsid w:val="00676DD9"/>
    <w:rsid w:val="006778D4"/>
    <w:rsid w:val="00680622"/>
    <w:rsid w:val="00680D0D"/>
    <w:rsid w:val="006862BB"/>
    <w:rsid w:val="006916B3"/>
    <w:rsid w:val="00691C82"/>
    <w:rsid w:val="00691CE3"/>
    <w:rsid w:val="006942FC"/>
    <w:rsid w:val="00694436"/>
    <w:rsid w:val="00696BF7"/>
    <w:rsid w:val="00696C3C"/>
    <w:rsid w:val="006A0340"/>
    <w:rsid w:val="006A0E0F"/>
    <w:rsid w:val="006A10BA"/>
    <w:rsid w:val="006A430E"/>
    <w:rsid w:val="006A461E"/>
    <w:rsid w:val="006A5435"/>
    <w:rsid w:val="006A7D82"/>
    <w:rsid w:val="006B18BE"/>
    <w:rsid w:val="006B19F1"/>
    <w:rsid w:val="006B1C76"/>
    <w:rsid w:val="006B269F"/>
    <w:rsid w:val="006B7B45"/>
    <w:rsid w:val="006C4A0F"/>
    <w:rsid w:val="006C7E65"/>
    <w:rsid w:val="006D02A3"/>
    <w:rsid w:val="006D0BA4"/>
    <w:rsid w:val="006D2EB4"/>
    <w:rsid w:val="006D324D"/>
    <w:rsid w:val="006D41A3"/>
    <w:rsid w:val="006D5CBF"/>
    <w:rsid w:val="006D6597"/>
    <w:rsid w:val="006D7B3A"/>
    <w:rsid w:val="006E0CF5"/>
    <w:rsid w:val="006E104E"/>
    <w:rsid w:val="006E1D3A"/>
    <w:rsid w:val="006E2799"/>
    <w:rsid w:val="006E3393"/>
    <w:rsid w:val="006E34FD"/>
    <w:rsid w:val="006E5CD2"/>
    <w:rsid w:val="006E663C"/>
    <w:rsid w:val="006E6F77"/>
    <w:rsid w:val="006E7468"/>
    <w:rsid w:val="006E7AB5"/>
    <w:rsid w:val="006F249C"/>
    <w:rsid w:val="006F28C1"/>
    <w:rsid w:val="006F385B"/>
    <w:rsid w:val="006F52EE"/>
    <w:rsid w:val="0070460C"/>
    <w:rsid w:val="0070570D"/>
    <w:rsid w:val="0070675D"/>
    <w:rsid w:val="00710A4A"/>
    <w:rsid w:val="00710D3E"/>
    <w:rsid w:val="00711108"/>
    <w:rsid w:val="007156A0"/>
    <w:rsid w:val="007163D9"/>
    <w:rsid w:val="007220EC"/>
    <w:rsid w:val="00722229"/>
    <w:rsid w:val="00723473"/>
    <w:rsid w:val="00724166"/>
    <w:rsid w:val="00726633"/>
    <w:rsid w:val="0072682A"/>
    <w:rsid w:val="00727B05"/>
    <w:rsid w:val="0073166D"/>
    <w:rsid w:val="00732B75"/>
    <w:rsid w:val="007331BF"/>
    <w:rsid w:val="00733918"/>
    <w:rsid w:val="0073505E"/>
    <w:rsid w:val="007351B2"/>
    <w:rsid w:val="007370E9"/>
    <w:rsid w:val="00740A9E"/>
    <w:rsid w:val="0074460D"/>
    <w:rsid w:val="007472C8"/>
    <w:rsid w:val="00750115"/>
    <w:rsid w:val="00753520"/>
    <w:rsid w:val="007535EE"/>
    <w:rsid w:val="007544DA"/>
    <w:rsid w:val="007569AD"/>
    <w:rsid w:val="00756AB0"/>
    <w:rsid w:val="007602C5"/>
    <w:rsid w:val="00763791"/>
    <w:rsid w:val="00763C5D"/>
    <w:rsid w:val="00763EF9"/>
    <w:rsid w:val="007646BA"/>
    <w:rsid w:val="00764725"/>
    <w:rsid w:val="007649AF"/>
    <w:rsid w:val="007652D8"/>
    <w:rsid w:val="00767194"/>
    <w:rsid w:val="0076740B"/>
    <w:rsid w:val="00770B8A"/>
    <w:rsid w:val="0077176A"/>
    <w:rsid w:val="00773BDA"/>
    <w:rsid w:val="00773FAB"/>
    <w:rsid w:val="00774AD4"/>
    <w:rsid w:val="00781381"/>
    <w:rsid w:val="00783A5B"/>
    <w:rsid w:val="007844A4"/>
    <w:rsid w:val="007859B0"/>
    <w:rsid w:val="00790D81"/>
    <w:rsid w:val="007951F7"/>
    <w:rsid w:val="007976F9"/>
    <w:rsid w:val="00797C3D"/>
    <w:rsid w:val="007A15C9"/>
    <w:rsid w:val="007A2B76"/>
    <w:rsid w:val="007A40F9"/>
    <w:rsid w:val="007A4D5A"/>
    <w:rsid w:val="007A4DB9"/>
    <w:rsid w:val="007A644D"/>
    <w:rsid w:val="007A72F5"/>
    <w:rsid w:val="007B083C"/>
    <w:rsid w:val="007B3DD6"/>
    <w:rsid w:val="007B5A05"/>
    <w:rsid w:val="007C0AE2"/>
    <w:rsid w:val="007C0B95"/>
    <w:rsid w:val="007C1BEE"/>
    <w:rsid w:val="007C3B24"/>
    <w:rsid w:val="007D02D5"/>
    <w:rsid w:val="007D0654"/>
    <w:rsid w:val="007D110F"/>
    <w:rsid w:val="007D141D"/>
    <w:rsid w:val="007D2DC7"/>
    <w:rsid w:val="007D421B"/>
    <w:rsid w:val="007D6003"/>
    <w:rsid w:val="007D71A4"/>
    <w:rsid w:val="007D7589"/>
    <w:rsid w:val="007D79A8"/>
    <w:rsid w:val="007E5C9C"/>
    <w:rsid w:val="007E6EAD"/>
    <w:rsid w:val="007F091E"/>
    <w:rsid w:val="007F1861"/>
    <w:rsid w:val="007F4C59"/>
    <w:rsid w:val="007F5D05"/>
    <w:rsid w:val="007F62D4"/>
    <w:rsid w:val="00800483"/>
    <w:rsid w:val="00801729"/>
    <w:rsid w:val="00806223"/>
    <w:rsid w:val="00810C31"/>
    <w:rsid w:val="0081219B"/>
    <w:rsid w:val="00813B6C"/>
    <w:rsid w:val="0081430F"/>
    <w:rsid w:val="00815E63"/>
    <w:rsid w:val="00824ABD"/>
    <w:rsid w:val="00824C99"/>
    <w:rsid w:val="00825542"/>
    <w:rsid w:val="0083333D"/>
    <w:rsid w:val="008342DB"/>
    <w:rsid w:val="008343E2"/>
    <w:rsid w:val="008351E7"/>
    <w:rsid w:val="008406F6"/>
    <w:rsid w:val="00840DB4"/>
    <w:rsid w:val="00844443"/>
    <w:rsid w:val="00845FBE"/>
    <w:rsid w:val="00846757"/>
    <w:rsid w:val="00850846"/>
    <w:rsid w:val="0085558F"/>
    <w:rsid w:val="0085741E"/>
    <w:rsid w:val="00857464"/>
    <w:rsid w:val="00857E03"/>
    <w:rsid w:val="00857FB9"/>
    <w:rsid w:val="0086575B"/>
    <w:rsid w:val="00865D9C"/>
    <w:rsid w:val="00865F94"/>
    <w:rsid w:val="0087002E"/>
    <w:rsid w:val="00871750"/>
    <w:rsid w:val="00872868"/>
    <w:rsid w:val="008728A1"/>
    <w:rsid w:val="00875933"/>
    <w:rsid w:val="00875DCC"/>
    <w:rsid w:val="008765EE"/>
    <w:rsid w:val="0088161D"/>
    <w:rsid w:val="00882C9A"/>
    <w:rsid w:val="0088324D"/>
    <w:rsid w:val="00883FE4"/>
    <w:rsid w:val="008847BF"/>
    <w:rsid w:val="00885850"/>
    <w:rsid w:val="00886BBD"/>
    <w:rsid w:val="00887A20"/>
    <w:rsid w:val="008905B1"/>
    <w:rsid w:val="008964B9"/>
    <w:rsid w:val="00896FDF"/>
    <w:rsid w:val="008971AF"/>
    <w:rsid w:val="008A2C27"/>
    <w:rsid w:val="008A6F90"/>
    <w:rsid w:val="008A7441"/>
    <w:rsid w:val="008A7C66"/>
    <w:rsid w:val="008B14F8"/>
    <w:rsid w:val="008B2D05"/>
    <w:rsid w:val="008B3E8D"/>
    <w:rsid w:val="008B4A31"/>
    <w:rsid w:val="008B67EF"/>
    <w:rsid w:val="008B6C9D"/>
    <w:rsid w:val="008C15CF"/>
    <w:rsid w:val="008C213D"/>
    <w:rsid w:val="008C40B7"/>
    <w:rsid w:val="008C49FC"/>
    <w:rsid w:val="008C79C7"/>
    <w:rsid w:val="008D0B97"/>
    <w:rsid w:val="008D2951"/>
    <w:rsid w:val="008D328B"/>
    <w:rsid w:val="008D598B"/>
    <w:rsid w:val="008D5C6A"/>
    <w:rsid w:val="008D60E0"/>
    <w:rsid w:val="008D6C33"/>
    <w:rsid w:val="008F0111"/>
    <w:rsid w:val="008F05B5"/>
    <w:rsid w:val="008F09D2"/>
    <w:rsid w:val="008F1188"/>
    <w:rsid w:val="008F256B"/>
    <w:rsid w:val="008F47CA"/>
    <w:rsid w:val="008F585D"/>
    <w:rsid w:val="008F6898"/>
    <w:rsid w:val="008F7E54"/>
    <w:rsid w:val="008F7E9A"/>
    <w:rsid w:val="00900785"/>
    <w:rsid w:val="00901CCC"/>
    <w:rsid w:val="00907AD1"/>
    <w:rsid w:val="00910A49"/>
    <w:rsid w:val="00916E79"/>
    <w:rsid w:val="00917C8B"/>
    <w:rsid w:val="00917E5A"/>
    <w:rsid w:val="00920DAB"/>
    <w:rsid w:val="00921543"/>
    <w:rsid w:val="0092291A"/>
    <w:rsid w:val="009232EB"/>
    <w:rsid w:val="0092391A"/>
    <w:rsid w:val="00923BFE"/>
    <w:rsid w:val="00923C64"/>
    <w:rsid w:val="00925EF9"/>
    <w:rsid w:val="00927B61"/>
    <w:rsid w:val="00931764"/>
    <w:rsid w:val="009319A7"/>
    <w:rsid w:val="00934566"/>
    <w:rsid w:val="0093486F"/>
    <w:rsid w:val="00936B5F"/>
    <w:rsid w:val="00937F14"/>
    <w:rsid w:val="0094174C"/>
    <w:rsid w:val="00951AE5"/>
    <w:rsid w:val="009532C5"/>
    <w:rsid w:val="00953966"/>
    <w:rsid w:val="00955C08"/>
    <w:rsid w:val="0096070E"/>
    <w:rsid w:val="00961530"/>
    <w:rsid w:val="0096315F"/>
    <w:rsid w:val="009640D4"/>
    <w:rsid w:val="00964FEB"/>
    <w:rsid w:val="00965BC0"/>
    <w:rsid w:val="00972BAE"/>
    <w:rsid w:val="0097308C"/>
    <w:rsid w:val="0097419F"/>
    <w:rsid w:val="00977626"/>
    <w:rsid w:val="00980802"/>
    <w:rsid w:val="009813DE"/>
    <w:rsid w:val="0098465F"/>
    <w:rsid w:val="00984FBC"/>
    <w:rsid w:val="00986DBB"/>
    <w:rsid w:val="00987DF0"/>
    <w:rsid w:val="00990529"/>
    <w:rsid w:val="00990FC9"/>
    <w:rsid w:val="00991C5A"/>
    <w:rsid w:val="00991C7B"/>
    <w:rsid w:val="00993167"/>
    <w:rsid w:val="0099666F"/>
    <w:rsid w:val="00996A7C"/>
    <w:rsid w:val="00996B83"/>
    <w:rsid w:val="009A2B19"/>
    <w:rsid w:val="009A62EA"/>
    <w:rsid w:val="009B28EB"/>
    <w:rsid w:val="009B583C"/>
    <w:rsid w:val="009B7055"/>
    <w:rsid w:val="009C05BD"/>
    <w:rsid w:val="009C2E3B"/>
    <w:rsid w:val="009C422F"/>
    <w:rsid w:val="009C4886"/>
    <w:rsid w:val="009C6598"/>
    <w:rsid w:val="009C7F1D"/>
    <w:rsid w:val="009C7F41"/>
    <w:rsid w:val="009D29E7"/>
    <w:rsid w:val="009D5A04"/>
    <w:rsid w:val="009E242C"/>
    <w:rsid w:val="009E2CD4"/>
    <w:rsid w:val="009E3B9C"/>
    <w:rsid w:val="009E4371"/>
    <w:rsid w:val="009E5F3D"/>
    <w:rsid w:val="009E758B"/>
    <w:rsid w:val="009F3737"/>
    <w:rsid w:val="009F532C"/>
    <w:rsid w:val="009F7E9D"/>
    <w:rsid w:val="00A00EEC"/>
    <w:rsid w:val="00A00F8F"/>
    <w:rsid w:val="00A021C5"/>
    <w:rsid w:val="00A02759"/>
    <w:rsid w:val="00A0490A"/>
    <w:rsid w:val="00A0498C"/>
    <w:rsid w:val="00A05BAC"/>
    <w:rsid w:val="00A0772E"/>
    <w:rsid w:val="00A10969"/>
    <w:rsid w:val="00A119A3"/>
    <w:rsid w:val="00A149CF"/>
    <w:rsid w:val="00A15E6A"/>
    <w:rsid w:val="00A16C4B"/>
    <w:rsid w:val="00A174D7"/>
    <w:rsid w:val="00A177A5"/>
    <w:rsid w:val="00A218CC"/>
    <w:rsid w:val="00A3271F"/>
    <w:rsid w:val="00A32B07"/>
    <w:rsid w:val="00A35CEE"/>
    <w:rsid w:val="00A366A5"/>
    <w:rsid w:val="00A4070E"/>
    <w:rsid w:val="00A415F4"/>
    <w:rsid w:val="00A43485"/>
    <w:rsid w:val="00A4380F"/>
    <w:rsid w:val="00A43CB0"/>
    <w:rsid w:val="00A44000"/>
    <w:rsid w:val="00A4428F"/>
    <w:rsid w:val="00A47477"/>
    <w:rsid w:val="00A47C47"/>
    <w:rsid w:val="00A505C9"/>
    <w:rsid w:val="00A52015"/>
    <w:rsid w:val="00A52720"/>
    <w:rsid w:val="00A543B2"/>
    <w:rsid w:val="00A5565B"/>
    <w:rsid w:val="00A55B16"/>
    <w:rsid w:val="00A57D30"/>
    <w:rsid w:val="00A649A0"/>
    <w:rsid w:val="00A65559"/>
    <w:rsid w:val="00A67B53"/>
    <w:rsid w:val="00A70717"/>
    <w:rsid w:val="00A7166B"/>
    <w:rsid w:val="00A72C0E"/>
    <w:rsid w:val="00A73B59"/>
    <w:rsid w:val="00A81953"/>
    <w:rsid w:val="00A828EB"/>
    <w:rsid w:val="00A857E0"/>
    <w:rsid w:val="00A86EAC"/>
    <w:rsid w:val="00A877B7"/>
    <w:rsid w:val="00A911E3"/>
    <w:rsid w:val="00A91C53"/>
    <w:rsid w:val="00A922DF"/>
    <w:rsid w:val="00A97220"/>
    <w:rsid w:val="00AA79B5"/>
    <w:rsid w:val="00AB0818"/>
    <w:rsid w:val="00AB4410"/>
    <w:rsid w:val="00AB46E7"/>
    <w:rsid w:val="00AB5A35"/>
    <w:rsid w:val="00AB69EC"/>
    <w:rsid w:val="00AB6DE6"/>
    <w:rsid w:val="00AB70A2"/>
    <w:rsid w:val="00AC00A0"/>
    <w:rsid w:val="00AC08C4"/>
    <w:rsid w:val="00AC2F84"/>
    <w:rsid w:val="00AC48F7"/>
    <w:rsid w:val="00AC636A"/>
    <w:rsid w:val="00AC6E32"/>
    <w:rsid w:val="00AD0963"/>
    <w:rsid w:val="00AD1577"/>
    <w:rsid w:val="00AD1A01"/>
    <w:rsid w:val="00AD2EB4"/>
    <w:rsid w:val="00AD3AEF"/>
    <w:rsid w:val="00AE1A66"/>
    <w:rsid w:val="00AE1D5D"/>
    <w:rsid w:val="00AF1561"/>
    <w:rsid w:val="00AF18E9"/>
    <w:rsid w:val="00AF1F3F"/>
    <w:rsid w:val="00AF32C5"/>
    <w:rsid w:val="00AF4A22"/>
    <w:rsid w:val="00AF4FC8"/>
    <w:rsid w:val="00AF5236"/>
    <w:rsid w:val="00B000BE"/>
    <w:rsid w:val="00B00309"/>
    <w:rsid w:val="00B01297"/>
    <w:rsid w:val="00B01890"/>
    <w:rsid w:val="00B05020"/>
    <w:rsid w:val="00B05AC2"/>
    <w:rsid w:val="00B06484"/>
    <w:rsid w:val="00B1047A"/>
    <w:rsid w:val="00B13900"/>
    <w:rsid w:val="00B14852"/>
    <w:rsid w:val="00B14BEA"/>
    <w:rsid w:val="00B16939"/>
    <w:rsid w:val="00B2175C"/>
    <w:rsid w:val="00B2207B"/>
    <w:rsid w:val="00B248AF"/>
    <w:rsid w:val="00B270CB"/>
    <w:rsid w:val="00B3097F"/>
    <w:rsid w:val="00B317CF"/>
    <w:rsid w:val="00B32CE7"/>
    <w:rsid w:val="00B3428F"/>
    <w:rsid w:val="00B413A9"/>
    <w:rsid w:val="00B50370"/>
    <w:rsid w:val="00B50571"/>
    <w:rsid w:val="00B5460B"/>
    <w:rsid w:val="00B56917"/>
    <w:rsid w:val="00B56B03"/>
    <w:rsid w:val="00B57789"/>
    <w:rsid w:val="00B71876"/>
    <w:rsid w:val="00B72369"/>
    <w:rsid w:val="00B734B1"/>
    <w:rsid w:val="00B748EA"/>
    <w:rsid w:val="00B76A9D"/>
    <w:rsid w:val="00B76E8D"/>
    <w:rsid w:val="00B77DD8"/>
    <w:rsid w:val="00B80C2E"/>
    <w:rsid w:val="00B8128D"/>
    <w:rsid w:val="00B84ECE"/>
    <w:rsid w:val="00B935FC"/>
    <w:rsid w:val="00B95942"/>
    <w:rsid w:val="00B95FD4"/>
    <w:rsid w:val="00B9638C"/>
    <w:rsid w:val="00B97970"/>
    <w:rsid w:val="00BA1146"/>
    <w:rsid w:val="00BA1DB0"/>
    <w:rsid w:val="00BA4DEF"/>
    <w:rsid w:val="00BA61EF"/>
    <w:rsid w:val="00BB134E"/>
    <w:rsid w:val="00BB200F"/>
    <w:rsid w:val="00BB3A68"/>
    <w:rsid w:val="00BB7D18"/>
    <w:rsid w:val="00BC08EC"/>
    <w:rsid w:val="00BC4AEF"/>
    <w:rsid w:val="00BC7228"/>
    <w:rsid w:val="00BD00FF"/>
    <w:rsid w:val="00BD17AB"/>
    <w:rsid w:val="00BD1F38"/>
    <w:rsid w:val="00BD243F"/>
    <w:rsid w:val="00BD394B"/>
    <w:rsid w:val="00BD58B1"/>
    <w:rsid w:val="00BE29A4"/>
    <w:rsid w:val="00BE6692"/>
    <w:rsid w:val="00BE6E59"/>
    <w:rsid w:val="00BE7CFD"/>
    <w:rsid w:val="00BF021C"/>
    <w:rsid w:val="00BF0B8C"/>
    <w:rsid w:val="00BF1A3B"/>
    <w:rsid w:val="00BF1E57"/>
    <w:rsid w:val="00BF1F89"/>
    <w:rsid w:val="00BF7CF9"/>
    <w:rsid w:val="00C00C9F"/>
    <w:rsid w:val="00C0223F"/>
    <w:rsid w:val="00C027BB"/>
    <w:rsid w:val="00C12517"/>
    <w:rsid w:val="00C14FD3"/>
    <w:rsid w:val="00C162F6"/>
    <w:rsid w:val="00C174A4"/>
    <w:rsid w:val="00C20309"/>
    <w:rsid w:val="00C208E9"/>
    <w:rsid w:val="00C22D3C"/>
    <w:rsid w:val="00C248F4"/>
    <w:rsid w:val="00C26FCB"/>
    <w:rsid w:val="00C31665"/>
    <w:rsid w:val="00C31CF1"/>
    <w:rsid w:val="00C32459"/>
    <w:rsid w:val="00C32519"/>
    <w:rsid w:val="00C356E6"/>
    <w:rsid w:val="00C35743"/>
    <w:rsid w:val="00C42062"/>
    <w:rsid w:val="00C43313"/>
    <w:rsid w:val="00C45165"/>
    <w:rsid w:val="00C469A7"/>
    <w:rsid w:val="00C46CD1"/>
    <w:rsid w:val="00C5189D"/>
    <w:rsid w:val="00C518BE"/>
    <w:rsid w:val="00C51E35"/>
    <w:rsid w:val="00C52627"/>
    <w:rsid w:val="00C5298A"/>
    <w:rsid w:val="00C529F5"/>
    <w:rsid w:val="00C559F6"/>
    <w:rsid w:val="00C66849"/>
    <w:rsid w:val="00C70E0B"/>
    <w:rsid w:val="00C71DE2"/>
    <w:rsid w:val="00C73691"/>
    <w:rsid w:val="00C76032"/>
    <w:rsid w:val="00C76E23"/>
    <w:rsid w:val="00C8140B"/>
    <w:rsid w:val="00C814CC"/>
    <w:rsid w:val="00C85FC2"/>
    <w:rsid w:val="00C90365"/>
    <w:rsid w:val="00C92CBA"/>
    <w:rsid w:val="00C94779"/>
    <w:rsid w:val="00C96A14"/>
    <w:rsid w:val="00CA4836"/>
    <w:rsid w:val="00CA6664"/>
    <w:rsid w:val="00CA6DDF"/>
    <w:rsid w:val="00CA7508"/>
    <w:rsid w:val="00CA754D"/>
    <w:rsid w:val="00CB0386"/>
    <w:rsid w:val="00CB08C8"/>
    <w:rsid w:val="00CB3293"/>
    <w:rsid w:val="00CB459C"/>
    <w:rsid w:val="00CB4E19"/>
    <w:rsid w:val="00CB57E1"/>
    <w:rsid w:val="00CB6876"/>
    <w:rsid w:val="00CB6C8A"/>
    <w:rsid w:val="00CB75B0"/>
    <w:rsid w:val="00CC16D8"/>
    <w:rsid w:val="00CC26AD"/>
    <w:rsid w:val="00CC286E"/>
    <w:rsid w:val="00CC351E"/>
    <w:rsid w:val="00CC3D7D"/>
    <w:rsid w:val="00CC4512"/>
    <w:rsid w:val="00CC4DB5"/>
    <w:rsid w:val="00CD0F06"/>
    <w:rsid w:val="00CD1446"/>
    <w:rsid w:val="00CD1495"/>
    <w:rsid w:val="00CD2AD9"/>
    <w:rsid w:val="00CD3287"/>
    <w:rsid w:val="00CD32D7"/>
    <w:rsid w:val="00CD3E3F"/>
    <w:rsid w:val="00CD5107"/>
    <w:rsid w:val="00CD6F2B"/>
    <w:rsid w:val="00CD734D"/>
    <w:rsid w:val="00CD7B7B"/>
    <w:rsid w:val="00CD7E29"/>
    <w:rsid w:val="00CE0EDB"/>
    <w:rsid w:val="00CE1636"/>
    <w:rsid w:val="00CE1A69"/>
    <w:rsid w:val="00CE220D"/>
    <w:rsid w:val="00CE235B"/>
    <w:rsid w:val="00CE4179"/>
    <w:rsid w:val="00CE69F5"/>
    <w:rsid w:val="00CE715D"/>
    <w:rsid w:val="00CE73F3"/>
    <w:rsid w:val="00CF34D9"/>
    <w:rsid w:val="00CF39DD"/>
    <w:rsid w:val="00CF3DE7"/>
    <w:rsid w:val="00CF4E5E"/>
    <w:rsid w:val="00CF58D8"/>
    <w:rsid w:val="00CF7789"/>
    <w:rsid w:val="00CF7F42"/>
    <w:rsid w:val="00D01560"/>
    <w:rsid w:val="00D04477"/>
    <w:rsid w:val="00D04EA5"/>
    <w:rsid w:val="00D07C61"/>
    <w:rsid w:val="00D11AE2"/>
    <w:rsid w:val="00D12522"/>
    <w:rsid w:val="00D14FCA"/>
    <w:rsid w:val="00D20E41"/>
    <w:rsid w:val="00D218BA"/>
    <w:rsid w:val="00D22281"/>
    <w:rsid w:val="00D222BC"/>
    <w:rsid w:val="00D2298E"/>
    <w:rsid w:val="00D235F8"/>
    <w:rsid w:val="00D248FD"/>
    <w:rsid w:val="00D25CFC"/>
    <w:rsid w:val="00D30119"/>
    <w:rsid w:val="00D32BCB"/>
    <w:rsid w:val="00D32BD8"/>
    <w:rsid w:val="00D336F8"/>
    <w:rsid w:val="00D34DB8"/>
    <w:rsid w:val="00D35818"/>
    <w:rsid w:val="00D412C7"/>
    <w:rsid w:val="00D41726"/>
    <w:rsid w:val="00D43C69"/>
    <w:rsid w:val="00D47172"/>
    <w:rsid w:val="00D4733F"/>
    <w:rsid w:val="00D47427"/>
    <w:rsid w:val="00D51276"/>
    <w:rsid w:val="00D51EA7"/>
    <w:rsid w:val="00D522BA"/>
    <w:rsid w:val="00D543E3"/>
    <w:rsid w:val="00D54663"/>
    <w:rsid w:val="00D5726E"/>
    <w:rsid w:val="00D609D6"/>
    <w:rsid w:val="00D61AF5"/>
    <w:rsid w:val="00D63A9C"/>
    <w:rsid w:val="00D63D6D"/>
    <w:rsid w:val="00D66920"/>
    <w:rsid w:val="00D66FAA"/>
    <w:rsid w:val="00D67713"/>
    <w:rsid w:val="00D724E1"/>
    <w:rsid w:val="00D72F75"/>
    <w:rsid w:val="00D73635"/>
    <w:rsid w:val="00D75973"/>
    <w:rsid w:val="00D77245"/>
    <w:rsid w:val="00D84C2A"/>
    <w:rsid w:val="00D8593F"/>
    <w:rsid w:val="00D86016"/>
    <w:rsid w:val="00D865A7"/>
    <w:rsid w:val="00D91DAE"/>
    <w:rsid w:val="00D93B8F"/>
    <w:rsid w:val="00D96CD7"/>
    <w:rsid w:val="00DA2B7E"/>
    <w:rsid w:val="00DA5002"/>
    <w:rsid w:val="00DB36EB"/>
    <w:rsid w:val="00DB451F"/>
    <w:rsid w:val="00DB456A"/>
    <w:rsid w:val="00DB468C"/>
    <w:rsid w:val="00DB4835"/>
    <w:rsid w:val="00DB54F5"/>
    <w:rsid w:val="00DB6831"/>
    <w:rsid w:val="00DB6F27"/>
    <w:rsid w:val="00DB70B6"/>
    <w:rsid w:val="00DB75E9"/>
    <w:rsid w:val="00DB7B00"/>
    <w:rsid w:val="00DC1247"/>
    <w:rsid w:val="00DC304E"/>
    <w:rsid w:val="00DC7784"/>
    <w:rsid w:val="00DD0FC2"/>
    <w:rsid w:val="00DD1D55"/>
    <w:rsid w:val="00DD36D6"/>
    <w:rsid w:val="00DD4157"/>
    <w:rsid w:val="00DD6511"/>
    <w:rsid w:val="00DD6691"/>
    <w:rsid w:val="00DD6C25"/>
    <w:rsid w:val="00DE0428"/>
    <w:rsid w:val="00DE0CD6"/>
    <w:rsid w:val="00DE1ED0"/>
    <w:rsid w:val="00DE1FBF"/>
    <w:rsid w:val="00DE558F"/>
    <w:rsid w:val="00DE5A20"/>
    <w:rsid w:val="00DF1292"/>
    <w:rsid w:val="00DF2234"/>
    <w:rsid w:val="00DF3B40"/>
    <w:rsid w:val="00DF6B8F"/>
    <w:rsid w:val="00E01AF7"/>
    <w:rsid w:val="00E02215"/>
    <w:rsid w:val="00E03B39"/>
    <w:rsid w:val="00E05032"/>
    <w:rsid w:val="00E05C19"/>
    <w:rsid w:val="00E066B1"/>
    <w:rsid w:val="00E06E6C"/>
    <w:rsid w:val="00E10606"/>
    <w:rsid w:val="00E120E6"/>
    <w:rsid w:val="00E12D59"/>
    <w:rsid w:val="00E12F7F"/>
    <w:rsid w:val="00E167CD"/>
    <w:rsid w:val="00E172C6"/>
    <w:rsid w:val="00E17496"/>
    <w:rsid w:val="00E176A7"/>
    <w:rsid w:val="00E2163E"/>
    <w:rsid w:val="00E241E1"/>
    <w:rsid w:val="00E25423"/>
    <w:rsid w:val="00E26CB4"/>
    <w:rsid w:val="00E2704E"/>
    <w:rsid w:val="00E2752A"/>
    <w:rsid w:val="00E31B66"/>
    <w:rsid w:val="00E33039"/>
    <w:rsid w:val="00E33C6E"/>
    <w:rsid w:val="00E40A3A"/>
    <w:rsid w:val="00E45D5C"/>
    <w:rsid w:val="00E46387"/>
    <w:rsid w:val="00E472BA"/>
    <w:rsid w:val="00E50B83"/>
    <w:rsid w:val="00E56598"/>
    <w:rsid w:val="00E602C7"/>
    <w:rsid w:val="00E63D52"/>
    <w:rsid w:val="00E648E1"/>
    <w:rsid w:val="00E64EF0"/>
    <w:rsid w:val="00E661D7"/>
    <w:rsid w:val="00E75A67"/>
    <w:rsid w:val="00E76B60"/>
    <w:rsid w:val="00E76F83"/>
    <w:rsid w:val="00E82291"/>
    <w:rsid w:val="00E82384"/>
    <w:rsid w:val="00E84675"/>
    <w:rsid w:val="00E8508A"/>
    <w:rsid w:val="00E908DE"/>
    <w:rsid w:val="00E90EBF"/>
    <w:rsid w:val="00E934AF"/>
    <w:rsid w:val="00E95E38"/>
    <w:rsid w:val="00E96E8F"/>
    <w:rsid w:val="00E96FDE"/>
    <w:rsid w:val="00E97B8D"/>
    <w:rsid w:val="00EA243B"/>
    <w:rsid w:val="00EA388C"/>
    <w:rsid w:val="00EA59A6"/>
    <w:rsid w:val="00EA5B4D"/>
    <w:rsid w:val="00EA68DE"/>
    <w:rsid w:val="00EA69D7"/>
    <w:rsid w:val="00EB0880"/>
    <w:rsid w:val="00EB0D48"/>
    <w:rsid w:val="00EB3411"/>
    <w:rsid w:val="00EB38E8"/>
    <w:rsid w:val="00EB438D"/>
    <w:rsid w:val="00EB6E8F"/>
    <w:rsid w:val="00EB72C5"/>
    <w:rsid w:val="00EC5E03"/>
    <w:rsid w:val="00EC7071"/>
    <w:rsid w:val="00EC75B9"/>
    <w:rsid w:val="00ED2033"/>
    <w:rsid w:val="00ED23C1"/>
    <w:rsid w:val="00ED6623"/>
    <w:rsid w:val="00EE1F0C"/>
    <w:rsid w:val="00EE3200"/>
    <w:rsid w:val="00EE5C09"/>
    <w:rsid w:val="00EF01DA"/>
    <w:rsid w:val="00EF50BE"/>
    <w:rsid w:val="00EF5FA8"/>
    <w:rsid w:val="00F00044"/>
    <w:rsid w:val="00F020F8"/>
    <w:rsid w:val="00F111A3"/>
    <w:rsid w:val="00F12A3B"/>
    <w:rsid w:val="00F1529A"/>
    <w:rsid w:val="00F1588C"/>
    <w:rsid w:val="00F16D53"/>
    <w:rsid w:val="00F20A49"/>
    <w:rsid w:val="00F22573"/>
    <w:rsid w:val="00F24356"/>
    <w:rsid w:val="00F25795"/>
    <w:rsid w:val="00F266B4"/>
    <w:rsid w:val="00F27562"/>
    <w:rsid w:val="00F2795D"/>
    <w:rsid w:val="00F279BE"/>
    <w:rsid w:val="00F3072C"/>
    <w:rsid w:val="00F3172E"/>
    <w:rsid w:val="00F34464"/>
    <w:rsid w:val="00F34B71"/>
    <w:rsid w:val="00F351A0"/>
    <w:rsid w:val="00F35F48"/>
    <w:rsid w:val="00F36108"/>
    <w:rsid w:val="00F37052"/>
    <w:rsid w:val="00F370D3"/>
    <w:rsid w:val="00F37D4A"/>
    <w:rsid w:val="00F402C7"/>
    <w:rsid w:val="00F40475"/>
    <w:rsid w:val="00F43074"/>
    <w:rsid w:val="00F4447C"/>
    <w:rsid w:val="00F4538A"/>
    <w:rsid w:val="00F4686C"/>
    <w:rsid w:val="00F468E3"/>
    <w:rsid w:val="00F513EB"/>
    <w:rsid w:val="00F519ED"/>
    <w:rsid w:val="00F521A9"/>
    <w:rsid w:val="00F541C8"/>
    <w:rsid w:val="00F54A01"/>
    <w:rsid w:val="00F5553C"/>
    <w:rsid w:val="00F55D4F"/>
    <w:rsid w:val="00F56D6F"/>
    <w:rsid w:val="00F6131D"/>
    <w:rsid w:val="00F733B0"/>
    <w:rsid w:val="00F73D88"/>
    <w:rsid w:val="00F74434"/>
    <w:rsid w:val="00F77BD2"/>
    <w:rsid w:val="00F801CC"/>
    <w:rsid w:val="00F81162"/>
    <w:rsid w:val="00F82220"/>
    <w:rsid w:val="00F83607"/>
    <w:rsid w:val="00F84FF4"/>
    <w:rsid w:val="00F8503E"/>
    <w:rsid w:val="00F8562D"/>
    <w:rsid w:val="00F867B7"/>
    <w:rsid w:val="00F87104"/>
    <w:rsid w:val="00F87D76"/>
    <w:rsid w:val="00F914BF"/>
    <w:rsid w:val="00F91FA2"/>
    <w:rsid w:val="00F9367E"/>
    <w:rsid w:val="00FA0CF4"/>
    <w:rsid w:val="00FA2184"/>
    <w:rsid w:val="00FA23B0"/>
    <w:rsid w:val="00FA2463"/>
    <w:rsid w:val="00FA26A3"/>
    <w:rsid w:val="00FA2E6D"/>
    <w:rsid w:val="00FA301C"/>
    <w:rsid w:val="00FA4AD7"/>
    <w:rsid w:val="00FB1551"/>
    <w:rsid w:val="00FB1914"/>
    <w:rsid w:val="00FC3E3C"/>
    <w:rsid w:val="00FC506C"/>
    <w:rsid w:val="00FC6862"/>
    <w:rsid w:val="00FC695C"/>
    <w:rsid w:val="00FC7B68"/>
    <w:rsid w:val="00FD3D6F"/>
    <w:rsid w:val="00FD4230"/>
    <w:rsid w:val="00FD5B08"/>
    <w:rsid w:val="00FD5CC9"/>
    <w:rsid w:val="00FD7A69"/>
    <w:rsid w:val="00FE022E"/>
    <w:rsid w:val="00FE0AD5"/>
    <w:rsid w:val="00FE2C2D"/>
    <w:rsid w:val="00FE3161"/>
    <w:rsid w:val="00FE3451"/>
    <w:rsid w:val="00FE4D79"/>
    <w:rsid w:val="00FE5732"/>
    <w:rsid w:val="00FF2475"/>
    <w:rsid w:val="00FF3B3E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CF8D"/>
  <w15:docId w15:val="{66C67D8A-F061-40FD-BCDE-3C5BDC89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9C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B46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List Paragraph"/>
    <w:basedOn w:val="a"/>
    <w:link w:val="ae"/>
    <w:uiPriority w:val="34"/>
    <w:qFormat/>
    <w:rsid w:val="00661517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2B3FB1"/>
    <w:rPr>
      <w:rFonts w:ascii="Times New Roman" w:hAnsi="Times New Roman"/>
      <w:sz w:val="28"/>
    </w:rPr>
  </w:style>
  <w:style w:type="paragraph" w:customStyle="1" w:styleId="Default">
    <w:name w:val="Default"/>
    <w:rsid w:val="00D54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64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semiHidden/>
    <w:unhideWhenUsed/>
    <w:rsid w:val="0046444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6444F"/>
    <w:rPr>
      <w:color w:val="800080"/>
      <w:u w:val="single"/>
    </w:rPr>
  </w:style>
  <w:style w:type="paragraph" w:customStyle="1" w:styleId="msonormal0">
    <w:name w:val="msonormal"/>
    <w:basedOn w:val="a"/>
    <w:rsid w:val="004644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6444F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6444F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46444F"/>
    <w:pPr>
      <w:spacing w:before="100" w:beforeAutospacing="1" w:after="100" w:afterAutospacing="1"/>
    </w:pPr>
    <w:rPr>
      <w:rFonts w:eastAsia="Times New Roman" w:cs="Times New Roman"/>
      <w:color w:val="000000"/>
      <w:sz w:val="36"/>
      <w:szCs w:val="36"/>
      <w:lang w:eastAsia="ru-RU"/>
    </w:rPr>
  </w:style>
  <w:style w:type="paragraph" w:customStyle="1" w:styleId="xl123">
    <w:name w:val="xl123"/>
    <w:basedOn w:val="a"/>
    <w:rsid w:val="004644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644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6444F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6444F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6444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6444F"/>
    <w:pP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46444F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6444F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6444F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6444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46444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46444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46444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6444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46444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6444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6444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6444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46444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90">
    <w:name w:val="xl190"/>
    <w:basedOn w:val="a"/>
    <w:rsid w:val="0046444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191">
    <w:name w:val="xl191"/>
    <w:basedOn w:val="a"/>
    <w:rsid w:val="0046444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92">
    <w:name w:val="xl192"/>
    <w:basedOn w:val="a"/>
    <w:rsid w:val="0046444F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93">
    <w:name w:val="xl193"/>
    <w:basedOn w:val="a"/>
    <w:rsid w:val="0046444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46444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95">
    <w:name w:val="xl195"/>
    <w:basedOn w:val="a"/>
    <w:rsid w:val="0046444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46444F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3">
    <w:name w:val="xl213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46444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4644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46444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48">
    <w:name w:val="xl248"/>
    <w:basedOn w:val="a"/>
    <w:rsid w:val="004644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49">
    <w:name w:val="xl249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54">
    <w:name w:val="xl254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55">
    <w:name w:val="xl255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464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76">
    <w:name w:val="xl276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77">
    <w:name w:val="xl277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78">
    <w:name w:val="xl278"/>
    <w:basedOn w:val="a"/>
    <w:rsid w:val="00464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79">
    <w:name w:val="xl279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80">
    <w:name w:val="xl280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81">
    <w:name w:val="xl281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464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83">
    <w:name w:val="xl283"/>
    <w:basedOn w:val="a"/>
    <w:rsid w:val="004644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644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64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AC1B1-14EE-45AE-AD18-0019C8B8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17024</Words>
  <Characters>97037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Зиминова Анна Юрьевна</cp:lastModifiedBy>
  <cp:revision>10</cp:revision>
  <cp:lastPrinted>2023-05-18T13:53:00Z</cp:lastPrinted>
  <dcterms:created xsi:type="dcterms:W3CDTF">2025-11-25T12:07:00Z</dcterms:created>
  <dcterms:modified xsi:type="dcterms:W3CDTF">2025-11-25T13:50:00Z</dcterms:modified>
</cp:coreProperties>
</file>