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6C6878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27.01.2026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образованного путем раздела земельного участка с кадастровым номером 50:20:0070227:12024, государственная собственность на который не разграничена, </w:t>
      </w:r>
      <w:r w:rsidR="004918C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недвижимого имущества, площадью 4430 </w:t>
      </w:r>
      <w:proofErr w:type="spellStart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под застройку жилыми зданиями, объектами культурно-бытового и социального назначения, расположенного по адресу: Московская область, Одинцовский городской округ, г. Одинцово, ул. </w:t>
      </w:r>
      <w:proofErr w:type="spellStart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Акуловская</w:t>
      </w:r>
      <w:proofErr w:type="spellEnd"/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образованного путем раздела земельного участка с кадастровым номером 50:20:0070227:12024, государственная собственность на который не разграничена, </w:t>
      </w:r>
      <w:r w:rsidR="004918C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недвижимого имущества, площадью 4430 </w:t>
      </w:r>
      <w:proofErr w:type="spellStart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под застройку жилыми зданиями, объектами культурно-бытового и социального назначения, расположенного по адресу: Московская область, Одинцовский городской округ, г. Одинцово, ул. </w:t>
      </w:r>
      <w:proofErr w:type="spellStart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Акуловская</w:t>
      </w:r>
      <w:proofErr w:type="spellEnd"/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6C6878">
        <w:rPr>
          <w:rFonts w:ascii="Times New Roman" w:hAnsi="Times New Roman" w:cs="Times New Roman"/>
          <w:sz w:val="24"/>
          <w:szCs w:val="24"/>
        </w:rPr>
        <w:t>: с 26.12.2025 по 30.01.2026</w:t>
      </w:r>
      <w:r w:rsidR="00902706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6C6878">
        <w:rPr>
          <w:rFonts w:ascii="Times New Roman" w:hAnsi="Times New Roman" w:cs="Times New Roman"/>
          <w:sz w:val="24"/>
          <w:szCs w:val="24"/>
        </w:rPr>
        <w:t xml:space="preserve"> от 26.12</w:t>
      </w:r>
      <w:r w:rsidR="007C3F4F">
        <w:rPr>
          <w:rFonts w:ascii="Times New Roman" w:hAnsi="Times New Roman" w:cs="Times New Roman"/>
          <w:sz w:val="24"/>
          <w:szCs w:val="24"/>
        </w:rPr>
        <w:t>.2025</w:t>
      </w:r>
      <w:r w:rsidRPr="00AD367B">
        <w:rPr>
          <w:rFonts w:ascii="Times New Roman" w:hAnsi="Times New Roman" w:cs="Times New Roman"/>
          <w:sz w:val="24"/>
          <w:szCs w:val="24"/>
        </w:rPr>
        <w:t xml:space="preserve"> № </w:t>
      </w:r>
      <w:r w:rsidR="006C6878">
        <w:rPr>
          <w:rFonts w:ascii="Times New Roman" w:hAnsi="Times New Roman" w:cs="Times New Roman"/>
          <w:sz w:val="24"/>
          <w:szCs w:val="24"/>
        </w:rPr>
        <w:t>51 (1150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в </w:t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Муниципальном казенном учреждении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д.15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Экспозиция по материалам общественных обсуждений организован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а с </w:t>
      </w:r>
      <w:r w:rsidR="006C6878">
        <w:rPr>
          <w:rFonts w:ascii="Times New Roman" w:hAnsi="Times New Roman" w:cs="Times New Roman"/>
          <w:sz w:val="24"/>
          <w:szCs w:val="24"/>
        </w:rPr>
        <w:t>26.12</w:t>
      </w:r>
      <w:r w:rsidR="007C3F4F">
        <w:rPr>
          <w:rFonts w:ascii="Times New Roman" w:hAnsi="Times New Roman" w:cs="Times New Roman"/>
          <w:sz w:val="24"/>
          <w:szCs w:val="24"/>
        </w:rPr>
        <w:t>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(дата открытия экспозиции) по </w:t>
      </w:r>
      <w:r w:rsidR="006C6878">
        <w:rPr>
          <w:rFonts w:ascii="Times New Roman" w:hAnsi="Times New Roman" w:cs="Times New Roman"/>
          <w:sz w:val="24"/>
          <w:szCs w:val="24"/>
        </w:rPr>
        <w:t>26.01.2026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</w:t>
      </w:r>
      <w:r w:rsidR="006C687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Муниципального казенного учреждения</w:t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«Корпорация развития Одинцовского городского округа Московской области»</w:t>
      </w:r>
      <w:r w:rsidR="006C687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(в часы работы учреждения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902706" w:rsidRPr="00631E48">
        <w:rPr>
          <w:rFonts w:ascii="Times New Roman" w:hAnsi="Times New Roman" w:cs="Times New Roman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-88-69 </w:t>
      </w:r>
      <w:r w:rsidR="00902706" w:rsidRPr="00631E48">
        <w:rPr>
          <w:rFonts w:ascii="Times New Roman" w:hAnsi="Times New Roman" w:cs="Times New Roman"/>
          <w:sz w:val="24"/>
          <w:szCs w:val="24"/>
        </w:rPr>
        <w:br/>
      </w:r>
      <w:r w:rsidR="006C6878">
        <w:rPr>
          <w:rFonts w:ascii="Times New Roman" w:hAnsi="Times New Roman" w:cs="Times New Roman"/>
          <w:sz w:val="24"/>
          <w:szCs w:val="24"/>
        </w:rPr>
        <w:t>23.01.2026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2C232B" w:rsidP="007C3F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6C6878">
        <w:rPr>
          <w:rFonts w:ascii="Times New Roman" w:hAnsi="Times New Roman" w:cs="Times New Roman"/>
          <w:sz w:val="24"/>
          <w:szCs w:val="24"/>
        </w:rPr>
        <w:t>26.12</w:t>
      </w:r>
      <w:r w:rsidR="007C3F4F">
        <w:rPr>
          <w:rFonts w:ascii="Times New Roman" w:hAnsi="Times New Roman" w:cs="Times New Roman"/>
          <w:sz w:val="24"/>
          <w:szCs w:val="24"/>
        </w:rPr>
        <w:t>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</w:t>
      </w:r>
      <w:r w:rsidR="006C6878">
        <w:rPr>
          <w:rFonts w:ascii="Times New Roman" w:hAnsi="Times New Roman" w:cs="Times New Roman"/>
          <w:sz w:val="24"/>
          <w:szCs w:val="24"/>
        </w:rPr>
        <w:t>26.01.2026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</w:t>
      </w:r>
      <w:r w:rsidR="00C70FF4">
        <w:rPr>
          <w:rFonts w:ascii="Times New Roman" w:hAnsi="Times New Roman" w:cs="Times New Roman"/>
          <w:sz w:val="24"/>
          <w:szCs w:val="24"/>
        </w:rPr>
        <w:t>ечания и предложения</w:t>
      </w:r>
      <w:r w:rsidR="006C6878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4918CF">
        <w:rPr>
          <w:rFonts w:ascii="Times New Roman" w:hAnsi="Times New Roman" w:cs="Times New Roman"/>
          <w:sz w:val="24"/>
          <w:szCs w:val="24"/>
        </w:rPr>
        <w:br/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F4F" w:rsidRDefault="007C3F4F" w:rsidP="006C68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1703"/>
        <w:gridCol w:w="2829"/>
      </w:tblGrid>
      <w:tr w:rsidR="004E5CD3" w:rsidTr="009041FD"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4E5CD3" w:rsidTr="009041FD">
        <w:trPr>
          <w:trHeight w:val="427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4E5CD3" w:rsidTr="009041FD">
        <w:trPr>
          <w:trHeight w:val="982"/>
        </w:trPr>
        <w:tc>
          <w:tcPr>
            <w:tcW w:w="4813" w:type="dxa"/>
            <w:vAlign w:val="center"/>
          </w:tcPr>
          <w:p w:rsidR="004E5CD3" w:rsidRDefault="006C6878" w:rsidP="006C68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3" w:type="dxa"/>
            <w:vAlign w:val="center"/>
          </w:tcPr>
          <w:p w:rsidR="004E5CD3" w:rsidRDefault="006C6878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:rsidR="007C3F4F" w:rsidRDefault="007C3F4F" w:rsidP="006C6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D3" w:rsidTr="009041FD">
        <w:trPr>
          <w:trHeight w:val="509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4E5CD3" w:rsidTr="009041FD">
        <w:trPr>
          <w:trHeight w:val="1012"/>
        </w:trPr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973" w:rsidRDefault="005172D5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861BDF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6C6878">
        <w:rPr>
          <w:rFonts w:ascii="Times New Roman" w:hAnsi="Times New Roman" w:cs="Times New Roman"/>
          <w:sz w:val="24"/>
          <w:szCs w:val="24"/>
        </w:rPr>
        <w:t>№ 3</w:t>
      </w:r>
      <w:r w:rsidR="007C3F4F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6C6878">
        <w:rPr>
          <w:rFonts w:ascii="Times New Roman" w:hAnsi="Times New Roman" w:cs="Times New Roman"/>
          <w:sz w:val="24"/>
          <w:szCs w:val="24"/>
        </w:rPr>
        <w:t>27.01.2026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861BDF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образованного путем раздела земельного участка с кадастровым номером 50:20:0070227:12024, государственная собственность на который не разграничена, </w:t>
      </w:r>
      <w:r w:rsidR="004918C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недвижимого имущества, площадью 4430 </w:t>
      </w:r>
      <w:proofErr w:type="spellStart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под застройку жилыми зданиями, объектами культурно-бытового и социального назначения, расположенного по адресу: Московская область, Одинцовский городской округ, г. Одинцово, ул. </w:t>
      </w:r>
      <w:proofErr w:type="spellStart"/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Акуловская</w:t>
      </w:r>
      <w:proofErr w:type="spellEnd"/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4918CF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</w:t>
      </w:r>
      <w:r w:rsidR="004918C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5172D5" w:rsidRPr="005172D5">
        <w:rPr>
          <w:rFonts w:ascii="Times New Roman" w:hAnsi="Times New Roman" w:cs="Times New Roman"/>
          <w:sz w:val="24"/>
          <w:szCs w:val="24"/>
        </w:rPr>
        <w:t>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    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3A5853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64" w:rsidRDefault="00A93E64" w:rsidP="004D195B">
      <w:pPr>
        <w:spacing w:after="0" w:line="240" w:lineRule="auto"/>
      </w:pPr>
      <w:r>
        <w:separator/>
      </w:r>
    </w:p>
  </w:endnote>
  <w:endnote w:type="continuationSeparator" w:id="0">
    <w:p w:rsidR="00A93E64" w:rsidRDefault="00A93E64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8CF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64" w:rsidRDefault="00A93E64" w:rsidP="004D195B">
      <w:pPr>
        <w:spacing w:after="0" w:line="240" w:lineRule="auto"/>
      </w:pPr>
      <w:r>
        <w:separator/>
      </w:r>
    </w:p>
  </w:footnote>
  <w:footnote w:type="continuationSeparator" w:id="0">
    <w:p w:rsidR="00A93E64" w:rsidRDefault="00A93E64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71167"/>
    <w:rsid w:val="00073F1B"/>
    <w:rsid w:val="000A27B2"/>
    <w:rsid w:val="000A5528"/>
    <w:rsid w:val="000D0319"/>
    <w:rsid w:val="000D7392"/>
    <w:rsid w:val="00124354"/>
    <w:rsid w:val="001329BE"/>
    <w:rsid w:val="00180669"/>
    <w:rsid w:val="00187729"/>
    <w:rsid w:val="00194BF7"/>
    <w:rsid w:val="001B5C7C"/>
    <w:rsid w:val="001C5D0D"/>
    <w:rsid w:val="001E459A"/>
    <w:rsid w:val="0020525B"/>
    <w:rsid w:val="00253B0C"/>
    <w:rsid w:val="00266F3D"/>
    <w:rsid w:val="002C232B"/>
    <w:rsid w:val="00352199"/>
    <w:rsid w:val="00361164"/>
    <w:rsid w:val="00371118"/>
    <w:rsid w:val="00375C3E"/>
    <w:rsid w:val="003A5853"/>
    <w:rsid w:val="003C0654"/>
    <w:rsid w:val="003C677E"/>
    <w:rsid w:val="003D7A9C"/>
    <w:rsid w:val="004070C2"/>
    <w:rsid w:val="0041513E"/>
    <w:rsid w:val="0046594D"/>
    <w:rsid w:val="004675CD"/>
    <w:rsid w:val="00476908"/>
    <w:rsid w:val="00484D34"/>
    <w:rsid w:val="004918CF"/>
    <w:rsid w:val="004D195B"/>
    <w:rsid w:val="004D55DD"/>
    <w:rsid w:val="004E5CD3"/>
    <w:rsid w:val="00505AF4"/>
    <w:rsid w:val="005172D5"/>
    <w:rsid w:val="00580181"/>
    <w:rsid w:val="005907A1"/>
    <w:rsid w:val="005A08CF"/>
    <w:rsid w:val="005B0C17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6C6878"/>
    <w:rsid w:val="007043BD"/>
    <w:rsid w:val="007258D8"/>
    <w:rsid w:val="0075368A"/>
    <w:rsid w:val="007613BA"/>
    <w:rsid w:val="00763B1B"/>
    <w:rsid w:val="00793278"/>
    <w:rsid w:val="007C3F4F"/>
    <w:rsid w:val="007C3F82"/>
    <w:rsid w:val="007F4973"/>
    <w:rsid w:val="008014E4"/>
    <w:rsid w:val="00803918"/>
    <w:rsid w:val="008337A1"/>
    <w:rsid w:val="00855EAC"/>
    <w:rsid w:val="00857F22"/>
    <w:rsid w:val="00861BDF"/>
    <w:rsid w:val="00880E74"/>
    <w:rsid w:val="008A5981"/>
    <w:rsid w:val="008A635C"/>
    <w:rsid w:val="008E2EC4"/>
    <w:rsid w:val="00902706"/>
    <w:rsid w:val="0090657F"/>
    <w:rsid w:val="00912C8C"/>
    <w:rsid w:val="0096022D"/>
    <w:rsid w:val="009C49B8"/>
    <w:rsid w:val="009D0154"/>
    <w:rsid w:val="009D7754"/>
    <w:rsid w:val="00A067AD"/>
    <w:rsid w:val="00A1213C"/>
    <w:rsid w:val="00A33CFC"/>
    <w:rsid w:val="00A61F9D"/>
    <w:rsid w:val="00A70725"/>
    <w:rsid w:val="00A73C3E"/>
    <w:rsid w:val="00A860F4"/>
    <w:rsid w:val="00A93E64"/>
    <w:rsid w:val="00AA1132"/>
    <w:rsid w:val="00AF36A8"/>
    <w:rsid w:val="00B1341A"/>
    <w:rsid w:val="00B2102E"/>
    <w:rsid w:val="00B471BD"/>
    <w:rsid w:val="00B55B0C"/>
    <w:rsid w:val="00BE6651"/>
    <w:rsid w:val="00C402A9"/>
    <w:rsid w:val="00C44233"/>
    <w:rsid w:val="00C44B36"/>
    <w:rsid w:val="00C528B3"/>
    <w:rsid w:val="00C57B7D"/>
    <w:rsid w:val="00C66943"/>
    <w:rsid w:val="00C70FF4"/>
    <w:rsid w:val="00C935A9"/>
    <w:rsid w:val="00CC43F9"/>
    <w:rsid w:val="00CE38F2"/>
    <w:rsid w:val="00CE3DDC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6E14"/>
    <w:rsid w:val="00EC2A0C"/>
    <w:rsid w:val="00ED5864"/>
    <w:rsid w:val="00ED704A"/>
    <w:rsid w:val="00EF4F1D"/>
    <w:rsid w:val="00F21E81"/>
    <w:rsid w:val="00F30330"/>
    <w:rsid w:val="00F46A95"/>
    <w:rsid w:val="00F46E83"/>
    <w:rsid w:val="00F92564"/>
    <w:rsid w:val="00FA3C40"/>
    <w:rsid w:val="00FA5C5E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2022-08-10T06:55:00Z</cp:lastPrinted>
  <dcterms:created xsi:type="dcterms:W3CDTF">2026-01-23T11:40:00Z</dcterms:created>
  <dcterms:modified xsi:type="dcterms:W3CDTF">2026-01-23T11:41:00Z</dcterms:modified>
</cp:coreProperties>
</file>