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43115" w14:textId="77777777" w:rsidR="005F5455" w:rsidRPr="005F5455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08CBD311" w14:textId="77777777" w:rsidR="005F5455" w:rsidRPr="008462C3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C3">
        <w:rPr>
          <w:rFonts w:ascii="Times New Roman" w:hAnsi="Times New Roman" w:cs="Times New Roman"/>
          <w:b/>
          <w:sz w:val="24"/>
          <w:szCs w:val="24"/>
        </w:rPr>
        <w:t>О ПУБЛИЧНЫХ СЛУШАНИЯХ</w:t>
      </w:r>
    </w:p>
    <w:p w14:paraId="0E6CDDE3" w14:textId="17067F7F" w:rsidR="005F5455" w:rsidRPr="008462C3" w:rsidRDefault="000C6C03" w:rsidP="000C6C03">
      <w:pPr>
        <w:spacing w:after="0" w:line="240" w:lineRule="auto"/>
        <w:jc w:val="center"/>
        <w:rPr>
          <w:sz w:val="24"/>
          <w:szCs w:val="24"/>
        </w:rPr>
      </w:pPr>
      <w:r w:rsidRPr="008462C3">
        <w:rPr>
          <w:sz w:val="24"/>
          <w:szCs w:val="24"/>
        </w:rPr>
        <w:t xml:space="preserve">от </w:t>
      </w:r>
      <w:r w:rsidR="00DD58FD" w:rsidRPr="008462C3">
        <w:rPr>
          <w:sz w:val="24"/>
          <w:szCs w:val="24"/>
        </w:rPr>
        <w:t>03.12.2025</w:t>
      </w:r>
    </w:p>
    <w:p w14:paraId="0189157A" w14:textId="0BD35280" w:rsidR="005F5455" w:rsidRPr="008462C3" w:rsidRDefault="00E7531F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615DB7" w:rsidRPr="008462C3">
        <w:rPr>
          <w:rFonts w:ascii="Times New Roman" w:hAnsi="Times New Roman" w:cs="Times New Roman"/>
          <w:sz w:val="24"/>
          <w:szCs w:val="24"/>
        </w:rPr>
        <w:t xml:space="preserve">постановлением Главы Одинцовского городского округа </w:t>
      </w:r>
      <w:r w:rsidR="00C93363" w:rsidRPr="008462C3">
        <w:rPr>
          <w:rFonts w:ascii="Times New Roman" w:hAnsi="Times New Roman" w:cs="Times New Roman"/>
          <w:sz w:val="24"/>
          <w:szCs w:val="24"/>
        </w:rPr>
        <w:t xml:space="preserve">от </w:t>
      </w:r>
      <w:r w:rsidR="00DD58FD" w:rsidRPr="008462C3">
        <w:rPr>
          <w:rFonts w:ascii="Times New Roman" w:hAnsi="Times New Roman" w:cs="Times New Roman"/>
          <w:sz w:val="24"/>
          <w:szCs w:val="24"/>
        </w:rPr>
        <w:t>18</w:t>
      </w:r>
      <w:r w:rsidR="00C93363" w:rsidRPr="008462C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DD58FD" w:rsidRPr="008462C3">
        <w:rPr>
          <w:rFonts w:ascii="Times New Roman" w:hAnsi="Times New Roman" w:cs="Times New Roman"/>
          <w:sz w:val="24"/>
          <w:szCs w:val="24"/>
        </w:rPr>
        <w:t>5</w:t>
      </w:r>
      <w:r w:rsidR="00C93363" w:rsidRPr="008462C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D58FD" w:rsidRPr="008462C3">
        <w:rPr>
          <w:rFonts w:ascii="Times New Roman" w:hAnsi="Times New Roman" w:cs="Times New Roman"/>
          <w:sz w:val="24"/>
          <w:szCs w:val="24"/>
        </w:rPr>
        <w:t>138</w:t>
      </w:r>
      <w:r w:rsidR="00C93363" w:rsidRPr="008462C3">
        <w:rPr>
          <w:rFonts w:ascii="Times New Roman" w:hAnsi="Times New Roman" w:cs="Times New Roman"/>
          <w:sz w:val="24"/>
          <w:szCs w:val="24"/>
        </w:rPr>
        <w:t>-ПГл</w:t>
      </w:r>
      <w:r w:rsidRPr="008462C3">
        <w:rPr>
          <w:rFonts w:ascii="Times New Roman" w:hAnsi="Times New Roman" w:cs="Times New Roman"/>
          <w:sz w:val="24"/>
          <w:szCs w:val="24"/>
        </w:rPr>
        <w:t>.</w:t>
      </w:r>
    </w:p>
    <w:p w14:paraId="03098BCB" w14:textId="2240BDAA" w:rsidR="005F5455" w:rsidRPr="008462C3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8462C3">
        <w:rPr>
          <w:rFonts w:ascii="Times New Roman" w:hAnsi="Times New Roman" w:cs="Times New Roman"/>
          <w:sz w:val="24"/>
          <w:szCs w:val="24"/>
        </w:rPr>
        <w:t xml:space="preserve"> </w:t>
      </w:r>
      <w:r w:rsidR="00610D9B" w:rsidRPr="008462C3">
        <w:rPr>
          <w:rFonts w:ascii="Times New Roman" w:hAnsi="Times New Roman" w:cs="Times New Roman"/>
          <w:sz w:val="24"/>
          <w:szCs w:val="24"/>
        </w:rPr>
        <w:t xml:space="preserve">Обсуждение проекта решения Совета депутатов Одинцовского городского округа Московской области </w:t>
      </w:r>
      <w:r w:rsidR="003F7CD5" w:rsidRPr="008462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3F7CD5" w:rsidRPr="008462C3">
        <w:rPr>
          <w:rFonts w:ascii="Times New Roman" w:hAnsi="Times New Roman" w:cs="Times New Roman"/>
          <w:sz w:val="24"/>
          <w:szCs w:val="24"/>
        </w:rPr>
        <w:t xml:space="preserve">   </w:t>
      </w:r>
      <w:r w:rsidR="00610D9B" w:rsidRPr="008462C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10D9B" w:rsidRPr="008462C3">
        <w:rPr>
          <w:rFonts w:ascii="Times New Roman" w:hAnsi="Times New Roman" w:cs="Times New Roman"/>
          <w:sz w:val="24"/>
          <w:szCs w:val="24"/>
        </w:rPr>
        <w:t>О бюджете Одинцовского городского о</w:t>
      </w:r>
      <w:r w:rsidR="000E5139" w:rsidRPr="008462C3">
        <w:rPr>
          <w:rFonts w:ascii="Times New Roman" w:hAnsi="Times New Roman" w:cs="Times New Roman"/>
          <w:sz w:val="24"/>
          <w:szCs w:val="24"/>
        </w:rPr>
        <w:t>круга Московской области на 202</w:t>
      </w:r>
      <w:r w:rsidR="00DD58FD" w:rsidRPr="008462C3">
        <w:rPr>
          <w:rFonts w:ascii="Times New Roman" w:hAnsi="Times New Roman" w:cs="Times New Roman"/>
          <w:sz w:val="24"/>
          <w:szCs w:val="24"/>
        </w:rPr>
        <w:t>6</w:t>
      </w:r>
      <w:r w:rsidR="00C93363" w:rsidRPr="008462C3">
        <w:rPr>
          <w:rFonts w:ascii="Times New Roman" w:hAnsi="Times New Roman" w:cs="Times New Roman"/>
          <w:sz w:val="24"/>
          <w:szCs w:val="24"/>
        </w:rPr>
        <w:t xml:space="preserve"> </w:t>
      </w:r>
      <w:r w:rsidR="00610D9B" w:rsidRPr="008462C3">
        <w:rPr>
          <w:rFonts w:ascii="Times New Roman" w:hAnsi="Times New Roman" w:cs="Times New Roman"/>
          <w:sz w:val="24"/>
          <w:szCs w:val="24"/>
        </w:rPr>
        <w:t>год и пл</w:t>
      </w:r>
      <w:r w:rsidR="000E5139" w:rsidRPr="008462C3">
        <w:rPr>
          <w:rFonts w:ascii="Times New Roman" w:hAnsi="Times New Roman" w:cs="Times New Roman"/>
          <w:sz w:val="24"/>
          <w:szCs w:val="24"/>
        </w:rPr>
        <w:t>ановый период 202</w:t>
      </w:r>
      <w:r w:rsidR="00DD58FD" w:rsidRPr="008462C3">
        <w:rPr>
          <w:rFonts w:ascii="Times New Roman" w:hAnsi="Times New Roman" w:cs="Times New Roman"/>
          <w:sz w:val="24"/>
          <w:szCs w:val="24"/>
        </w:rPr>
        <w:t>7</w:t>
      </w:r>
      <w:r w:rsidR="000E5139" w:rsidRPr="008462C3">
        <w:rPr>
          <w:rFonts w:ascii="Times New Roman" w:hAnsi="Times New Roman" w:cs="Times New Roman"/>
          <w:sz w:val="24"/>
          <w:szCs w:val="24"/>
        </w:rPr>
        <w:t xml:space="preserve"> и 202</w:t>
      </w:r>
      <w:r w:rsidR="00DD58FD" w:rsidRPr="008462C3">
        <w:rPr>
          <w:rFonts w:ascii="Times New Roman" w:hAnsi="Times New Roman" w:cs="Times New Roman"/>
          <w:sz w:val="24"/>
          <w:szCs w:val="24"/>
        </w:rPr>
        <w:t>8</w:t>
      </w:r>
      <w:r w:rsidR="00FA4C4A" w:rsidRPr="008462C3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14:paraId="20448D24" w14:textId="77777777" w:rsidR="005F5455" w:rsidRPr="008462C3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Pr="008462C3">
        <w:rPr>
          <w:rFonts w:ascii="Times New Roman" w:hAnsi="Times New Roman" w:cs="Times New Roman"/>
          <w:sz w:val="24"/>
          <w:szCs w:val="24"/>
        </w:rPr>
        <w:t xml:space="preserve"> </w:t>
      </w:r>
      <w:r w:rsidR="000E5139" w:rsidRPr="008462C3">
        <w:rPr>
          <w:rFonts w:ascii="Times New Roman" w:hAnsi="Times New Roman" w:cs="Times New Roman"/>
          <w:sz w:val="24"/>
          <w:szCs w:val="24"/>
        </w:rPr>
        <w:t>Глава</w:t>
      </w:r>
      <w:r w:rsidRPr="008462C3"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области.</w:t>
      </w:r>
    </w:p>
    <w:p w14:paraId="00E76B5E" w14:textId="6019B14E" w:rsidR="005F5455" w:rsidRPr="008462C3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D58FD" w:rsidRPr="008462C3">
        <w:rPr>
          <w:rFonts w:ascii="Times New Roman" w:hAnsi="Times New Roman" w:cs="Times New Roman"/>
          <w:sz w:val="24"/>
          <w:szCs w:val="24"/>
        </w:rPr>
        <w:t>03.12.2025</w:t>
      </w:r>
      <w:r w:rsidR="00345C42" w:rsidRPr="008462C3">
        <w:rPr>
          <w:rFonts w:ascii="Times New Roman" w:hAnsi="Times New Roman" w:cs="Times New Roman"/>
          <w:sz w:val="24"/>
          <w:szCs w:val="24"/>
        </w:rPr>
        <w:t xml:space="preserve"> в 16</w:t>
      </w:r>
      <w:r w:rsidRPr="008462C3">
        <w:rPr>
          <w:rFonts w:ascii="Times New Roman" w:hAnsi="Times New Roman" w:cs="Times New Roman"/>
          <w:sz w:val="24"/>
          <w:szCs w:val="24"/>
        </w:rPr>
        <w:t>.00.</w:t>
      </w:r>
    </w:p>
    <w:p w14:paraId="490EB2B4" w14:textId="0F96D409" w:rsidR="005F5455" w:rsidRPr="008462C3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610D9B" w:rsidRPr="008462C3">
        <w:rPr>
          <w:rFonts w:ascii="Times New Roman" w:hAnsi="Times New Roman" w:cs="Times New Roman"/>
          <w:sz w:val="24"/>
          <w:szCs w:val="24"/>
        </w:rPr>
        <w:t xml:space="preserve"> Московская область</w:t>
      </w:r>
      <w:r w:rsidRPr="008462C3">
        <w:rPr>
          <w:rFonts w:ascii="Times New Roman" w:hAnsi="Times New Roman" w:cs="Times New Roman"/>
          <w:sz w:val="24"/>
          <w:szCs w:val="24"/>
        </w:rPr>
        <w:t xml:space="preserve">, г. Одинцово, ул. Маршала Жукова, д. 28, </w:t>
      </w:r>
      <w:r w:rsidR="00855688" w:rsidRPr="008462C3">
        <w:rPr>
          <w:rFonts w:ascii="Times New Roman" w:hAnsi="Times New Roman" w:cs="Times New Roman"/>
          <w:sz w:val="24"/>
          <w:szCs w:val="24"/>
        </w:rPr>
        <w:t xml:space="preserve">в </w:t>
      </w:r>
      <w:r w:rsidR="00615DB7" w:rsidRPr="008462C3">
        <w:rPr>
          <w:rFonts w:ascii="Times New Roman" w:hAnsi="Times New Roman" w:cs="Times New Roman"/>
          <w:sz w:val="24"/>
          <w:szCs w:val="24"/>
        </w:rPr>
        <w:t>актовом зале Администрации Одинцовского городского округа.</w:t>
      </w:r>
    </w:p>
    <w:p w14:paraId="53EA7267" w14:textId="77777777" w:rsidR="005F5455" w:rsidRPr="008462C3" w:rsidRDefault="005F5455" w:rsidP="005F5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8930"/>
        <w:gridCol w:w="1843"/>
        <w:gridCol w:w="1417"/>
      </w:tblGrid>
      <w:tr w:rsidR="005F5455" w:rsidRPr="008462C3" w14:paraId="57E9C491" w14:textId="77777777" w:rsidTr="0074634D">
        <w:trPr>
          <w:tblHeader/>
        </w:trPr>
        <w:tc>
          <w:tcPr>
            <w:tcW w:w="567" w:type="dxa"/>
            <w:vAlign w:val="center"/>
          </w:tcPr>
          <w:p w14:paraId="6433C04B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2C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6" w:type="dxa"/>
            <w:vAlign w:val="center"/>
          </w:tcPr>
          <w:p w14:paraId="3064E626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2C3">
              <w:rPr>
                <w:rFonts w:ascii="Times New Roman" w:hAnsi="Times New Roman" w:cs="Times New Roman"/>
                <w:b/>
              </w:rPr>
              <w:t>Вопросы, вынесенные на обсуждения</w:t>
            </w:r>
          </w:p>
        </w:tc>
        <w:tc>
          <w:tcPr>
            <w:tcW w:w="993" w:type="dxa"/>
            <w:vAlign w:val="center"/>
          </w:tcPr>
          <w:p w14:paraId="29DDFEAC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62C3">
              <w:rPr>
                <w:rFonts w:ascii="Times New Roman" w:hAnsi="Times New Roman" w:cs="Times New Roman"/>
                <w:b/>
              </w:rPr>
              <w:t>Поряд</w:t>
            </w:r>
            <w:r w:rsidR="00E26B9E" w:rsidRPr="008462C3">
              <w:rPr>
                <w:rFonts w:ascii="Times New Roman" w:hAnsi="Times New Roman" w:cs="Times New Roman"/>
                <w:b/>
              </w:rPr>
              <w:t>-</w:t>
            </w:r>
            <w:r w:rsidRPr="008462C3">
              <w:rPr>
                <w:rFonts w:ascii="Times New Roman" w:hAnsi="Times New Roman" w:cs="Times New Roman"/>
                <w:b/>
              </w:rPr>
              <w:t>ковый</w:t>
            </w:r>
            <w:proofErr w:type="spellEnd"/>
            <w:r w:rsidRPr="008462C3">
              <w:rPr>
                <w:rFonts w:ascii="Times New Roman" w:hAnsi="Times New Roman" w:cs="Times New Roman"/>
                <w:b/>
              </w:rPr>
              <w:t xml:space="preserve"> номер </w:t>
            </w:r>
            <w:proofErr w:type="spellStart"/>
            <w:r w:rsidRPr="008462C3">
              <w:rPr>
                <w:rFonts w:ascii="Times New Roman" w:hAnsi="Times New Roman" w:cs="Times New Roman"/>
                <w:b/>
              </w:rPr>
              <w:t>предло</w:t>
            </w:r>
            <w:r w:rsidR="00E26B9E" w:rsidRPr="008462C3">
              <w:rPr>
                <w:rFonts w:ascii="Times New Roman" w:hAnsi="Times New Roman" w:cs="Times New Roman"/>
                <w:b/>
              </w:rPr>
              <w:t>-</w:t>
            </w:r>
            <w:r w:rsidRPr="008462C3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</w:p>
        </w:tc>
        <w:tc>
          <w:tcPr>
            <w:tcW w:w="8930" w:type="dxa"/>
            <w:vAlign w:val="center"/>
          </w:tcPr>
          <w:p w14:paraId="447FCF2C" w14:textId="77777777" w:rsidR="005F5455" w:rsidRPr="008462C3" w:rsidRDefault="005F5455" w:rsidP="00050707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8462C3">
              <w:rPr>
                <w:b/>
              </w:rPr>
              <w:t>Предложения и рекомендации экспертов</w:t>
            </w:r>
          </w:p>
        </w:tc>
        <w:tc>
          <w:tcPr>
            <w:tcW w:w="1843" w:type="dxa"/>
            <w:vAlign w:val="center"/>
          </w:tcPr>
          <w:p w14:paraId="763B97C8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2C3">
              <w:rPr>
                <w:rFonts w:ascii="Times New Roman" w:hAnsi="Times New Roman" w:cs="Times New Roman"/>
                <w:b/>
              </w:rPr>
              <w:t>Предложения внесено (поддержано)</w:t>
            </w:r>
          </w:p>
        </w:tc>
        <w:tc>
          <w:tcPr>
            <w:tcW w:w="1417" w:type="dxa"/>
            <w:vAlign w:val="center"/>
          </w:tcPr>
          <w:p w14:paraId="673ADAD3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462C3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E26B9E" w:rsidRPr="008462C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462C3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5F5455" w:rsidRPr="008462C3" w14:paraId="22071CFC" w14:textId="77777777" w:rsidTr="0074634D">
        <w:tc>
          <w:tcPr>
            <w:tcW w:w="567" w:type="dxa"/>
            <w:vAlign w:val="center"/>
          </w:tcPr>
          <w:p w14:paraId="3E26C871" w14:textId="3F2B365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0E461C0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462C3">
              <w:rPr>
                <w:rFonts w:ascii="Times New Roman" w:hAnsi="Times New Roman" w:cs="Times New Roman"/>
                <w:i/>
                <w:szCs w:val="24"/>
              </w:rPr>
              <w:t>Формулировка вопроса</w:t>
            </w:r>
          </w:p>
        </w:tc>
        <w:tc>
          <w:tcPr>
            <w:tcW w:w="993" w:type="dxa"/>
            <w:vAlign w:val="center"/>
          </w:tcPr>
          <w:p w14:paraId="048706A1" w14:textId="1B3765D6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B15F5FA" w14:textId="77777777" w:rsidR="005F5455" w:rsidRPr="008462C3" w:rsidRDefault="005F5455" w:rsidP="00050707">
            <w:pPr>
              <w:spacing w:after="0" w:line="240" w:lineRule="auto"/>
              <w:ind w:firstLine="33"/>
              <w:jc w:val="center"/>
              <w:rPr>
                <w:i/>
              </w:rPr>
            </w:pPr>
            <w:r w:rsidRPr="008462C3">
              <w:rPr>
                <w:i/>
              </w:rPr>
              <w:t>Текст рекомендации/</w:t>
            </w:r>
            <w:r w:rsidR="00E26B9E" w:rsidRPr="008462C3">
              <w:rPr>
                <w:i/>
              </w:rPr>
              <w:t xml:space="preserve"> </w:t>
            </w:r>
            <w:r w:rsidRPr="008462C3">
              <w:rPr>
                <w:i/>
              </w:rPr>
              <w:t>предложения</w:t>
            </w:r>
          </w:p>
        </w:tc>
        <w:tc>
          <w:tcPr>
            <w:tcW w:w="1843" w:type="dxa"/>
            <w:vAlign w:val="center"/>
          </w:tcPr>
          <w:p w14:paraId="248A4719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462C3">
              <w:rPr>
                <w:rFonts w:ascii="Times New Roman" w:hAnsi="Times New Roman" w:cs="Times New Roman"/>
                <w:i/>
                <w:szCs w:val="24"/>
              </w:rPr>
              <w:t>Ф.И.О. эксперта/ название организации</w:t>
            </w:r>
          </w:p>
        </w:tc>
        <w:tc>
          <w:tcPr>
            <w:tcW w:w="1417" w:type="dxa"/>
            <w:vAlign w:val="center"/>
          </w:tcPr>
          <w:p w14:paraId="67D6444D" w14:textId="77777777" w:rsidR="005F5455" w:rsidRPr="008462C3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BBA" w:rsidRPr="008462C3" w14:paraId="1F990DB4" w14:textId="77777777" w:rsidTr="0074634D">
        <w:trPr>
          <w:trHeight w:val="984"/>
        </w:trPr>
        <w:tc>
          <w:tcPr>
            <w:tcW w:w="567" w:type="dxa"/>
            <w:vAlign w:val="center"/>
          </w:tcPr>
          <w:p w14:paraId="781E53F0" w14:textId="0F11F686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462C3">
              <w:rPr>
                <w:rFonts w:ascii="Times New Roman" w:hAnsi="Times New Roman" w:cs="Times New Roman"/>
                <w:i/>
                <w:szCs w:val="24"/>
              </w:rPr>
              <w:t>1.</w:t>
            </w:r>
          </w:p>
        </w:tc>
        <w:tc>
          <w:tcPr>
            <w:tcW w:w="1696" w:type="dxa"/>
            <w:vAlign w:val="center"/>
          </w:tcPr>
          <w:p w14:paraId="3E872236" w14:textId="24F2B60D" w:rsidR="00BA1BBA" w:rsidRPr="008462C3" w:rsidRDefault="00BA1BBA" w:rsidP="00DD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hAnsi="Times New Roman" w:cs="Times New Roman"/>
                <w:szCs w:val="24"/>
              </w:rPr>
              <w:t>Проект бюджета Одинцовского городского округа Московской области на 202</w:t>
            </w:r>
            <w:r w:rsidR="00DD58FD" w:rsidRPr="008462C3">
              <w:rPr>
                <w:rFonts w:ascii="Times New Roman" w:hAnsi="Times New Roman" w:cs="Times New Roman"/>
                <w:szCs w:val="24"/>
              </w:rPr>
              <w:t>6</w:t>
            </w:r>
            <w:r w:rsidRPr="008462C3">
              <w:rPr>
                <w:rFonts w:ascii="Times New Roman" w:hAnsi="Times New Roman" w:cs="Times New Roman"/>
                <w:szCs w:val="24"/>
              </w:rPr>
              <w:t xml:space="preserve"> год и плановый период 202</w:t>
            </w:r>
            <w:r w:rsidR="00DD58FD" w:rsidRPr="008462C3">
              <w:rPr>
                <w:rFonts w:ascii="Times New Roman" w:hAnsi="Times New Roman" w:cs="Times New Roman"/>
                <w:szCs w:val="24"/>
              </w:rPr>
              <w:t>7</w:t>
            </w:r>
            <w:r w:rsidRPr="008462C3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gramStart"/>
            <w:r w:rsidRPr="008462C3">
              <w:rPr>
                <w:rFonts w:ascii="Times New Roman" w:hAnsi="Times New Roman" w:cs="Times New Roman"/>
                <w:szCs w:val="24"/>
              </w:rPr>
              <w:t>202</w:t>
            </w:r>
            <w:r w:rsidR="00DD58FD" w:rsidRPr="008462C3">
              <w:rPr>
                <w:rFonts w:ascii="Times New Roman" w:hAnsi="Times New Roman" w:cs="Times New Roman"/>
                <w:szCs w:val="24"/>
              </w:rPr>
              <w:t>8</w:t>
            </w:r>
            <w:r w:rsidRPr="008462C3">
              <w:rPr>
                <w:rFonts w:ascii="Times New Roman" w:hAnsi="Times New Roman" w:cs="Times New Roman"/>
                <w:szCs w:val="24"/>
              </w:rPr>
              <w:t xml:space="preserve">  годов</w:t>
            </w:r>
            <w:proofErr w:type="gramEnd"/>
          </w:p>
        </w:tc>
        <w:tc>
          <w:tcPr>
            <w:tcW w:w="993" w:type="dxa"/>
          </w:tcPr>
          <w:p w14:paraId="61384D8D" w14:textId="03EE400F" w:rsidR="00BA1BBA" w:rsidRPr="008462C3" w:rsidRDefault="00BA1BB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687A327F" w14:textId="1A0671A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>Формирование проекта бюджета осуществлялось в соответствии с требованиями законодательства, с учетом целей и задач, определенных Указами Президента Российской Федерации, поручениями Губернатора Московской области, Главы Одинцовского городского округа, а также финансовых возможностей бюджета. В проекте бюджета реализованы основные направления бюджетной и налоговой политики на 2026 год и плановый период.</w:t>
            </w:r>
          </w:p>
          <w:p w14:paraId="32F0265A" w14:textId="7777777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>Прогнозируемые объемы собственных доходов бюджета определены с учетом показателей прогноза социально-экономического развития округа на соответствующий год и развития налогового потенциала.</w:t>
            </w:r>
          </w:p>
          <w:p w14:paraId="41FC19F8" w14:textId="7777777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 xml:space="preserve">Докладчик представил информацию об основных параметрах проекта бюджета Одинцовского городского округа на 2026 год и плановый период 2027 и 2028 </w:t>
            </w:r>
            <w:proofErr w:type="gramStart"/>
            <w:r w:rsidRPr="008462C3">
              <w:rPr>
                <w:bCs/>
              </w:rPr>
              <w:t>годов,  динамике</w:t>
            </w:r>
            <w:proofErr w:type="gramEnd"/>
            <w:r w:rsidRPr="008462C3">
              <w:rPr>
                <w:bCs/>
              </w:rPr>
              <w:t xml:space="preserve"> и структуре налоговых и неналоговых доходов, об основных расходах бюджета округа в разрезе 19 муниципальных программ.</w:t>
            </w:r>
          </w:p>
          <w:p w14:paraId="7F7D1FAC" w14:textId="7777777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 xml:space="preserve">Увеличению объема собственных доходов бюджета способствует развитие экономики в округе, увеличение рабочих мест, проводимая на постоянной основе работа по привлечению к постановке на налоговый учет на территории округа новых налогоплательщиков, взысканию задолженности по платежам в бюджет, вовлечению в налоговый оборот объектов недвижимости. </w:t>
            </w:r>
          </w:p>
          <w:p w14:paraId="7E350EDA" w14:textId="7777777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>Представленный проект бюджета социально ориентирован – на социальные расходы направлено почти 73% общей суммы расходов бюджета округа.</w:t>
            </w:r>
          </w:p>
          <w:p w14:paraId="5487CDAF" w14:textId="77777777" w:rsidR="00DD58FD" w:rsidRPr="008462C3" w:rsidRDefault="00DD58FD" w:rsidP="00DD58FD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>После проведения публичных слушаний, в процессе доработки проекта бюджета для утверждения общие параметры бюджета могут быть изменены, расходы между муниципальными программами и внутри муниципальных программ могут быть перераспределены, в том числе с учетом предложений центральных исполнительных органов государственной власти Московской области, главных распорядителей бюджетных средств и поступивших предложений.</w:t>
            </w:r>
          </w:p>
          <w:p w14:paraId="4804158E" w14:textId="6FA31BAC" w:rsidR="00F56248" w:rsidRPr="008462C3" w:rsidRDefault="00DD58FD" w:rsidP="000207C7">
            <w:pPr>
              <w:spacing w:after="0" w:line="240" w:lineRule="auto"/>
              <w:ind w:firstLine="288"/>
              <w:jc w:val="both"/>
            </w:pPr>
            <w:r w:rsidRPr="008462C3">
              <w:t>Попросил проект бюджета на 2026 год и плановый период 2027-2028 годов поддержать.</w:t>
            </w:r>
          </w:p>
        </w:tc>
        <w:tc>
          <w:tcPr>
            <w:tcW w:w="1843" w:type="dxa"/>
          </w:tcPr>
          <w:p w14:paraId="69241CDC" w14:textId="6B180414" w:rsidR="00DD58FD" w:rsidRPr="008462C3" w:rsidRDefault="00DD58FD" w:rsidP="00BA1BBA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462C3">
              <w:rPr>
                <w:bCs/>
              </w:rPr>
              <w:t>Бендо А.И. – исполняющий обязанности заместителя Главы Одинцовского городского округа, начальника Финансово-казначейского управления Администрации Одинцовского городского округа</w:t>
            </w:r>
            <w:r w:rsidRPr="008462C3">
              <w:rPr>
                <w:bCs/>
                <w:sz w:val="28"/>
                <w:szCs w:val="28"/>
              </w:rPr>
              <w:t xml:space="preserve"> </w:t>
            </w:r>
          </w:p>
          <w:p w14:paraId="5FBBC1AD" w14:textId="13616D67" w:rsidR="00BA1BBA" w:rsidRPr="008462C3" w:rsidRDefault="00BA1BBA" w:rsidP="00BA1B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05D8A8E" w14:textId="788DA7DF" w:rsidR="00BA1BBA" w:rsidRPr="008462C3" w:rsidRDefault="00BA1BBA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BA1BBA" w:rsidRPr="008462C3" w14:paraId="41CC8854" w14:textId="77777777" w:rsidTr="0074634D">
        <w:trPr>
          <w:trHeight w:val="984"/>
        </w:trPr>
        <w:tc>
          <w:tcPr>
            <w:tcW w:w="567" w:type="dxa"/>
            <w:vAlign w:val="center"/>
          </w:tcPr>
          <w:p w14:paraId="2DBACD22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25C62CC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D4716F5" w14:textId="77777777" w:rsidR="00BA1BBA" w:rsidRPr="008462C3" w:rsidRDefault="00BA1BB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CDC4E6B" w14:textId="675585CB" w:rsidR="00C94BC2" w:rsidRPr="008462C3" w:rsidRDefault="00C94BC2" w:rsidP="00DC2DB5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 xml:space="preserve">Доложил об основных расходах бюджета округа на мероприятия в сфере жилищно-коммунального хозяйства в рамках муниципальной программы «Развитие инженерной инфраструктуры и энергоэффективности и отрасли обращения с отходами» на 2026-2028 годы. </w:t>
            </w:r>
          </w:p>
          <w:p w14:paraId="6AB9412D" w14:textId="77777777" w:rsidR="00C94BC2" w:rsidRPr="008462C3" w:rsidRDefault="00C94BC2" w:rsidP="00DC2DB5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 xml:space="preserve">В программу включены реконструкция и </w:t>
            </w:r>
            <w:proofErr w:type="gramStart"/>
            <w:r w:rsidRPr="008462C3">
              <w:rPr>
                <w:bCs/>
              </w:rPr>
              <w:t>строительство  47</w:t>
            </w:r>
            <w:proofErr w:type="gramEnd"/>
            <w:r w:rsidRPr="008462C3">
              <w:rPr>
                <w:bCs/>
              </w:rPr>
              <w:t xml:space="preserve"> объектов ЖКХ на территории округа (8 котельных, 19 ВЗУ, 5 очистных сооружений, 15 участков сетей). Охвачена большая территория округа по проблемным позициям.  </w:t>
            </w:r>
          </w:p>
          <w:p w14:paraId="0B488FBF" w14:textId="6294558E" w:rsidR="00F56248" w:rsidRPr="008462C3" w:rsidRDefault="00C94BC2" w:rsidP="00DC2DB5">
            <w:pPr>
              <w:spacing w:after="0" w:line="240" w:lineRule="auto"/>
              <w:ind w:firstLine="288"/>
              <w:jc w:val="both"/>
              <w:rPr>
                <w:bCs/>
              </w:rPr>
            </w:pPr>
            <w:r w:rsidRPr="008462C3">
              <w:rPr>
                <w:bCs/>
              </w:rPr>
              <w:t>Предложил поддержать проект бюджета.</w:t>
            </w:r>
          </w:p>
        </w:tc>
        <w:tc>
          <w:tcPr>
            <w:tcW w:w="1843" w:type="dxa"/>
          </w:tcPr>
          <w:p w14:paraId="79BF4496" w14:textId="3D061FCA" w:rsidR="00BA1BBA" w:rsidRPr="008462C3" w:rsidRDefault="00BA1BBA" w:rsidP="00BA1B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hAnsi="Times New Roman" w:cs="Times New Roman"/>
                <w:szCs w:val="24"/>
              </w:rPr>
              <w:t>Коротаев М.В. -</w:t>
            </w:r>
            <w:r w:rsidR="00C94BC2" w:rsidRPr="008462C3">
              <w:rPr>
                <w:rFonts w:ascii="Times New Roman" w:hAnsi="Times New Roman" w:cs="Times New Roman"/>
                <w:szCs w:val="24"/>
              </w:rPr>
              <w:t xml:space="preserve"> заместитель </w:t>
            </w:r>
            <w:proofErr w:type="gramStart"/>
            <w:r w:rsidR="00C94BC2" w:rsidRPr="008462C3">
              <w:rPr>
                <w:rFonts w:ascii="Times New Roman" w:hAnsi="Times New Roman" w:cs="Times New Roman"/>
                <w:szCs w:val="24"/>
              </w:rPr>
              <w:t xml:space="preserve">Главы </w:t>
            </w:r>
            <w:r w:rsidRPr="008462C3">
              <w:rPr>
                <w:rFonts w:ascii="Times New Roman" w:hAnsi="Times New Roman" w:cs="Times New Roman"/>
                <w:szCs w:val="24"/>
              </w:rPr>
              <w:t xml:space="preserve"> Одинцовского</w:t>
            </w:r>
            <w:proofErr w:type="gramEnd"/>
            <w:r w:rsidRPr="008462C3">
              <w:rPr>
                <w:rFonts w:ascii="Times New Roman" w:hAnsi="Times New Roman" w:cs="Times New Roman"/>
                <w:szCs w:val="24"/>
              </w:rPr>
              <w:t xml:space="preserve"> городского округа</w:t>
            </w:r>
          </w:p>
        </w:tc>
        <w:tc>
          <w:tcPr>
            <w:tcW w:w="1417" w:type="dxa"/>
          </w:tcPr>
          <w:p w14:paraId="39B72328" w14:textId="27F88663" w:rsidR="00BA1BBA" w:rsidRPr="008462C3" w:rsidRDefault="00BA1BBA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BA1BBA" w:rsidRPr="008462C3" w14:paraId="7A9C3484" w14:textId="77777777" w:rsidTr="0074634D">
        <w:tc>
          <w:tcPr>
            <w:tcW w:w="567" w:type="dxa"/>
            <w:vAlign w:val="center"/>
          </w:tcPr>
          <w:p w14:paraId="4DAF7AFF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00E713C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51AFA84" w14:textId="77777777" w:rsidR="00BA1BBA" w:rsidRPr="008462C3" w:rsidRDefault="00BA1BB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7297D16" w14:textId="2C22E2F1" w:rsidR="00DC2DB5" w:rsidRPr="008462C3" w:rsidRDefault="00DC2DB5" w:rsidP="00DC2DB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Доложил об основных планах по благоустройству Одинцовского городского округа на 2026 год. На территории округа планируется провести работы по благоустройству   дворовых территорий с комплексным ремонтом асфальтового покрытия и ямочным ремонтом, обустройством пешеходных коммуникаций; модернизировать детские игровые и спортивные площадки с освещением и видеонаблюдением; а также запланированы работы по благоустройству общественных территорий, обустройству линий наружного освещения. Адресные перечни объектов сформированы и направлены в профильные министерства для согласования. </w:t>
            </w:r>
          </w:p>
          <w:p w14:paraId="17096D20" w14:textId="3E5F217C" w:rsidR="00F56248" w:rsidRPr="008462C3" w:rsidRDefault="00DC2DB5" w:rsidP="00DC2DB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Предложил поддержать проект бюджета.</w:t>
            </w:r>
          </w:p>
        </w:tc>
        <w:tc>
          <w:tcPr>
            <w:tcW w:w="1843" w:type="dxa"/>
          </w:tcPr>
          <w:p w14:paraId="5FAC2FED" w14:textId="641664F6" w:rsidR="00BA1BBA" w:rsidRPr="008462C3" w:rsidRDefault="00BA1BBA" w:rsidP="00BA1B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hAnsi="Times New Roman" w:cs="Times New Roman"/>
                <w:szCs w:val="24"/>
              </w:rPr>
              <w:t xml:space="preserve">Григорьев С.Ю. - </w:t>
            </w:r>
            <w:r w:rsidR="00DC2DB5" w:rsidRPr="008462C3">
              <w:rPr>
                <w:rFonts w:ascii="Times New Roman" w:hAnsi="Times New Roman" w:cs="Times New Roman"/>
                <w:szCs w:val="24"/>
              </w:rPr>
              <w:t xml:space="preserve">заместитель </w:t>
            </w:r>
            <w:proofErr w:type="gramStart"/>
            <w:r w:rsidR="00DC2DB5" w:rsidRPr="008462C3">
              <w:rPr>
                <w:rFonts w:ascii="Times New Roman" w:hAnsi="Times New Roman" w:cs="Times New Roman"/>
                <w:szCs w:val="24"/>
              </w:rPr>
              <w:t xml:space="preserve">Главы </w:t>
            </w:r>
            <w:r w:rsidRPr="008462C3">
              <w:rPr>
                <w:rFonts w:ascii="Times New Roman" w:hAnsi="Times New Roman" w:cs="Times New Roman"/>
                <w:szCs w:val="24"/>
              </w:rPr>
              <w:t xml:space="preserve"> Одинцовского</w:t>
            </w:r>
            <w:proofErr w:type="gramEnd"/>
            <w:r w:rsidRPr="008462C3">
              <w:rPr>
                <w:rFonts w:ascii="Times New Roman" w:hAnsi="Times New Roman" w:cs="Times New Roman"/>
                <w:szCs w:val="24"/>
              </w:rPr>
              <w:t xml:space="preserve"> городского округа</w:t>
            </w:r>
          </w:p>
        </w:tc>
        <w:tc>
          <w:tcPr>
            <w:tcW w:w="1417" w:type="dxa"/>
          </w:tcPr>
          <w:p w14:paraId="6BB785FD" w14:textId="77777777" w:rsidR="00BA1BBA" w:rsidRPr="008462C3" w:rsidRDefault="00BA1BBA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BA1BBA" w:rsidRPr="008462C3" w14:paraId="48968B9D" w14:textId="77777777" w:rsidTr="0074634D">
        <w:tc>
          <w:tcPr>
            <w:tcW w:w="567" w:type="dxa"/>
            <w:vAlign w:val="center"/>
          </w:tcPr>
          <w:p w14:paraId="5597A4A9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594D936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A5DC316" w14:textId="77777777" w:rsidR="00BA1BBA" w:rsidRPr="008462C3" w:rsidRDefault="00BA1BB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39480F0" w14:textId="3AFDBEC8" w:rsidR="003A2095" w:rsidRPr="008462C3" w:rsidRDefault="003A2095" w:rsidP="003A209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Остановилась на некоторых аспектах планируемого бюджета в рамках муниципальной программы «Образование».  Доложила об организации питания обучающихся, расходах на безопасность образовательных учреждений и подвоз учащихся, подготовку к государственной итоговой аттестации в 2026 году. </w:t>
            </w:r>
          </w:p>
          <w:p w14:paraId="53236269" w14:textId="77777777" w:rsidR="003A2095" w:rsidRPr="008462C3" w:rsidRDefault="003A2095" w:rsidP="003A209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Сказала о запланированных в 2026 году расходах на текущий ремонт образовательных учреждений на общую сумму 200 млн. руб. </w:t>
            </w:r>
          </w:p>
          <w:p w14:paraId="6A11EDFE" w14:textId="56A6217A" w:rsidR="00BA1BBA" w:rsidRPr="008462C3" w:rsidRDefault="003A2095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Предложила поддержать проект бюджета.</w:t>
            </w:r>
          </w:p>
        </w:tc>
        <w:tc>
          <w:tcPr>
            <w:tcW w:w="1843" w:type="dxa"/>
          </w:tcPr>
          <w:p w14:paraId="4CE422A8" w14:textId="41BA5CE9" w:rsidR="00BA1BBA" w:rsidRPr="008462C3" w:rsidRDefault="003A2095" w:rsidP="003A20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2C3">
              <w:rPr>
                <w:rFonts w:ascii="Times New Roman" w:hAnsi="Times New Roman"/>
              </w:rPr>
              <w:t>Ткачева О. А.</w:t>
            </w:r>
            <w:r w:rsidRPr="008462C3">
              <w:rPr>
                <w:rFonts w:ascii="Times New Roman" w:hAnsi="Times New Roman" w:cs="Times New Roman"/>
              </w:rPr>
              <w:t xml:space="preserve"> </w:t>
            </w:r>
            <w:r w:rsidR="00BA1BBA" w:rsidRPr="008462C3">
              <w:rPr>
                <w:rFonts w:ascii="Times New Roman" w:hAnsi="Times New Roman" w:cs="Times New Roman"/>
              </w:rPr>
              <w:t>– заместитель Главы Одинцовского городского округа</w:t>
            </w:r>
          </w:p>
        </w:tc>
        <w:tc>
          <w:tcPr>
            <w:tcW w:w="1417" w:type="dxa"/>
          </w:tcPr>
          <w:p w14:paraId="67126AC2" w14:textId="77777777" w:rsidR="00BA1BBA" w:rsidRPr="008462C3" w:rsidRDefault="00BA1BBA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3A2095" w:rsidRPr="008462C3" w14:paraId="3F35948F" w14:textId="77777777" w:rsidTr="0074634D">
        <w:trPr>
          <w:trHeight w:val="2002"/>
        </w:trPr>
        <w:tc>
          <w:tcPr>
            <w:tcW w:w="567" w:type="dxa"/>
            <w:vAlign w:val="center"/>
          </w:tcPr>
          <w:p w14:paraId="54CFD66B" w14:textId="77777777" w:rsidR="003A2095" w:rsidRPr="008462C3" w:rsidRDefault="003A209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461B2FE" w14:textId="77777777" w:rsidR="003A2095" w:rsidRPr="008462C3" w:rsidRDefault="003A209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31C983B" w14:textId="77777777" w:rsidR="003A2095" w:rsidRPr="008462C3" w:rsidRDefault="003A2095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AF06097" w14:textId="30CCD3DF" w:rsidR="00F56248" w:rsidRPr="008462C3" w:rsidRDefault="00F56248" w:rsidP="00F56248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Доложила о мероприятиях, реализуемых за счет бюджета в рамках социального блока.  На предоставление мер социальной поддержки отдельным категориям граждан предусмотрено 145 млн. руб.; меры поддержки получат более 15 тысяч жителей округа (участники и ветераны ВОВ, участники боевых действий, инвалиды, многодетные семьи, одинокие матери, юбиляры, медработники и жители, находящиеся в трудной жизненной ситуации). На летнюю оздоровительную кампанию планируется 55 млн. руб., на реализацию проекта «Активное долголетие» - 34 млн. руб.</w:t>
            </w:r>
          </w:p>
          <w:p w14:paraId="2B090718" w14:textId="66BC08AF" w:rsidR="003A2095" w:rsidRPr="008462C3" w:rsidRDefault="00F56248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Предложила поддержать проект бюджета.</w:t>
            </w:r>
          </w:p>
        </w:tc>
        <w:tc>
          <w:tcPr>
            <w:tcW w:w="1843" w:type="dxa"/>
          </w:tcPr>
          <w:p w14:paraId="146200B5" w14:textId="6E672EC5" w:rsidR="003A2095" w:rsidRPr="008462C3" w:rsidRDefault="003A2095" w:rsidP="003A20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hAnsi="Times New Roman"/>
              </w:rPr>
              <w:t>Баженова И. В.- начальник Управления социального развития Администрации округа</w:t>
            </w:r>
          </w:p>
        </w:tc>
        <w:tc>
          <w:tcPr>
            <w:tcW w:w="1417" w:type="dxa"/>
          </w:tcPr>
          <w:p w14:paraId="0EC1E331" w14:textId="77777777" w:rsidR="003A2095" w:rsidRPr="008462C3" w:rsidRDefault="003A2095" w:rsidP="00BA1BBA">
            <w:pPr>
              <w:rPr>
                <w:sz w:val="20"/>
                <w:szCs w:val="20"/>
              </w:rPr>
            </w:pPr>
          </w:p>
        </w:tc>
      </w:tr>
      <w:tr w:rsidR="00BA1BBA" w:rsidRPr="008462C3" w14:paraId="00C355FD" w14:textId="77777777" w:rsidTr="0074634D">
        <w:tc>
          <w:tcPr>
            <w:tcW w:w="567" w:type="dxa"/>
            <w:vAlign w:val="center"/>
          </w:tcPr>
          <w:p w14:paraId="5276D888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45DB2B9" w14:textId="77777777" w:rsidR="00BA1BBA" w:rsidRPr="008462C3" w:rsidRDefault="00BA1BB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99E2A78" w14:textId="77777777" w:rsidR="00BA1BBA" w:rsidRPr="008462C3" w:rsidRDefault="00BA1BB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D5F26AB" w14:textId="311444AD" w:rsidR="00204453" w:rsidRPr="008462C3" w:rsidRDefault="00204453" w:rsidP="00204453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Подчеркнул социальную ориентированность бюджета, отметил приоритеты расходов на образование, в том числе детей с ограничениями по здоровью, на развитие культуры, спорта, важность направления средств на жилищно-коммунальное хозяйство и благоустройство, учитывая значительную территории округа. Особо подчеркнул сохранение мер социальной поддержки отдельным категориям граждан, оказываемой в округе дополнительно к мерам соцподдержки, установленным на федеральном и региональном уровнях. В условиях напряженной политической обстановки отметил существующий эффект от установки камер видеонаблюдения в целях обеспечения безопасности населения. </w:t>
            </w:r>
          </w:p>
          <w:p w14:paraId="365B36CD" w14:textId="77777777" w:rsidR="00204453" w:rsidRPr="008462C3" w:rsidRDefault="00204453" w:rsidP="00204453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Поддержал проект бюджета.</w:t>
            </w:r>
          </w:p>
          <w:p w14:paraId="0520F0C6" w14:textId="77777777" w:rsidR="00204453" w:rsidRPr="008462C3" w:rsidRDefault="00204453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C19ADE" w14:textId="77777777" w:rsidR="00204453" w:rsidRPr="008462C3" w:rsidRDefault="00204453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FE71B" w14:textId="5470622C" w:rsidR="00BA1BBA" w:rsidRPr="008462C3" w:rsidRDefault="00BA1BBA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E1C26A" w14:textId="5C162386" w:rsidR="00BA1BBA" w:rsidRPr="008462C3" w:rsidRDefault="00F56248" w:rsidP="00F5624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hAnsi="Times New Roman"/>
              </w:rPr>
              <w:t>Гарькавый Г. А. - депутат Совета депутатов Одинцовского городского округа, член постоянной комиссии Совета депутатов по бюджетной и налоговой политике</w:t>
            </w:r>
          </w:p>
        </w:tc>
        <w:tc>
          <w:tcPr>
            <w:tcW w:w="1417" w:type="dxa"/>
          </w:tcPr>
          <w:p w14:paraId="54EC1A8C" w14:textId="77777777" w:rsidR="00BA1BBA" w:rsidRPr="008462C3" w:rsidRDefault="00BA1BBA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A77E96" w:rsidRPr="008462C3" w14:paraId="06861FB9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D5A4408" w14:textId="77777777" w:rsidR="00A77E96" w:rsidRPr="008462C3" w:rsidRDefault="00A77E9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AF09597" w14:textId="77777777" w:rsidR="00A77E96" w:rsidRPr="008462C3" w:rsidRDefault="00A77E9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AA77B8C" w14:textId="77777777" w:rsidR="00A77E96" w:rsidRPr="008462C3" w:rsidRDefault="00A77E9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27BB1EE" w14:textId="6119173D" w:rsidR="00A77E96" w:rsidRPr="008462C3" w:rsidRDefault="00A77E96" w:rsidP="00A77E96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Рассказал, что созданные при поддержке грантов Главы Одинцовского городского округа во взаимодействии с Одинцовским молодежным центром на базе школ округа музейные экспозиции с экскурсионным обслуживанием усиливают план воспитательной работы, а также способствуют одновременному исполнению Указа Президента РФ «О сохранении традиционных ценностей»,</w:t>
            </w:r>
            <w:r w:rsidR="003F7CD5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созданию дополнительного волонтерского сообщества, позволяющему волонтерам присвоить дополнительные баллы при поступлении в ВУЗы. Предложил увеличить размеры поддержки. </w:t>
            </w:r>
          </w:p>
          <w:p w14:paraId="363BA4D1" w14:textId="5EE26E09" w:rsidR="00A77E96" w:rsidRPr="008462C3" w:rsidRDefault="00A77E96" w:rsidP="0066438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Проект бюджета поддержал.</w:t>
            </w:r>
          </w:p>
        </w:tc>
        <w:tc>
          <w:tcPr>
            <w:tcW w:w="1843" w:type="dxa"/>
          </w:tcPr>
          <w:p w14:paraId="292EC28A" w14:textId="3B4C34E8" w:rsidR="00A77E96" w:rsidRPr="008462C3" w:rsidRDefault="00A77E96" w:rsidP="00A77E9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Ткачук А.В.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-  житель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, представитель АНО «Технологии Созидания»</w:t>
            </w:r>
          </w:p>
        </w:tc>
        <w:tc>
          <w:tcPr>
            <w:tcW w:w="1417" w:type="dxa"/>
          </w:tcPr>
          <w:p w14:paraId="01E9EF18" w14:textId="5B0B92CF" w:rsidR="00A77E96" w:rsidRPr="008462C3" w:rsidRDefault="002452B5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A77E96" w:rsidRPr="008462C3" w14:paraId="583BD97C" w14:textId="77777777" w:rsidTr="0074634D">
        <w:trPr>
          <w:trHeight w:val="1158"/>
        </w:trPr>
        <w:tc>
          <w:tcPr>
            <w:tcW w:w="567" w:type="dxa"/>
            <w:vAlign w:val="center"/>
          </w:tcPr>
          <w:p w14:paraId="13C8C276" w14:textId="77777777" w:rsidR="00A77E96" w:rsidRPr="008462C3" w:rsidRDefault="00A77E9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7D8DB72" w14:textId="77777777" w:rsidR="00A77E96" w:rsidRPr="008462C3" w:rsidRDefault="00A77E9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5676F31" w14:textId="77777777" w:rsidR="00A77E96" w:rsidRPr="008462C3" w:rsidRDefault="00A77E9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C218F48" w14:textId="43EF91AD" w:rsidR="00A77E96" w:rsidRPr="008462C3" w:rsidRDefault="0066438B" w:rsidP="0066438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77E96" w:rsidRPr="008462C3">
              <w:rPr>
                <w:rFonts w:ascii="Times New Roman" w:eastAsia="Times New Roman" w:hAnsi="Times New Roman" w:cs="Times New Roman"/>
                <w:lang w:eastAsia="ru-RU"/>
              </w:rPr>
              <w:t>ыразила благодарность за проведенные в 2025 году работы по благоустройству пос. Новый Городок, отметила обустройство тротуаров, парковки, установку малых архитектурных форм. Предложила продолжить мероприятия по благоустройству каждой дворовой территории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7E9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Городка для улучшения комфортности проживания жителей. Отметила нерабочее состояние </w:t>
            </w:r>
            <w:proofErr w:type="spellStart"/>
            <w:r w:rsidR="00A77E96" w:rsidRPr="008462C3">
              <w:rPr>
                <w:rFonts w:ascii="Times New Roman" w:eastAsia="Times New Roman" w:hAnsi="Times New Roman" w:cs="Times New Roman"/>
                <w:lang w:eastAsia="ru-RU"/>
              </w:rPr>
              <w:t>горнизонного</w:t>
            </w:r>
            <w:proofErr w:type="spellEnd"/>
            <w:r w:rsidR="00A77E9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Дома офицеров. Просила обратить внимание на организацию досуга молодежи.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7E96" w:rsidRPr="008462C3">
              <w:rPr>
                <w:rFonts w:ascii="Times New Roman" w:eastAsia="Times New Roman" w:hAnsi="Times New Roman" w:cs="Times New Roman"/>
                <w:lang w:eastAsia="ru-RU"/>
              </w:rPr>
              <w:t>Поддержала проект бюджета.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14:paraId="4E8286F6" w14:textId="7A0CDF67" w:rsidR="00A77E96" w:rsidRPr="008462C3" w:rsidRDefault="00A77E96" w:rsidP="004174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Деева Л.И. – житель п Новый Городок в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г.Кубинка</w:t>
            </w:r>
            <w:proofErr w:type="spellEnd"/>
          </w:p>
        </w:tc>
        <w:tc>
          <w:tcPr>
            <w:tcW w:w="1417" w:type="dxa"/>
          </w:tcPr>
          <w:p w14:paraId="008061FD" w14:textId="660BE464" w:rsidR="00A77E96" w:rsidRPr="008462C3" w:rsidRDefault="002452B5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6438B" w:rsidRPr="008462C3" w14:paraId="21A77FBA" w14:textId="77777777" w:rsidTr="0074634D">
        <w:trPr>
          <w:trHeight w:val="1404"/>
        </w:trPr>
        <w:tc>
          <w:tcPr>
            <w:tcW w:w="567" w:type="dxa"/>
            <w:vAlign w:val="center"/>
          </w:tcPr>
          <w:p w14:paraId="2C3DADE9" w14:textId="77777777" w:rsidR="0066438B" w:rsidRPr="008462C3" w:rsidRDefault="0066438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5458DE6" w14:textId="77777777" w:rsidR="0066438B" w:rsidRPr="008462C3" w:rsidRDefault="0066438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8618A9E" w14:textId="77777777" w:rsidR="0066438B" w:rsidRPr="008462C3" w:rsidRDefault="0066438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10FB5FB" w14:textId="1E05FCB2" w:rsidR="0066438B" w:rsidRPr="008462C3" w:rsidRDefault="0066438B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Обратила внимание,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что  следующий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год объявлен «Годом единения народов России».  Отметила положительный опыт работы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Администрации  округа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с населением с обсуждением проблемных вопросов по всем сферам деятельности: встречи с жителями, круглые столы, выездные администрации, что способствует сплоченности граждан и администрации. Предложила продолжить эту системную работу в целях улучшения комфортности и безопасности в округе. Поддержала проект бюджета.</w:t>
            </w:r>
          </w:p>
        </w:tc>
        <w:tc>
          <w:tcPr>
            <w:tcW w:w="1843" w:type="dxa"/>
          </w:tcPr>
          <w:p w14:paraId="52C504D9" w14:textId="7C84475B" w:rsidR="0066438B" w:rsidRPr="008462C3" w:rsidRDefault="0066438B" w:rsidP="004174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Хлупина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Н.В.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д.Зайцево</w:t>
            </w:r>
            <w:proofErr w:type="spellEnd"/>
          </w:p>
        </w:tc>
        <w:tc>
          <w:tcPr>
            <w:tcW w:w="1417" w:type="dxa"/>
          </w:tcPr>
          <w:p w14:paraId="6B57C82E" w14:textId="7145BE52" w:rsidR="0066438B" w:rsidRPr="008462C3" w:rsidRDefault="002452B5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2452B5" w:rsidRPr="008462C3" w14:paraId="777CACFE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4A1829A" w14:textId="77777777" w:rsidR="002452B5" w:rsidRPr="008462C3" w:rsidRDefault="002452B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31C0851" w14:textId="77777777" w:rsidR="002452B5" w:rsidRPr="008462C3" w:rsidRDefault="002452B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577D203" w14:textId="77777777" w:rsidR="002452B5" w:rsidRPr="008462C3" w:rsidRDefault="002452B5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1BFC9EA0" w14:textId="0DFBA584" w:rsidR="002452B5" w:rsidRPr="008462C3" w:rsidRDefault="002452B5" w:rsidP="002452B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Отметил значимость организации взаимодействия муниципалитета с вышестоящими органами власти по привлечению в бюджет округа межбюджетных трансфертов из других бюджетов. Более 18 млрд. руб. составляют в бюджете межбюджетные трансферты на 2026 год, что свидетельствует о поддержке нашего округа, в том числе из федерального бюджета. </w:t>
            </w:r>
          </w:p>
          <w:p w14:paraId="5732AFB4" w14:textId="77777777" w:rsidR="002452B5" w:rsidRPr="008462C3" w:rsidRDefault="002452B5" w:rsidP="002452B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При подготовке проекта бюджета предложил привлекать сельских старост.  </w:t>
            </w:r>
          </w:p>
          <w:p w14:paraId="455E286E" w14:textId="4E8B77FD" w:rsidR="002452B5" w:rsidRPr="008462C3" w:rsidRDefault="002452B5" w:rsidP="002452B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Проект бюджета поддерживает.</w:t>
            </w:r>
          </w:p>
          <w:p w14:paraId="00C0749E" w14:textId="77777777" w:rsidR="002452B5" w:rsidRPr="008462C3" w:rsidRDefault="002452B5" w:rsidP="002452B5">
            <w:pPr>
              <w:shd w:val="clear" w:color="auto" w:fill="FFFFFF"/>
              <w:spacing w:after="0" w:line="240" w:lineRule="auto"/>
              <w:ind w:firstLine="43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246755C" w14:textId="494F43D3" w:rsidR="002452B5" w:rsidRPr="008462C3" w:rsidRDefault="002452B5" w:rsidP="002452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Степанов Ф.А. - депутат Совета депутатов Одинцовского городского округа, председатель Ассоциации старост сельских населенных пунктов</w:t>
            </w:r>
          </w:p>
        </w:tc>
        <w:tc>
          <w:tcPr>
            <w:tcW w:w="1417" w:type="dxa"/>
          </w:tcPr>
          <w:p w14:paraId="141151D2" w14:textId="1BA34282" w:rsidR="002452B5" w:rsidRPr="008462C3" w:rsidRDefault="002452B5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2452B5" w:rsidRPr="008462C3" w14:paraId="04AF7819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AD592CD" w14:textId="77777777" w:rsidR="002452B5" w:rsidRPr="008462C3" w:rsidRDefault="002452B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E6D750D" w14:textId="77777777" w:rsidR="002452B5" w:rsidRPr="008462C3" w:rsidRDefault="002452B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8303E81" w14:textId="77777777" w:rsidR="002452B5" w:rsidRPr="008462C3" w:rsidRDefault="002452B5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DDA98FB" w14:textId="0965B60E" w:rsidR="002452B5" w:rsidRPr="008462C3" w:rsidRDefault="007E0E47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Внесла предложение для включения в бюджет на 2026 год работ по благоустройству ул. Победы, г. Звенигорода в том числе дороги (проезда), а также включить в программу «Светлый город» мероприятия по освещению данного объекта. </w:t>
            </w:r>
          </w:p>
        </w:tc>
        <w:tc>
          <w:tcPr>
            <w:tcW w:w="1843" w:type="dxa"/>
          </w:tcPr>
          <w:p w14:paraId="062B9EEB" w14:textId="391108B5" w:rsidR="002452B5" w:rsidRPr="008462C3" w:rsidRDefault="007E0E47" w:rsidP="00A2465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Дедова Т.М.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мкрн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. Шихово, г. Звенигорода</w:t>
            </w:r>
          </w:p>
        </w:tc>
        <w:tc>
          <w:tcPr>
            <w:tcW w:w="1417" w:type="dxa"/>
          </w:tcPr>
          <w:p w14:paraId="527C46A8" w14:textId="613B2C4C" w:rsidR="002452B5" w:rsidRPr="008462C3" w:rsidRDefault="002452B5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7E0E47" w:rsidRPr="008462C3" w14:paraId="301BF068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BC4C049" w14:textId="77777777" w:rsidR="007E0E47" w:rsidRPr="008462C3" w:rsidRDefault="007E0E47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6118E2F" w14:textId="77777777" w:rsidR="007E0E47" w:rsidRPr="008462C3" w:rsidRDefault="007E0E47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A88567F" w14:textId="77777777" w:rsidR="007E0E47" w:rsidRPr="008462C3" w:rsidRDefault="007E0E47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B6B3389" w14:textId="71F2C468" w:rsidR="007E0E47" w:rsidRPr="008462C3" w:rsidRDefault="007E0E47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Рассказал о деятельности клуба по начальной военной подготовке, рукопашному бою, военной топографии, первой доврачебной помощи. Поддерживает и предлагает сохранить оказание социальной поддержки клубу по бесплатному обучению детей участников специальной военной операции. Проект бюджета поддерживает.</w:t>
            </w:r>
          </w:p>
        </w:tc>
        <w:tc>
          <w:tcPr>
            <w:tcW w:w="1843" w:type="dxa"/>
          </w:tcPr>
          <w:p w14:paraId="2AA4C9BD" w14:textId="3D292A6D" w:rsidR="007E0E47" w:rsidRPr="008462C3" w:rsidRDefault="007E0E47" w:rsidP="007E0E4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Федоренко М. В. - участник во</w:t>
            </w:r>
            <w:r w:rsidR="00A4591B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енно-патриотического клуба в </w:t>
            </w:r>
            <w:proofErr w:type="spellStart"/>
            <w:r w:rsidR="00A4591B" w:rsidRPr="008462C3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Часцы</w:t>
            </w:r>
            <w:proofErr w:type="spellEnd"/>
          </w:p>
        </w:tc>
        <w:tc>
          <w:tcPr>
            <w:tcW w:w="1417" w:type="dxa"/>
          </w:tcPr>
          <w:p w14:paraId="0EDC2FA1" w14:textId="77777777" w:rsidR="007E0E47" w:rsidRPr="008462C3" w:rsidRDefault="007E0E47" w:rsidP="00BA1BBA">
            <w:pPr>
              <w:rPr>
                <w:sz w:val="20"/>
                <w:szCs w:val="20"/>
              </w:rPr>
            </w:pPr>
          </w:p>
        </w:tc>
      </w:tr>
      <w:tr w:rsidR="00545B81" w:rsidRPr="008462C3" w14:paraId="54473CCF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3B4B3C8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661CD5C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11003C2" w14:textId="77777777" w:rsidR="00545B81" w:rsidRPr="008462C3" w:rsidRDefault="00545B8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E6D124D" w14:textId="71F8D43B" w:rsidR="00545B81" w:rsidRPr="008462C3" w:rsidRDefault="00545B81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Выразила благодарность Администрации округа за качественное питание, соответствие всем нормам и требованиям, предъявляемым к детскому питанию, разнообразие блюд, душевное отношение к делу сотрудников столовых. Высказалась за сохранение высокого качества питания в целях сохранения здоровья детей. Проект бюджета округа поддерживает.</w:t>
            </w:r>
          </w:p>
        </w:tc>
        <w:tc>
          <w:tcPr>
            <w:tcW w:w="1843" w:type="dxa"/>
          </w:tcPr>
          <w:p w14:paraId="7963F23B" w14:textId="6C51E2F3" w:rsidR="00545B81" w:rsidRPr="008462C3" w:rsidRDefault="00545B81" w:rsidP="00545B8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Кандель И.В.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-  житель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0A50AE9C" w14:textId="6C7BE1D0" w:rsidR="00545B81" w:rsidRPr="008462C3" w:rsidRDefault="00545B81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545B81" w:rsidRPr="008462C3" w14:paraId="6393283A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6116279A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9FA2BE5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D72A7B6" w14:textId="77777777" w:rsidR="00545B81" w:rsidRPr="008462C3" w:rsidRDefault="00545B8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298E1CF" w14:textId="259C566F" w:rsidR="00545B81" w:rsidRPr="008462C3" w:rsidRDefault="003656AB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Является участником проекта Губернатора Московской области «Активное долголетие». Сообщила, что в рамках проекта проводятся танцы, занятия по йоге, организуется посещение концертов и мастер-классов, экскурсии, оказывалась помощь мобилизованным, работали в пунктах гуманитарной помощи. Поддержала проект бюджета, поскольку он предусматривает развитие на территории округа проекта «Активное долголетие», который является возможностью вести активную социальную жизнь.</w:t>
            </w:r>
          </w:p>
        </w:tc>
        <w:tc>
          <w:tcPr>
            <w:tcW w:w="1843" w:type="dxa"/>
          </w:tcPr>
          <w:p w14:paraId="2E1BA33C" w14:textId="67BFCA8D" w:rsidR="00545B81" w:rsidRPr="008462C3" w:rsidRDefault="003656AB" w:rsidP="003656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eastAsia="Times New Roman"/>
                <w:lang w:eastAsia="ru-RU"/>
              </w:rPr>
              <w:t xml:space="preserve">Кулакова Н. И. – житель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7551F0E3" w14:textId="6792CB51" w:rsidR="00545B81" w:rsidRPr="008462C3" w:rsidRDefault="00545B81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545B81" w:rsidRPr="008462C3" w14:paraId="7656A856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E78FF3B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2E4424A" w14:textId="77777777" w:rsidR="00545B81" w:rsidRPr="008462C3" w:rsidRDefault="00545B8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9CFF224" w14:textId="77777777" w:rsidR="00545B81" w:rsidRPr="008462C3" w:rsidRDefault="00545B8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E4ADB9F" w14:textId="42FF9A7C" w:rsidR="00DA0775" w:rsidRPr="008462C3" w:rsidRDefault="00414739" w:rsidP="00DA077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A0775" w:rsidRPr="008462C3">
              <w:rPr>
                <w:rFonts w:ascii="Times New Roman" w:eastAsia="Times New Roman" w:hAnsi="Times New Roman" w:cs="Times New Roman"/>
                <w:lang w:eastAsia="ru-RU"/>
              </w:rPr>
              <w:t>тметила работу Финансово-казначейского управления Администрации по подготовке проекта бюджета округа. Поддержала проект бюджета.</w:t>
            </w:r>
          </w:p>
          <w:p w14:paraId="08D82C7F" w14:textId="77777777" w:rsidR="00DA0775" w:rsidRPr="008462C3" w:rsidRDefault="00DA0775" w:rsidP="00DA077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Одобрила  предоставление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поддержки некоммерческим организациям, выделение грантов, субсидий.  Внесла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предложения  для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выделения средств в бюджете на 2026 год на следующие мероприятия:</w:t>
            </w:r>
          </w:p>
          <w:p w14:paraId="682FAD6C" w14:textId="1D9B0C34" w:rsidR="00DA0775" w:rsidRPr="008462C3" w:rsidRDefault="006948F1" w:rsidP="005F68A4">
            <w:pPr>
              <w:pStyle w:val="a3"/>
              <w:shd w:val="clear" w:color="auto" w:fill="FFFFFF"/>
              <w:ind w:lef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8462C3">
              <w:rPr>
                <w:rFonts w:eastAsia="Times New Roman"/>
                <w:sz w:val="22"/>
                <w:szCs w:val="22"/>
                <w:lang w:eastAsia="ru-RU"/>
              </w:rPr>
              <w:t xml:space="preserve">   </w:t>
            </w:r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 xml:space="preserve">обустройство подъездной дороги к земельным участкам, выделенным для многодетных семей в </w:t>
            </w:r>
            <w:proofErr w:type="spellStart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>д.Труфановка</w:t>
            </w:r>
            <w:proofErr w:type="spellEnd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14:paraId="59892013" w14:textId="79ACB717" w:rsidR="00545B81" w:rsidRPr="008462C3" w:rsidRDefault="006948F1" w:rsidP="003F7CD5">
            <w:pPr>
              <w:pStyle w:val="a3"/>
              <w:shd w:val="clear" w:color="auto" w:fill="FFFFFF"/>
              <w:ind w:left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8462C3">
              <w:rPr>
                <w:rFonts w:eastAsia="Times New Roman"/>
                <w:sz w:val="22"/>
                <w:szCs w:val="22"/>
                <w:lang w:eastAsia="ru-RU"/>
              </w:rPr>
              <w:t xml:space="preserve">   </w:t>
            </w:r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 xml:space="preserve">реконструкция школьного </w:t>
            </w:r>
            <w:proofErr w:type="gramStart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>стадиона  средней</w:t>
            </w:r>
            <w:proofErr w:type="gramEnd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 xml:space="preserve"> общеобразовательной школы № 5 на ул. Вокзальная в </w:t>
            </w:r>
            <w:proofErr w:type="spellStart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>г.Одинцово</w:t>
            </w:r>
            <w:proofErr w:type="spellEnd"/>
            <w:r w:rsidR="00DA0775" w:rsidRPr="008462C3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3" w:type="dxa"/>
          </w:tcPr>
          <w:p w14:paraId="7CA0604D" w14:textId="3F95EC7D" w:rsidR="00545B81" w:rsidRPr="008462C3" w:rsidRDefault="00D60FC2" w:rsidP="00D60FC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Кристалинская М.Н. – депутат Совета депутатов Одинцовского городского округа</w:t>
            </w:r>
          </w:p>
        </w:tc>
        <w:tc>
          <w:tcPr>
            <w:tcW w:w="1417" w:type="dxa"/>
          </w:tcPr>
          <w:p w14:paraId="2F9B5D4A" w14:textId="058ECBDB" w:rsidR="00545B81" w:rsidRPr="008462C3" w:rsidRDefault="00545B81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CE1CFB" w:rsidRPr="008462C3" w14:paraId="60F0436B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1A5577A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F19B357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8021083" w14:textId="77777777" w:rsidR="00CE1CFB" w:rsidRPr="008462C3" w:rsidRDefault="00CE1CF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22402777" w14:textId="5F6995AF" w:rsidR="00CE1CFB" w:rsidRPr="008462C3" w:rsidRDefault="00CE1CFB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Отметил заметные результаты развития города в области обеспечения безопасности, увеличение количества камер видеонаблюдения с подключением в системе «Безопасный регион». Средства на развитие безопасности в округе предусмотрены в проекте бюджета на 2026-2028 годы. Поддерживает проект бюджета.</w:t>
            </w:r>
          </w:p>
        </w:tc>
        <w:tc>
          <w:tcPr>
            <w:tcW w:w="1843" w:type="dxa"/>
          </w:tcPr>
          <w:p w14:paraId="1236CAB6" w14:textId="70A052AE" w:rsidR="007B2A1C" w:rsidRPr="008462C3" w:rsidRDefault="00CE1CFB" w:rsidP="00880E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Смирнов Н</w:t>
            </w:r>
            <w:r w:rsidR="00414739" w:rsidRPr="008462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14739" w:rsidRPr="008462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– индивидуальный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предпринима-тель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г.Звенигород</w:t>
            </w:r>
            <w:proofErr w:type="spellEnd"/>
          </w:p>
        </w:tc>
        <w:tc>
          <w:tcPr>
            <w:tcW w:w="1417" w:type="dxa"/>
          </w:tcPr>
          <w:p w14:paraId="5B0B70B9" w14:textId="40760042" w:rsidR="00CE1CFB" w:rsidRPr="008462C3" w:rsidRDefault="00CE1CF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CE1CFB" w:rsidRPr="008462C3" w14:paraId="7D0DA2F2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1EE3003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9B48AF3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E437E65" w14:textId="77777777" w:rsidR="00CE1CFB" w:rsidRPr="008462C3" w:rsidRDefault="00CE1CF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E54B4BF" w14:textId="5190E3EE" w:rsidR="00CE1CFB" w:rsidRPr="008462C3" w:rsidRDefault="00CE1CFB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Сообщила о положительных переменах в городке: проведение благоустройства территории, замена остановочных пунктов, обустройство пешеходного тротуара в конце городка, содержание в чистоте ул. Генерала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Вотинцева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, установка новой уличной спортивной площадки -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воркаут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, ямочный ремонт и строительство дорог, появились современные мусорные площадки. Обратилась с просьбой предусмотреть в бюджете на 2026 год средства на строительство пешеходного тротуара вдоль главной дороги в городке Кубинка–2.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Отметила  положительный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опыт взаимодействия войсковой части, муниципалитета и активистов ТОС.  Поддерживает проект бюджета.</w:t>
            </w:r>
          </w:p>
        </w:tc>
        <w:tc>
          <w:tcPr>
            <w:tcW w:w="1843" w:type="dxa"/>
          </w:tcPr>
          <w:p w14:paraId="32A6C4E0" w14:textId="1FF28ACD" w:rsidR="00CE1CFB" w:rsidRPr="008462C3" w:rsidRDefault="00CE1CFB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Шевяхова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Д.А.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г.Кубинка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- 2</w:t>
            </w:r>
          </w:p>
        </w:tc>
        <w:tc>
          <w:tcPr>
            <w:tcW w:w="1417" w:type="dxa"/>
          </w:tcPr>
          <w:p w14:paraId="42DB95C6" w14:textId="09F4B61A" w:rsidR="00CE1CFB" w:rsidRPr="008462C3" w:rsidRDefault="00CE1CF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CE1CFB" w:rsidRPr="008462C3" w14:paraId="0492E04A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F310BD6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79FD633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9E94AF9" w14:textId="77777777" w:rsidR="00CE1CFB" w:rsidRPr="008462C3" w:rsidRDefault="00CE1CF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5EE3A9B" w14:textId="3E851214" w:rsidR="00CE1CFB" w:rsidRPr="008462C3" w:rsidRDefault="007B2A1C" w:rsidP="003F7CD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E1CFB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тметил </w:t>
            </w:r>
            <w:proofErr w:type="gramStart"/>
            <w:r w:rsidR="00CE1CFB" w:rsidRPr="008462C3">
              <w:rPr>
                <w:rFonts w:ascii="Times New Roman" w:eastAsia="Times New Roman" w:hAnsi="Times New Roman" w:cs="Times New Roman"/>
                <w:lang w:eastAsia="ru-RU"/>
              </w:rPr>
              <w:t>важность  модернизации</w:t>
            </w:r>
            <w:proofErr w:type="gramEnd"/>
            <w:r w:rsidR="00CE1CFB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сетей теплоснабжения. Несмотря на временные неудобства для жителей во время проведения работ, мероприятия являются необходимыми для безаварийного и бесперебойного снабжения жителей коммунальными услугами. В бюджете на 2026 год запланированы средства на замену устаревших сетей, что улучшит качество жизнь в округе. Поддержал проект бюджета на 2026-2028 годы.</w:t>
            </w:r>
          </w:p>
        </w:tc>
        <w:tc>
          <w:tcPr>
            <w:tcW w:w="1843" w:type="dxa"/>
          </w:tcPr>
          <w:p w14:paraId="1F4B016F" w14:textId="36C3A601" w:rsidR="00CE1CFB" w:rsidRPr="008462C3" w:rsidRDefault="00CE1CFB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Поздняков М.А.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1B82D0D9" w14:textId="0BFAB9EC" w:rsidR="00CE1CFB" w:rsidRPr="008462C3" w:rsidRDefault="00CE1CF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CE1CFB" w:rsidRPr="008462C3" w14:paraId="70B26C0E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A552E9A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0E9ABE0" w14:textId="77777777" w:rsidR="00CE1CFB" w:rsidRPr="008462C3" w:rsidRDefault="00CE1CF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F7399B9" w14:textId="77777777" w:rsidR="00CE1CFB" w:rsidRPr="008462C3" w:rsidRDefault="00CE1CF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304BA62" w14:textId="1A3089BF" w:rsidR="00CE1CFB" w:rsidRPr="008462C3" w:rsidRDefault="003F7CD5" w:rsidP="007B2A1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E1CFB" w:rsidRPr="008462C3">
              <w:rPr>
                <w:rFonts w:ascii="Times New Roman" w:eastAsia="Times New Roman" w:hAnsi="Times New Roman" w:cs="Times New Roman"/>
                <w:lang w:eastAsia="ru-RU"/>
              </w:rPr>
              <w:t>читает, что территория деревни идеальна для создания туристического кластера. При непосредственном участии жителей проведены субботники, начались работы по реконструкции родника, изданию книги «Марьино», прошли экскурсионные программы в рамках «Активное долголетие». Поблагодарила за поддержку, за неравнодушие к родному краю. Выразила согласие с бюджетом. Внесла предложения по внесению в бюджет:</w:t>
            </w:r>
          </w:p>
          <w:p w14:paraId="376EEBB6" w14:textId="77777777" w:rsidR="00CE1CFB" w:rsidRPr="008462C3" w:rsidRDefault="00CE1CFB" w:rsidP="007B2A1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работ по обустройству парка-сквера на заброшенном участке номер 53 в целях организации досуга подростков с установкой беседок, столов для настольных игр;</w:t>
            </w:r>
          </w:p>
          <w:p w14:paraId="3555821B" w14:textId="77777777" w:rsidR="00CE1CFB" w:rsidRPr="008462C3" w:rsidRDefault="00CE1CFB" w:rsidP="007B2A1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проведение праздников на территории деревни для объединения людей в деле сохранения русских традиций детям;</w:t>
            </w:r>
          </w:p>
          <w:p w14:paraId="70DD36E1" w14:textId="2A5491CD" w:rsidR="00CE1CFB" w:rsidRPr="008462C3" w:rsidRDefault="00CE1CFB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ул. Северная, участок 150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м,  с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подсветкой переулка от магазина «Ярче» и Памятного знака Марьино в честь 400-летия.</w:t>
            </w:r>
          </w:p>
        </w:tc>
        <w:tc>
          <w:tcPr>
            <w:tcW w:w="1843" w:type="dxa"/>
          </w:tcPr>
          <w:p w14:paraId="718F4C6C" w14:textId="0AC439D3" w:rsidR="00CE1CFB" w:rsidRPr="008462C3" w:rsidRDefault="00CE1CFB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Марцева Е.С.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д.Марьино</w:t>
            </w:r>
            <w:proofErr w:type="spellEnd"/>
          </w:p>
        </w:tc>
        <w:tc>
          <w:tcPr>
            <w:tcW w:w="1417" w:type="dxa"/>
          </w:tcPr>
          <w:p w14:paraId="2173C0A6" w14:textId="2CBB483C" w:rsidR="00CE1CFB" w:rsidRPr="008462C3" w:rsidRDefault="00CE1CF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FE0D0C" w:rsidRPr="008462C3" w14:paraId="5CD65754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BC184E1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A139157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BBB9C22" w14:textId="77777777" w:rsidR="00FE0D0C" w:rsidRPr="008462C3" w:rsidRDefault="00FE0D0C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3ECC140" w14:textId="1581AF02" w:rsidR="00FE0D0C" w:rsidRPr="008462C3" w:rsidRDefault="00FE0D0C" w:rsidP="00BA21E4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Внес несколько предложений в проект бюджета в части благоустройства деревни Липки, а именно:</w:t>
            </w:r>
          </w:p>
          <w:p w14:paraId="1CBE80C1" w14:textId="77777777" w:rsidR="00FE0D0C" w:rsidRPr="008462C3" w:rsidRDefault="00FE0D0C" w:rsidP="00BA21E4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мероприятия по установлению памятника на воинском захоронении неизвестного солдата, погибшего в годы Великой Отечественной войны 1941-1945гг. в д.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Липки,  в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постановлением Администрации Одинцовского городского округа от 16.07.2025 № 4347;</w:t>
            </w:r>
          </w:p>
          <w:p w14:paraId="535E310C" w14:textId="77777777" w:rsidR="00FE0D0C" w:rsidRPr="008462C3" w:rsidRDefault="00FE0D0C" w:rsidP="00BA21E4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на сформированных по просьбе жителей земельных участках установить детскую и спортивную площадки, обустроить освещение.</w:t>
            </w:r>
          </w:p>
          <w:p w14:paraId="5F8C7765" w14:textId="77777777" w:rsidR="00FE0D0C" w:rsidRPr="008462C3" w:rsidRDefault="00FE0D0C" w:rsidP="00BA21E4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Поблагодарил Администрацию и Главу Одинцовского городского округа, профильных заместителей Главы за внимание к малым населенным пунктам.</w:t>
            </w:r>
          </w:p>
          <w:p w14:paraId="2761A2EA" w14:textId="096A264A" w:rsidR="00FE0D0C" w:rsidRPr="008462C3" w:rsidRDefault="00FE0D0C" w:rsidP="00BA21E4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Проект бюджета поддерживает.</w:t>
            </w:r>
          </w:p>
        </w:tc>
        <w:tc>
          <w:tcPr>
            <w:tcW w:w="1843" w:type="dxa"/>
          </w:tcPr>
          <w:p w14:paraId="67B3A753" w14:textId="250D180D" w:rsidR="00FE0D0C" w:rsidRPr="008462C3" w:rsidRDefault="00FE0D0C" w:rsidP="009C7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Чуднявцев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Н.Б. -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д.Липки</w:t>
            </w:r>
            <w:proofErr w:type="spellEnd"/>
          </w:p>
        </w:tc>
        <w:tc>
          <w:tcPr>
            <w:tcW w:w="1417" w:type="dxa"/>
          </w:tcPr>
          <w:p w14:paraId="7226FD75" w14:textId="1EBEB9E5" w:rsidR="00FE0D0C" w:rsidRPr="008462C3" w:rsidRDefault="00FE0D0C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FE0D0C" w:rsidRPr="008462C3" w14:paraId="0DD91D1B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0029966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EC3B7D2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56FBDFD" w14:textId="77777777" w:rsidR="00FE0D0C" w:rsidRPr="008462C3" w:rsidRDefault="00FE0D0C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AD896C8" w14:textId="17D02B35" w:rsidR="00FE0D0C" w:rsidRPr="008462C3" w:rsidRDefault="00FE0D0C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Выступил в поддержку мероприятий муниципальной программы «Экология и окружающая среда»: за сохранение и посадку молодых лесов, поддержание в техническом состоянии старых дамб; сохранение родников, ручьев, защиту лесов и содержание парков, борьбу со стихийными свалками. Считает важным проводить тематические экологические праздники, направленные на просвещение граждан; поддерживать диалог Администрации округа с местными жителями с целью обсуждения замечаний и принятия конкретных мер в конкретные сроки. Поддерживает проект бюджет. </w:t>
            </w:r>
          </w:p>
        </w:tc>
        <w:tc>
          <w:tcPr>
            <w:tcW w:w="1843" w:type="dxa"/>
          </w:tcPr>
          <w:p w14:paraId="421D6ADF" w14:textId="24EB15BE" w:rsidR="00FE0D0C" w:rsidRPr="008462C3" w:rsidRDefault="00FE0D0C" w:rsidP="00550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Волков А.А.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д.Хлюпино</w:t>
            </w:r>
            <w:proofErr w:type="spellEnd"/>
          </w:p>
        </w:tc>
        <w:tc>
          <w:tcPr>
            <w:tcW w:w="1417" w:type="dxa"/>
          </w:tcPr>
          <w:p w14:paraId="7D99BC48" w14:textId="15EE4EF3" w:rsidR="00FE0D0C" w:rsidRPr="008462C3" w:rsidRDefault="00FE0D0C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FE0D0C" w:rsidRPr="008462C3" w14:paraId="433CF230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5D3E4D87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A312124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9D1278A" w14:textId="77777777" w:rsidR="00FE0D0C" w:rsidRPr="008462C3" w:rsidRDefault="00FE0D0C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E48237D" w14:textId="418B19D1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Благодарила депутатов, команду Администрации округа за выполненные работы по ремонту проездов во дворах и благоустройству территории поселков Часцы и Гарь-Покровское, обустройство освещения. Отметила отсутствие культурно-досугового пространства в пешей доступности от п. Гарь-Покровское.</w:t>
            </w:r>
          </w:p>
          <w:p w14:paraId="30865F5B" w14:textId="77777777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Обратилась с просьбой включить в бюджет следующие мероприятия:</w:t>
            </w:r>
          </w:p>
          <w:p w14:paraId="2E050418" w14:textId="77777777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строительство набережной с прогулочными зонами, площадками и скамейками в липовой аллее вдоль пруда в п. Гарь-Покровское;</w:t>
            </w:r>
          </w:p>
          <w:p w14:paraId="117AE4FD" w14:textId="77777777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Татарковской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начальной школы;</w:t>
            </w:r>
          </w:p>
          <w:p w14:paraId="32AF7057" w14:textId="77777777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ремонт дорог и обустройство уличного освещения в д. Татарки.</w:t>
            </w:r>
          </w:p>
          <w:p w14:paraId="37E69B38" w14:textId="28165471" w:rsidR="00FE0D0C" w:rsidRPr="008462C3" w:rsidRDefault="00FE0D0C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бюджета поддерживает. </w:t>
            </w:r>
          </w:p>
        </w:tc>
        <w:tc>
          <w:tcPr>
            <w:tcW w:w="1843" w:type="dxa"/>
          </w:tcPr>
          <w:p w14:paraId="24DD9521" w14:textId="6B958284" w:rsidR="00FE0D0C" w:rsidRPr="008462C3" w:rsidRDefault="00FE0D0C" w:rsidP="000810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Якимчук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Е.С. –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житель </w:t>
            </w:r>
            <w:r w:rsidR="0008102A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с.Татарки</w:t>
            </w:r>
            <w:proofErr w:type="spellEnd"/>
            <w:proofErr w:type="gramEnd"/>
          </w:p>
        </w:tc>
        <w:tc>
          <w:tcPr>
            <w:tcW w:w="1417" w:type="dxa"/>
          </w:tcPr>
          <w:p w14:paraId="63AEC809" w14:textId="72578210" w:rsidR="00FE0D0C" w:rsidRPr="008462C3" w:rsidRDefault="00FE0D0C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FE0D0C" w:rsidRPr="008462C3" w14:paraId="7CB43811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2AD65BDC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C8ED6B8" w14:textId="77777777" w:rsidR="00FE0D0C" w:rsidRPr="008462C3" w:rsidRDefault="00FE0D0C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ED03BD8" w14:textId="77777777" w:rsidR="00FE0D0C" w:rsidRPr="008462C3" w:rsidRDefault="00FE0D0C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E9C67B2" w14:textId="7BB231C3" w:rsidR="00FE0D0C" w:rsidRPr="008462C3" w:rsidRDefault="00FE0D0C" w:rsidP="00FE0D0C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Считает, что проект бюджета требует кардинальных дополнений. Обратил внимание на наличие проблемных вопросов на территории 8-го микрорайона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, требующих решения. В связи с отсутствием прогулочных зон и обращениями жителей 8, 9 микрорайонов рекомендовал дополнить проект бюджета мероприятиями по благоустройству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Глазынинского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лесопарка с дорожками, скамейками, освещением за счет сокращения расходов бюджета на другие направления.</w:t>
            </w:r>
          </w:p>
          <w:p w14:paraId="65948FA1" w14:textId="77777777" w:rsidR="00FE0D0C" w:rsidRPr="008462C3" w:rsidRDefault="00FE0D0C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F56FC3E" w14:textId="7DE8D8BA" w:rsidR="00FE0D0C" w:rsidRPr="008462C3" w:rsidRDefault="00FE0D0C" w:rsidP="00FE0D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Белозуб М.С.–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17178774" w14:textId="22258C16" w:rsidR="00FE0D0C" w:rsidRPr="008462C3" w:rsidRDefault="00FE0D0C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87A66" w:rsidRPr="008462C3" w14:paraId="287CC8C5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62C39B82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531ADA9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DDFE14B" w14:textId="77777777" w:rsidR="00687A66" w:rsidRPr="008462C3" w:rsidRDefault="00687A6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0D2DD39" w14:textId="7E2C0750" w:rsidR="00687A66" w:rsidRPr="008462C3" w:rsidRDefault="006948F1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огласилась с выраженной социальной направленностью бюджета, поддержала направление средств на оказание помощи гражданам, находящимся в трудной жизненной ситуации, организацию досуга в летний период и бесплатного питания детям отдельных категорий граждан, поддержку многодетных семей. Выразила благодарность руководству округа за </w:t>
            </w:r>
            <w:proofErr w:type="gramStart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>стимулирование  привлечения</w:t>
            </w:r>
            <w:proofErr w:type="gramEnd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медицинских работников на работу в медицинские учреждения округа. Предложила проект бюджета поддержать. </w:t>
            </w:r>
          </w:p>
        </w:tc>
        <w:tc>
          <w:tcPr>
            <w:tcW w:w="1843" w:type="dxa"/>
          </w:tcPr>
          <w:p w14:paraId="647DD1E2" w14:textId="69ADD570" w:rsidR="00687A66" w:rsidRPr="008462C3" w:rsidRDefault="004E2DE5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Горбачева Е.С. – депутат Совета депутатов Одинцовского городского округа</w:t>
            </w:r>
            <w:r w:rsidRPr="008462C3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49E9C6CF" w14:textId="0ACCC94B" w:rsidR="00687A66" w:rsidRPr="008462C3" w:rsidRDefault="00687A66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87A66" w:rsidRPr="008462C3" w14:paraId="17F5A013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562EF1AD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1FA57F5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C0D313D" w14:textId="77777777" w:rsidR="00687A66" w:rsidRPr="008462C3" w:rsidRDefault="00687A6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8FBF43E" w14:textId="5F017185" w:rsidR="00687A66" w:rsidRPr="008462C3" w:rsidRDefault="006948F1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оддержала развитие сферы культуры. Рассказала о ремонте здания для размещения музыкальной школы в Звенигороде и переезде Кубинской музыкальной школы в другое здание, что позволит создать более комфортные и безопасные </w:t>
            </w:r>
            <w:proofErr w:type="gramStart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>условия  для</w:t>
            </w:r>
            <w:proofErr w:type="gramEnd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детей, способствует внедрению инновационных подходов в образовании и повышению качества услуг в сфере культуры. </w:t>
            </w:r>
          </w:p>
          <w:p w14:paraId="0126C5D5" w14:textId="7A218377" w:rsidR="00687A66" w:rsidRPr="008462C3" w:rsidRDefault="00687A66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бюджета поддерживает. </w:t>
            </w:r>
          </w:p>
        </w:tc>
        <w:tc>
          <w:tcPr>
            <w:tcW w:w="1843" w:type="dxa"/>
          </w:tcPr>
          <w:p w14:paraId="47803998" w14:textId="0EAA8C54" w:rsidR="00687A66" w:rsidRPr="008462C3" w:rsidRDefault="004E2DE5" w:rsidP="007227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Загаевская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Е.А. – житель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г.Звенигород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14:paraId="1D2E656C" w14:textId="6D52FEA3" w:rsidR="00687A66" w:rsidRPr="008462C3" w:rsidRDefault="00687A66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87A66" w:rsidRPr="008462C3" w14:paraId="7BC4E9A5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50AC973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DF24BB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090FF9D" w14:textId="77777777" w:rsidR="00687A66" w:rsidRPr="008462C3" w:rsidRDefault="00687A6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58F25FB" w14:textId="068B41CB" w:rsidR="00687A66" w:rsidRPr="008462C3" w:rsidRDefault="004E2DE5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братил внимание на наличие кредитных ресурсов, предусмотренных в бюджете на 2026 год в </w:t>
            </w:r>
            <w:proofErr w:type="gramStart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>составе  источников</w:t>
            </w:r>
            <w:proofErr w:type="gramEnd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финансирования дефицита бюджета, и соответственно расходов на выплату процентов по кредитам. Отметил необходимость принятия мер, направленных </w:t>
            </w:r>
            <w:r w:rsidR="00A22282" w:rsidRPr="008462C3">
              <w:rPr>
                <w:rFonts w:ascii="Times New Roman" w:eastAsia="Times New Roman" w:hAnsi="Times New Roman" w:cs="Times New Roman"/>
                <w:lang w:eastAsia="ru-RU"/>
              </w:rPr>
              <w:t>на увеличение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 бюджета, а также на сокращение отдельных расходов бюджета, не относящихся к первоочередным. </w:t>
            </w:r>
          </w:p>
          <w:p w14:paraId="4FB0DE6E" w14:textId="77777777" w:rsidR="00687A66" w:rsidRPr="008462C3" w:rsidRDefault="00687A66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 связи с введением на территории Одинцовского городского округа с 2026 года туристического налога предложил предусмотреть в бюджете на 2026-2028 годы доходы от туристического налога.</w:t>
            </w:r>
          </w:p>
          <w:p w14:paraId="25AAF02C" w14:textId="2767AC90" w:rsidR="00687A66" w:rsidRPr="008462C3" w:rsidRDefault="00687A66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Поддерживает мероприятия по переселению граждан из аварийного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жилья  из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жилых домов на ул. Институт п. Большие Вяземы номер 2 и 6 за счет бюджетных средств, предусмотренных в проекте бюджета на 2026-2028 годы. Выразил опасение по вопросу расселения домов номер 1 и 3 на ул. Институт п. Большие Вяземы за счет застройщика. Предложил одобрить проект бюджета с замечаниями.</w:t>
            </w:r>
          </w:p>
        </w:tc>
        <w:tc>
          <w:tcPr>
            <w:tcW w:w="1843" w:type="dxa"/>
          </w:tcPr>
          <w:p w14:paraId="29CC7C10" w14:textId="4CE22B76" w:rsidR="00687A66" w:rsidRPr="008462C3" w:rsidRDefault="004E2DE5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Мочалкин П.А. – житель п. Большие Вяземы</w:t>
            </w:r>
          </w:p>
        </w:tc>
        <w:tc>
          <w:tcPr>
            <w:tcW w:w="1417" w:type="dxa"/>
          </w:tcPr>
          <w:p w14:paraId="24C02E82" w14:textId="23FF9C7E" w:rsidR="00687A66" w:rsidRPr="008462C3" w:rsidRDefault="00687A66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87A66" w:rsidRPr="008462C3" w14:paraId="1571699B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73CCE5A5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692E7A0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CCCA232" w14:textId="77777777" w:rsidR="00687A66" w:rsidRPr="008462C3" w:rsidRDefault="00687A6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1770D10" w14:textId="4F53E368" w:rsidR="00687A66" w:rsidRPr="008462C3" w:rsidRDefault="006948F1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ассказала о достижениях спортсменов округа, одобрила включение в проект бюджета средств на продолжение </w:t>
            </w:r>
            <w:r w:rsidR="00687A66" w:rsidRPr="008462C3">
              <w:rPr>
                <w:rFonts w:eastAsia="Times New Roman"/>
                <w:lang w:eastAsia="ru-RU"/>
              </w:rPr>
              <w:t>ремонта спортивной школы,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 по проведению соревнований, участие в выездных турнирах; считает – это инвестициями в здоровье детей. Поддержала проект бюджета.</w:t>
            </w:r>
          </w:p>
        </w:tc>
        <w:tc>
          <w:tcPr>
            <w:tcW w:w="1843" w:type="dxa"/>
          </w:tcPr>
          <w:p w14:paraId="7F3D01CA" w14:textId="32707911" w:rsidR="00687A66" w:rsidRPr="008462C3" w:rsidRDefault="004E2DE5" w:rsidP="0088034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Патарая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С.А. – житель п. Старый городок</w:t>
            </w:r>
          </w:p>
        </w:tc>
        <w:tc>
          <w:tcPr>
            <w:tcW w:w="1417" w:type="dxa"/>
          </w:tcPr>
          <w:p w14:paraId="627AA0A3" w14:textId="20234932" w:rsidR="00687A66" w:rsidRPr="008462C3" w:rsidRDefault="00687A66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687A66" w:rsidRPr="008462C3" w14:paraId="581FEAF0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AED115D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3BFDD26" w14:textId="77777777" w:rsidR="00687A66" w:rsidRPr="008462C3" w:rsidRDefault="00687A66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293D5C4" w14:textId="77777777" w:rsidR="00687A66" w:rsidRPr="008462C3" w:rsidRDefault="00687A66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300534F" w14:textId="560B9B93" w:rsidR="00687A66" w:rsidRPr="008462C3" w:rsidRDefault="006948F1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нес несколько предложений, которые поступают от жителей восьмого микрорайона </w:t>
            </w:r>
            <w:proofErr w:type="spellStart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>г.Одинцово</w:t>
            </w:r>
            <w:proofErr w:type="spellEnd"/>
            <w:r w:rsidR="00687A66" w:rsidRPr="008462C3">
              <w:rPr>
                <w:rFonts w:ascii="Times New Roman" w:eastAsia="Times New Roman" w:hAnsi="Times New Roman" w:cs="Times New Roman"/>
                <w:lang w:eastAsia="ru-RU"/>
              </w:rPr>
              <w:t>, с просьбой рассмотреть для включения их в бюджет на 2026 год:</w:t>
            </w:r>
          </w:p>
          <w:p w14:paraId="5E88D5F7" w14:textId="77777777" w:rsidR="00687A66" w:rsidRPr="008462C3" w:rsidRDefault="00687A66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освещению </w:t>
            </w:r>
            <w:r w:rsidRPr="008462C3">
              <w:rPr>
                <w:rFonts w:eastAsia="Times New Roman"/>
                <w:lang w:eastAsia="ru-RU"/>
              </w:rPr>
              <w:t>внутриквартальной пешеходной дороги по улице Солнечная у домов 3, 5, 7;</w:t>
            </w:r>
          </w:p>
          <w:p w14:paraId="42853D85" w14:textId="77777777" w:rsidR="00687A66" w:rsidRPr="008462C3" w:rsidRDefault="00687A66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освещение и благоустройство Комсомольского сквера возле дома номер 4;</w:t>
            </w:r>
          </w:p>
          <w:p w14:paraId="0C95FA86" w14:textId="77777777" w:rsidR="00687A66" w:rsidRPr="008462C3" w:rsidRDefault="00687A66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предусмотреть средства на проектно-изыскательские решения для включения </w:t>
            </w:r>
            <w:r w:rsidRPr="008462C3">
              <w:rPr>
                <w:rFonts w:eastAsia="Times New Roman"/>
                <w:lang w:eastAsia="ru-RU"/>
              </w:rPr>
              <w:t>в региональную программу благоустройства</w:t>
            </w: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работ по созданию парковой зоны в восьмом микрорайоне в 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Глазынинском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лесу;</w:t>
            </w:r>
          </w:p>
          <w:p w14:paraId="70B8AD09" w14:textId="77777777" w:rsidR="00687A66" w:rsidRPr="008462C3" w:rsidRDefault="00687A66" w:rsidP="006948F1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замена газона на футбольном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поле  и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модернизация освещения стадиона в восьмом микрорайоне.</w:t>
            </w:r>
          </w:p>
          <w:p w14:paraId="5C7CADAC" w14:textId="6047F77A" w:rsidR="00687A66" w:rsidRPr="008462C3" w:rsidRDefault="00687A66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В целом считает проект бюджета социально ориентированным и поддерживает его.</w:t>
            </w:r>
          </w:p>
        </w:tc>
        <w:tc>
          <w:tcPr>
            <w:tcW w:w="1843" w:type="dxa"/>
          </w:tcPr>
          <w:p w14:paraId="361F87C9" w14:textId="5D757C1C" w:rsidR="00687A66" w:rsidRPr="008462C3" w:rsidRDefault="002D5BAC" w:rsidP="002D5BA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Ганин М.А. – депутат Совета депутатов Одинцовского городского округа</w:t>
            </w:r>
          </w:p>
        </w:tc>
        <w:tc>
          <w:tcPr>
            <w:tcW w:w="1417" w:type="dxa"/>
          </w:tcPr>
          <w:p w14:paraId="72A8FDDD" w14:textId="04BBB838" w:rsidR="00687A66" w:rsidRPr="008462C3" w:rsidRDefault="00687A66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060B28A4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EE68B51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D7B547A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F64B30C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535AE53" w14:textId="43EDF656" w:rsidR="00E45D2B" w:rsidRPr="008462C3" w:rsidRDefault="00E45D2B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Поблагодарила Администрацию за внимание и оказание из бюджета </w:t>
            </w:r>
            <w:proofErr w:type="gram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округа  материальной</w:t>
            </w:r>
            <w:proofErr w:type="gram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поддержки мамам, находящимся в трудной жизненной ситуации, и  некоммерческой организации, состоящей из семей, воспитывающих детей с ограниченными возможностями. Это позволило организовать досуг и праздничные мероприятия для детей, что способствует социализации детей и раскрытию их талантов. Алексей Дегтярёв стал олимпийским чемпионом по плаванию. Приобретенные </w:t>
            </w:r>
            <w:proofErr w:type="spellStart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нойтбук</w:t>
            </w:r>
            <w:proofErr w:type="spellEnd"/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 xml:space="preserve"> и жесткий диск позволили сохранять в базе архив фотографий и формировать слайды. Проект бюджета поддержала.</w:t>
            </w:r>
          </w:p>
        </w:tc>
        <w:tc>
          <w:tcPr>
            <w:tcW w:w="1843" w:type="dxa"/>
          </w:tcPr>
          <w:p w14:paraId="476D6D42" w14:textId="1BAA3EC9" w:rsidR="00E45D2B" w:rsidRPr="008462C3" w:rsidRDefault="00E45D2B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ascii="Times New Roman" w:eastAsia="Times New Roman" w:hAnsi="Times New Roman" w:cs="Times New Roman"/>
                <w:lang w:eastAsia="ru-RU"/>
              </w:rPr>
              <w:t>Токарева Е.В. – председатель Московской областной общественной организации инвалидов и семей с детьми-инвалидами «Мир детям»</w:t>
            </w:r>
          </w:p>
        </w:tc>
        <w:tc>
          <w:tcPr>
            <w:tcW w:w="1417" w:type="dxa"/>
          </w:tcPr>
          <w:p w14:paraId="4C056547" w14:textId="7E380FA7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20F9CC38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7522D8DE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4E6ACD1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080A49E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99096CE" w14:textId="44B0BD86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Выразила несогласие со стоимостью земельных участков при </w:t>
            </w:r>
            <w:proofErr w:type="gramStart"/>
            <w:r w:rsidRPr="008462C3">
              <w:rPr>
                <w:rFonts w:eastAsia="Times New Roman"/>
                <w:lang w:eastAsia="ru-RU"/>
              </w:rPr>
              <w:t>продаже  муниципалитетом</w:t>
            </w:r>
            <w:proofErr w:type="gramEnd"/>
            <w:r w:rsidRPr="008462C3">
              <w:rPr>
                <w:rFonts w:eastAsia="Times New Roman"/>
                <w:lang w:eastAsia="ru-RU"/>
              </w:rPr>
              <w:t xml:space="preserve"> земельных участков, доходы бюджета от таких сделок могли быть больше. Внесла ряд предложений предусмотреть в бюджете средства по следующим направлениям:</w:t>
            </w:r>
          </w:p>
          <w:p w14:paraId="6AF64AAE" w14:textId="77777777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обустройство </w:t>
            </w:r>
            <w:proofErr w:type="gramStart"/>
            <w:r w:rsidRPr="008462C3">
              <w:rPr>
                <w:rFonts w:eastAsia="Times New Roman"/>
                <w:lang w:eastAsia="ru-RU"/>
              </w:rPr>
              <w:t>тротуаров  вдоль</w:t>
            </w:r>
            <w:proofErr w:type="gramEnd"/>
            <w:r w:rsidRPr="008462C3">
              <w:rPr>
                <w:rFonts w:eastAsia="Times New Roman"/>
                <w:lang w:eastAsia="ru-RU"/>
              </w:rPr>
              <w:t xml:space="preserve"> проезжей части  между домами 31А и 19 по </w:t>
            </w:r>
            <w:proofErr w:type="spellStart"/>
            <w:r w:rsidRPr="008462C3">
              <w:rPr>
                <w:rFonts w:eastAsia="Times New Roman"/>
                <w:lang w:eastAsia="ru-RU"/>
              </w:rPr>
              <w:t>ул.Вокзальной</w:t>
            </w:r>
            <w:proofErr w:type="spellEnd"/>
            <w:r w:rsidRPr="008462C3">
              <w:rPr>
                <w:rFonts w:eastAsia="Times New Roman"/>
                <w:lang w:eastAsia="ru-RU"/>
              </w:rPr>
              <w:t xml:space="preserve"> ,  62 и 54 по  Можайскому шоссе, а также обустроить детские площадки за счет уменьшения отдельных расходов бюджета;</w:t>
            </w:r>
          </w:p>
          <w:p w14:paraId="059BD9FE" w14:textId="77777777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ремонт школьного стадиона Одинцовской общеобразовательной школы № 5;</w:t>
            </w:r>
          </w:p>
          <w:p w14:paraId="4706A496" w14:textId="77777777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ремонт теплосетей в седьмом микрорайоне, обеспечение муниципального контроля за сроками выполнения работ во избежание земляных работ в осенне-зимний период;</w:t>
            </w:r>
          </w:p>
          <w:p w14:paraId="163472FB" w14:textId="1B10141E" w:rsidR="00317A08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замена детских площадок и ограждения территории коррекционного детского сада № 40, а также обеспечить достойную заработную плату воспитателей и младших воспитателей.</w:t>
            </w:r>
          </w:p>
          <w:p w14:paraId="5238214E" w14:textId="77777777" w:rsidR="00E45D2B" w:rsidRPr="008462C3" w:rsidRDefault="00E45D2B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E629A5B" w14:textId="5698D0F2" w:rsidR="00E45D2B" w:rsidRPr="008462C3" w:rsidRDefault="00E45D2B" w:rsidP="004F76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eastAsia="Times New Roman"/>
                <w:lang w:eastAsia="ru-RU"/>
              </w:rPr>
              <w:t>Бубнова</w:t>
            </w:r>
            <w:proofErr w:type="spellEnd"/>
            <w:r w:rsidRPr="008462C3">
              <w:rPr>
                <w:rFonts w:eastAsia="Times New Roman"/>
                <w:lang w:eastAsia="ru-RU"/>
              </w:rPr>
              <w:t xml:space="preserve"> О</w:t>
            </w:r>
            <w:r w:rsidR="004F76CC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>А</w:t>
            </w:r>
            <w:r w:rsidR="004F76CC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 xml:space="preserve"> - житель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37C879EA" w14:textId="47BD7A78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743EF13E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2A1C3B64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81F23E7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DB10DB6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C67F32F" w14:textId="52E07254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Поблагодарила Администрацию округа за принятие в казну дороги и содержание в надлежащем состоянии проезжей части. Сообщила, что в пос. Гарь-Покровское установлены лежачие полицейские, сделаны нормальные канавы, вывозится мусор. Обратилась с просьбой перенести остановочный пункт и обустроить тротуар до Можайского шоссе от магазина «Пятёрочка» во избежание выхода школьников на проезжую часть. Представленный проект бюджета на 2026 год полностью поддерживает.</w:t>
            </w:r>
          </w:p>
        </w:tc>
        <w:tc>
          <w:tcPr>
            <w:tcW w:w="1843" w:type="dxa"/>
          </w:tcPr>
          <w:p w14:paraId="0AE9137D" w14:textId="4B20FE20" w:rsidR="00E45D2B" w:rsidRPr="008462C3" w:rsidRDefault="00E45D2B" w:rsidP="004F76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eastAsia="Times New Roman"/>
                <w:lang w:eastAsia="ru-RU"/>
              </w:rPr>
              <w:t>Семёнова Т</w:t>
            </w:r>
            <w:r w:rsidR="004F76CC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>Ю</w:t>
            </w:r>
            <w:r w:rsidR="004F76CC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 xml:space="preserve"> – староста деревни </w:t>
            </w:r>
            <w:proofErr w:type="spellStart"/>
            <w:r w:rsidRPr="008462C3">
              <w:rPr>
                <w:rFonts w:eastAsia="Times New Roman"/>
                <w:lang w:eastAsia="ru-RU"/>
              </w:rPr>
              <w:t>Ивонино</w:t>
            </w:r>
            <w:proofErr w:type="spellEnd"/>
          </w:p>
        </w:tc>
        <w:tc>
          <w:tcPr>
            <w:tcW w:w="1417" w:type="dxa"/>
          </w:tcPr>
          <w:p w14:paraId="2A9D6BD7" w14:textId="4B1030B9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5A98D3E7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8125729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2A6AA39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EDCF684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DEA0D6F" w14:textId="078ED989" w:rsidR="00E45D2B" w:rsidRPr="008462C3" w:rsidRDefault="00E45D2B" w:rsidP="00426DC5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Выразила признательность Администрации за включение в бюджет на следующий год выделение средств на ремонт потолка в ДК «Солнечный». От лица родителей детей, посещающих творческие занятия в доме культуры, поддержала проект бюджета. </w:t>
            </w:r>
          </w:p>
        </w:tc>
        <w:tc>
          <w:tcPr>
            <w:tcW w:w="1843" w:type="dxa"/>
          </w:tcPr>
          <w:p w14:paraId="67121FE2" w14:textId="6D377497" w:rsidR="00E45D2B" w:rsidRPr="008462C3" w:rsidRDefault="00E45D2B" w:rsidP="005500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eastAsia="Times New Roman"/>
                <w:lang w:eastAsia="ru-RU"/>
              </w:rPr>
              <w:t xml:space="preserve">Дзюба Н.С. – житель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г.Одинцово</w:t>
            </w:r>
            <w:proofErr w:type="spellEnd"/>
          </w:p>
        </w:tc>
        <w:tc>
          <w:tcPr>
            <w:tcW w:w="1417" w:type="dxa"/>
          </w:tcPr>
          <w:p w14:paraId="3D5E02A9" w14:textId="472A0EF6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46DA3EF8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7FE5BEA2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BCF42A4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93C55BC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AB1E411" w14:textId="7DC5EEEE" w:rsidR="00E45D2B" w:rsidRPr="008462C3" w:rsidRDefault="00E45D2B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Обратила внимание на низкое качество воды и частые аварии сетей водо- и теплоснабжения в г.</w:t>
            </w:r>
            <w:r w:rsidR="00A22282" w:rsidRPr="008462C3">
              <w:rPr>
                <w:rFonts w:eastAsia="Times New Roman"/>
                <w:lang w:eastAsia="ru-RU"/>
              </w:rPr>
              <w:t xml:space="preserve"> </w:t>
            </w:r>
            <w:r w:rsidRPr="008462C3">
              <w:rPr>
                <w:rFonts w:eastAsia="Times New Roman"/>
                <w:lang w:eastAsia="ru-RU"/>
              </w:rPr>
              <w:t xml:space="preserve">Голицыно и п. Большие Вяземы, п.Городок-17.  Поблагодарила за включение в бюджет средств на работы по замене сетей.  Предложила усилить контроль за соблюдением подрядчиками сроков проведения работ по замене коммунальных сетей, исключив земляные работы в осенне-зимний период. Отметила, что с 2020 года ведется работа по организации музея города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Голицино</w:t>
            </w:r>
            <w:proofErr w:type="spellEnd"/>
            <w:r w:rsidRPr="008462C3">
              <w:rPr>
                <w:rFonts w:eastAsia="Times New Roman"/>
                <w:lang w:eastAsia="ru-RU"/>
              </w:rPr>
              <w:t>, обратилась с просьбой выделить финансирование на реконструкцию здания музея города. Проект бюджета поддержала.</w:t>
            </w:r>
          </w:p>
        </w:tc>
        <w:tc>
          <w:tcPr>
            <w:tcW w:w="1843" w:type="dxa"/>
          </w:tcPr>
          <w:p w14:paraId="058720B1" w14:textId="2D6C0F48" w:rsidR="00317A08" w:rsidRPr="008462C3" w:rsidRDefault="00E45D2B" w:rsidP="00426DC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Елисеева М.Н. – житель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г.Голицыно</w:t>
            </w:r>
            <w:proofErr w:type="spellEnd"/>
            <w:r w:rsidRPr="008462C3">
              <w:rPr>
                <w:rFonts w:eastAsia="Times New Roman"/>
                <w:lang w:eastAsia="ru-RU"/>
              </w:rPr>
              <w:t>, представитель инициативной группы "Хранители наследия Вяземы"</w:t>
            </w:r>
          </w:p>
        </w:tc>
        <w:tc>
          <w:tcPr>
            <w:tcW w:w="1417" w:type="dxa"/>
          </w:tcPr>
          <w:p w14:paraId="2BFDE8D7" w14:textId="338CC078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38900FF1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DAE9925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E35ED3E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5DB4455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B32CB4D" w14:textId="34D223C9" w:rsidR="00E45D2B" w:rsidRPr="008462C3" w:rsidRDefault="00E45D2B" w:rsidP="0058691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Отметил, что проект бюджета округа социально ориентирован и поддерживает его. Поблагодарил за поддержку некоммерческих организаций, реализующих проекты помощи инвалидам, детям-сиротам, ветеранским организациям, людям старшего возраста, развития спорта и здорового образа жизни. Поддержка осуществляется, в частности, в рамках субсидирования.</w:t>
            </w:r>
          </w:p>
          <w:p w14:paraId="26AE128E" w14:textId="77777777" w:rsidR="00E45D2B" w:rsidRPr="008462C3" w:rsidRDefault="00E45D2B" w:rsidP="0058691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Предложил увеличить средства бюджета, направляемые на указанные цели, ввести градацию аналогично установленным грантам Президентского фонда и фонда Московской области, предусмотрев оказание поддержки инициативной молодежи.</w:t>
            </w:r>
          </w:p>
          <w:p w14:paraId="67D93E6D" w14:textId="77777777" w:rsidR="00E45D2B" w:rsidRPr="008462C3" w:rsidRDefault="00E45D2B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43CDBBA" w14:textId="381E110E" w:rsidR="00E45D2B" w:rsidRPr="008462C3" w:rsidRDefault="00E45D2B" w:rsidP="005869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rPr>
                <w:rFonts w:eastAsia="Times New Roman"/>
                <w:lang w:eastAsia="ru-RU"/>
              </w:rPr>
              <w:t>Терентьев К.С. – депутат Совета депутатов Одинцовского городского округа</w:t>
            </w:r>
          </w:p>
        </w:tc>
        <w:tc>
          <w:tcPr>
            <w:tcW w:w="1417" w:type="dxa"/>
          </w:tcPr>
          <w:p w14:paraId="7DC63945" w14:textId="39C091E9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1738093D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5FF12196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0A260EB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06CE0A7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3F89CB0" w14:textId="32CA0D67" w:rsidR="00BA2EB0" w:rsidRPr="008462C3" w:rsidRDefault="00733C92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В</w:t>
            </w:r>
            <w:r w:rsidR="00BA2EB0" w:rsidRPr="008462C3">
              <w:rPr>
                <w:rFonts w:eastAsia="Times New Roman"/>
                <w:lang w:eastAsia="ru-RU"/>
              </w:rPr>
              <w:t xml:space="preserve">ыразил беспокойство в отношении низкого качества воды. </w:t>
            </w:r>
          </w:p>
          <w:p w14:paraId="5BF332DE" w14:textId="25930983" w:rsidR="00E45D2B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Отметил включение в текущем году в бюджет мероприятия по модернизации водозаборного узла (ВЗУ) в п. Горки-Х. В связи с изношенностью трубопроводов предложил дополнить бюджет мероприятием по замене центральных сетей водоснабжения.</w:t>
            </w:r>
          </w:p>
        </w:tc>
        <w:tc>
          <w:tcPr>
            <w:tcW w:w="1843" w:type="dxa"/>
          </w:tcPr>
          <w:p w14:paraId="3FFD7110" w14:textId="77777777" w:rsidR="00B57CAA" w:rsidRPr="008462C3" w:rsidRDefault="00B57CAA" w:rsidP="00B57CAA">
            <w:pPr>
              <w:spacing w:after="0" w:line="240" w:lineRule="auto"/>
            </w:pPr>
            <w:proofErr w:type="spellStart"/>
            <w:r w:rsidRPr="008462C3">
              <w:t>Трубчик</w:t>
            </w:r>
            <w:proofErr w:type="spellEnd"/>
            <w:r w:rsidRPr="008462C3">
              <w:t xml:space="preserve"> А.Н. – житель </w:t>
            </w:r>
          </w:p>
          <w:p w14:paraId="1BF36470" w14:textId="78E74262" w:rsidR="00E45D2B" w:rsidRPr="008462C3" w:rsidRDefault="00B57CAA" w:rsidP="00B57CAA">
            <w:pPr>
              <w:spacing w:after="0" w:line="240" w:lineRule="auto"/>
            </w:pPr>
            <w:r w:rsidRPr="008462C3">
              <w:t>п. Горки-Х</w:t>
            </w:r>
          </w:p>
        </w:tc>
        <w:tc>
          <w:tcPr>
            <w:tcW w:w="1417" w:type="dxa"/>
          </w:tcPr>
          <w:p w14:paraId="6360E4D7" w14:textId="77FA36C2" w:rsidR="00E45D2B" w:rsidRPr="008462C3" w:rsidRDefault="00B57CAA" w:rsidP="00BA1BBA"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14C3DB7A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5BC729AC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2969463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65C758D4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BA7A612" w14:textId="14E09D97" w:rsidR="00E45D2B" w:rsidRPr="008462C3" w:rsidRDefault="00733C92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М</w:t>
            </w:r>
            <w:r w:rsidR="00BA2EB0" w:rsidRPr="008462C3">
              <w:rPr>
                <w:rFonts w:eastAsia="Times New Roman"/>
                <w:lang w:eastAsia="ru-RU"/>
              </w:rPr>
              <w:t xml:space="preserve">ама учащихся школы и детского </w:t>
            </w:r>
            <w:proofErr w:type="gramStart"/>
            <w:r w:rsidR="00BA2EB0" w:rsidRPr="008462C3">
              <w:rPr>
                <w:rFonts w:eastAsia="Times New Roman"/>
                <w:lang w:eastAsia="ru-RU"/>
              </w:rPr>
              <w:t>сада  МБОУ</w:t>
            </w:r>
            <w:proofErr w:type="gramEnd"/>
            <w:r w:rsidR="00BA2EB0" w:rsidRPr="008462C3">
              <w:rPr>
                <w:rFonts w:eastAsia="Times New Roman"/>
                <w:lang w:eastAsia="ru-RU"/>
              </w:rPr>
              <w:t xml:space="preserve"> Образовательный цент «Флагман» выразила благодарность за организацию безопасности, антитеррористической защищенности детей в образовательных учреждениях округа. Проект бюджета поддержала.</w:t>
            </w:r>
          </w:p>
        </w:tc>
        <w:tc>
          <w:tcPr>
            <w:tcW w:w="1843" w:type="dxa"/>
          </w:tcPr>
          <w:p w14:paraId="599ABDFB" w14:textId="0D85EC7D" w:rsidR="00E45D2B" w:rsidRPr="008462C3" w:rsidRDefault="00B57CAA" w:rsidP="004F76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Бражкина Е. И. – житель </w:t>
            </w:r>
            <w:proofErr w:type="spellStart"/>
            <w:r w:rsidRPr="008462C3">
              <w:t>г.Одинцово</w:t>
            </w:r>
            <w:proofErr w:type="spellEnd"/>
          </w:p>
        </w:tc>
        <w:tc>
          <w:tcPr>
            <w:tcW w:w="1417" w:type="dxa"/>
          </w:tcPr>
          <w:p w14:paraId="20771DED" w14:textId="4640632A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E45D2B" w:rsidRPr="008462C3" w14:paraId="0C0A633F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4061BD6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966AF31" w14:textId="77777777" w:rsidR="00E45D2B" w:rsidRPr="008462C3" w:rsidRDefault="00E45D2B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35BCB76" w14:textId="77777777" w:rsidR="00E45D2B" w:rsidRPr="008462C3" w:rsidRDefault="00E45D2B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3992D7C" w14:textId="12888216" w:rsidR="00E45D2B" w:rsidRPr="008462C3" w:rsidRDefault="00733C92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Р</w:t>
            </w:r>
            <w:r w:rsidR="00BA2EB0" w:rsidRPr="008462C3">
              <w:rPr>
                <w:rFonts w:eastAsia="Times New Roman"/>
                <w:lang w:eastAsia="ru-RU"/>
              </w:rPr>
              <w:t>ассказала, что в представленном проекте бюджета большое внимание уделено развитию спортивной инфраструктуры. В </w:t>
            </w:r>
            <w:proofErr w:type="spellStart"/>
            <w:r w:rsidR="00BA2EB0" w:rsidRPr="008462C3">
              <w:rPr>
                <w:rFonts w:eastAsia="Times New Roman"/>
                <w:lang w:eastAsia="ru-RU"/>
              </w:rPr>
              <w:t>Звениграде</w:t>
            </w:r>
            <w:proofErr w:type="spellEnd"/>
            <w:r w:rsidR="00BA2EB0" w:rsidRPr="008462C3">
              <w:rPr>
                <w:rFonts w:eastAsia="Times New Roman"/>
                <w:lang w:eastAsia="ru-RU"/>
              </w:rPr>
              <w:t xml:space="preserve"> после масштабного капитального ремонта свои двери откроют Академия дзюдо и спортивный комплекс «Звезда», имеющие полную доступность для лиц с ограниченными возможностями. В 2025 году начался капитальный ремонт спортивной школы в Старом городке и открыт новый стадион в Кубинке-10. Эти объекты позволяют взрослым детям заниматься спортом, проводить досуг и вести здоровый образ жизни. Бюджет направлен на должное поддержание существующей спортивной инфраструктуры. </w:t>
            </w:r>
            <w:proofErr w:type="gramStart"/>
            <w:r w:rsidR="00BA2EB0" w:rsidRPr="008462C3">
              <w:rPr>
                <w:rFonts w:eastAsia="Times New Roman"/>
                <w:lang w:eastAsia="ru-RU"/>
              </w:rPr>
              <w:t>Предложила  поддержать</w:t>
            </w:r>
            <w:proofErr w:type="gramEnd"/>
            <w:r w:rsidR="00BA2EB0" w:rsidRPr="008462C3">
              <w:rPr>
                <w:rFonts w:eastAsia="Times New Roman"/>
                <w:lang w:eastAsia="ru-RU"/>
              </w:rPr>
              <w:t xml:space="preserve"> проект бюджета. </w:t>
            </w:r>
          </w:p>
        </w:tc>
        <w:tc>
          <w:tcPr>
            <w:tcW w:w="1843" w:type="dxa"/>
          </w:tcPr>
          <w:p w14:paraId="7672A9B0" w14:textId="080A69C6" w:rsidR="00E45D2B" w:rsidRPr="008462C3" w:rsidRDefault="00B57CAA" w:rsidP="004F76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t>Бухтоя</w:t>
            </w:r>
            <w:r w:rsidR="00274A53" w:rsidRPr="008462C3">
              <w:t>рова</w:t>
            </w:r>
            <w:proofErr w:type="spellEnd"/>
            <w:r w:rsidR="00274A53" w:rsidRPr="008462C3">
              <w:t xml:space="preserve"> И.</w:t>
            </w:r>
            <w:r w:rsidRPr="008462C3">
              <w:t xml:space="preserve">М. – </w:t>
            </w:r>
            <w:proofErr w:type="spellStart"/>
            <w:r w:rsidRPr="008462C3">
              <w:t>жилель</w:t>
            </w:r>
            <w:proofErr w:type="spellEnd"/>
            <w:r w:rsidRPr="008462C3">
              <w:t xml:space="preserve"> </w:t>
            </w:r>
            <w:proofErr w:type="spellStart"/>
            <w:r w:rsidRPr="008462C3">
              <w:t>г.Звенигород</w:t>
            </w:r>
            <w:proofErr w:type="spellEnd"/>
            <w:r w:rsidRPr="008462C3">
              <w:t>, директор МАУ «</w:t>
            </w:r>
            <w:proofErr w:type="spellStart"/>
            <w:r w:rsidRPr="008462C3">
              <w:t>Спортвный</w:t>
            </w:r>
            <w:proofErr w:type="spellEnd"/>
            <w:r w:rsidRPr="008462C3">
              <w:t xml:space="preserve"> комплекс «Звезда»</w:t>
            </w:r>
          </w:p>
        </w:tc>
        <w:tc>
          <w:tcPr>
            <w:tcW w:w="1417" w:type="dxa"/>
          </w:tcPr>
          <w:p w14:paraId="27E4B542" w14:textId="2F29253D" w:rsidR="00E45D2B" w:rsidRPr="008462C3" w:rsidRDefault="00E45D2B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737228" w:rsidRPr="008462C3" w14:paraId="4EF7C98B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A5E8DDC" w14:textId="77777777" w:rsidR="00737228" w:rsidRPr="008462C3" w:rsidRDefault="00737228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874ED6D" w14:textId="77777777" w:rsidR="00737228" w:rsidRPr="008462C3" w:rsidRDefault="00737228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8C54F24" w14:textId="77777777" w:rsidR="00737228" w:rsidRPr="008462C3" w:rsidRDefault="00737228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1A868910" w14:textId="2CADD11F" w:rsidR="00737228" w:rsidRPr="008462C3" w:rsidRDefault="00737228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Рассказала, что в  2024 г. завод отметил 125-летие. Поблагодарила Администрацию и Главу Одинцовского городского округа А.Р. Иванова за поддержку в получении заводом субсидии, данная мера поддержки позволяет приобретать новое технически сложное оборудование и совершенствоваться.</w:t>
            </w:r>
          </w:p>
          <w:p w14:paraId="3644FBF6" w14:textId="77777777" w:rsidR="00737228" w:rsidRPr="008462C3" w:rsidRDefault="00737228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Поддерживает проект бюджета.</w:t>
            </w:r>
          </w:p>
          <w:p w14:paraId="447A06D2" w14:textId="77777777" w:rsidR="00737228" w:rsidRPr="008462C3" w:rsidRDefault="00737228" w:rsidP="00BE1D12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1864921D" w14:textId="6BEC0CB7" w:rsidR="00737228" w:rsidRPr="008462C3" w:rsidRDefault="00737228" w:rsidP="005B5B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>Спиридонова И.С. – заместитель генерального директора АО «</w:t>
            </w:r>
            <w:proofErr w:type="spellStart"/>
            <w:r w:rsidRPr="008462C3">
              <w:t>Голицынский</w:t>
            </w:r>
            <w:proofErr w:type="spellEnd"/>
            <w:r w:rsidRPr="008462C3">
              <w:t xml:space="preserve"> опытный  завод средств автоматизации»</w:t>
            </w:r>
          </w:p>
        </w:tc>
        <w:tc>
          <w:tcPr>
            <w:tcW w:w="1417" w:type="dxa"/>
          </w:tcPr>
          <w:p w14:paraId="6546249F" w14:textId="48B2CBCF" w:rsidR="00737228" w:rsidRPr="008462C3" w:rsidRDefault="00737228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737228" w:rsidRPr="008462C3" w14:paraId="547F2EE3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2FBB4E9" w14:textId="77777777" w:rsidR="00737228" w:rsidRPr="008462C3" w:rsidRDefault="00737228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D581932" w14:textId="77777777" w:rsidR="00737228" w:rsidRPr="008462C3" w:rsidRDefault="00737228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7CB891B" w14:textId="77777777" w:rsidR="00737228" w:rsidRPr="008462C3" w:rsidRDefault="00737228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6578089" w14:textId="19F33F77" w:rsidR="00737228" w:rsidRPr="008462C3" w:rsidRDefault="00737228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Отметила важность комфорта и безопасности для ребенка. Высказалась в поддержку практик инициативного бюджетирования, так как благодаря неравнодушным жителям, участвовавшим в голосованиях на сайте </w:t>
            </w:r>
            <w:proofErr w:type="spellStart"/>
            <w:r w:rsidRPr="008462C3">
              <w:rPr>
                <w:rFonts w:eastAsia="Times New Roman"/>
                <w:lang w:eastAsia="ru-RU"/>
              </w:rPr>
              <w:t>Добродел</w:t>
            </w:r>
            <w:proofErr w:type="spellEnd"/>
            <w:r w:rsidRPr="008462C3">
              <w:rPr>
                <w:rFonts w:eastAsia="Times New Roman"/>
                <w:lang w:eastAsia="ru-RU"/>
              </w:rPr>
              <w:t>, удалось привлечь дополнительное финансирование и сделать ремонт системы электроснабжения в здании детского сада, что позволило улучшить освещение в помещениях. Поддерживает проект бюджета Одинцовского городского округа.</w:t>
            </w:r>
          </w:p>
        </w:tc>
        <w:tc>
          <w:tcPr>
            <w:tcW w:w="1843" w:type="dxa"/>
          </w:tcPr>
          <w:p w14:paraId="15EAFCA9" w14:textId="4346F304" w:rsidR="00737228" w:rsidRPr="008462C3" w:rsidRDefault="00737228" w:rsidP="006229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Якутина В.Р. – житель </w:t>
            </w:r>
            <w:proofErr w:type="spellStart"/>
            <w:r w:rsidRPr="008462C3">
              <w:t>г.Одинцово</w:t>
            </w:r>
            <w:proofErr w:type="spellEnd"/>
          </w:p>
        </w:tc>
        <w:tc>
          <w:tcPr>
            <w:tcW w:w="1417" w:type="dxa"/>
          </w:tcPr>
          <w:p w14:paraId="72EBA0A7" w14:textId="0E419427" w:rsidR="00737228" w:rsidRPr="008462C3" w:rsidRDefault="00737228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BA2EB0" w:rsidRPr="008462C3" w14:paraId="1AD27E49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2E369CFF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031B703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E468F70" w14:textId="77777777" w:rsidR="00BA2EB0" w:rsidRPr="008462C3" w:rsidRDefault="00BA2EB0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BA6A687" w14:textId="5B1E04B8" w:rsidR="00BA2EB0" w:rsidRPr="008462C3" w:rsidRDefault="00BE1D12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Д</w:t>
            </w:r>
            <w:r w:rsidR="00BA2EB0" w:rsidRPr="008462C3">
              <w:rPr>
                <w:rFonts w:eastAsia="Times New Roman"/>
                <w:lang w:eastAsia="ru-RU"/>
              </w:rPr>
              <w:t xml:space="preserve">оложил, что Контрольно-счетной палатой проведена экспертиза проекта бюджета Одинцовского городского округа на 2026 год и плановый период 2027-2028 годов. </w:t>
            </w:r>
            <w:r w:rsidR="00BA2EB0" w:rsidRPr="008462C3">
              <w:rPr>
                <w:rFonts w:eastAsia="Times New Roman"/>
                <w:lang w:eastAsia="ru-RU"/>
              </w:rPr>
              <w:tab/>
            </w:r>
          </w:p>
          <w:p w14:paraId="534F5BD6" w14:textId="77777777" w:rsidR="00BA2EB0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Установлено, что проект бюджета и разработанные в соответствии с ним документы и материалы внесены на рассмотрение Совета депутатов Одинцовского городского округа в сроки, установленные Бюджетным кодексом Российской Федерации и Положением о бюджетном процессе в Одинцовском городском округе.</w:t>
            </w:r>
          </w:p>
          <w:p w14:paraId="268315EF" w14:textId="77777777" w:rsidR="00BA2EB0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Состав документов и материалов, представленных одновременно с проектом бюджета, состав показателей, представляемых для утверждения в проекте, соответствуют требованиям Бюджетного кодекса РФ и Положения о бюджетном процессе в Одинцовском городском округе.</w:t>
            </w:r>
          </w:p>
          <w:p w14:paraId="0DED289A" w14:textId="77777777" w:rsidR="00BA2EB0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Представленный проект бюджета составлен сроком на три года – очередной финансовый год (2026) и плановый период (2027- 2028 годы), что соответствует статье 169 Бюджетного кодекса РФ и Постановлению Администрации Одинцовского городского округа «О порядке составления и принятия бюджета Одинцовского городского округа на трехлетний период». </w:t>
            </w:r>
          </w:p>
          <w:p w14:paraId="5E3B46F4" w14:textId="77777777" w:rsidR="00BA2EB0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Предлагаемые к утверждению проектом бюджета объёмы доходов бюджета   Одинцовского   городского   округа на 2026 - 2028 годы определены на основе показателей прогноза социально-экономического развития Одинцовского городского округа на соответствующий год с учетом роста фонда оплаты труда, развития налогового потенциала, ожидаемой оценки поступления соответствующих доходов в бюджет округа в текущем году и факторов, влияющих на изменение доходов в 2026 году и плановом периоде 2027 и 2028 годов, а также предложений главных администраторов доходных источников с учетом изменения законодательства Российской Федерации и нормативных правовых актов Одинцовского  городского округа, уровня собираемости  налогов. </w:t>
            </w:r>
          </w:p>
          <w:p w14:paraId="231DE286" w14:textId="77777777" w:rsidR="00BA2EB0" w:rsidRPr="008462C3" w:rsidRDefault="00BA2EB0" w:rsidP="00BE1D1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Расходы бюджета сформированы на основе проектов 19 муниципальных программ.</w:t>
            </w:r>
          </w:p>
          <w:p w14:paraId="43F968A5" w14:textId="23D677EC" w:rsidR="00BA2EB0" w:rsidRPr="008462C3" w:rsidRDefault="00BA2EB0" w:rsidP="00A22282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Представленный проект бюджета социально ориентирован. Контрольно-счетная палата Одинцовского городского округа предлагает одобрить проект решения о бюджете на 2026 год и плановый период 2027 и 2028 годов и направить его в Совет депутатов Одинцовского городского округа Московской области на утверждение.</w:t>
            </w:r>
          </w:p>
        </w:tc>
        <w:tc>
          <w:tcPr>
            <w:tcW w:w="1843" w:type="dxa"/>
          </w:tcPr>
          <w:p w14:paraId="5230698C" w14:textId="7D84E8A9" w:rsidR="00BA2EB0" w:rsidRPr="008462C3" w:rsidRDefault="0055005D" w:rsidP="00BE1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2C3">
              <w:t>Ермолаев Н.</w:t>
            </w:r>
            <w:r w:rsidR="00BA2EB0" w:rsidRPr="008462C3">
              <w:t>А.</w:t>
            </w:r>
            <w:r w:rsidR="00BA2EB0" w:rsidRPr="008462C3">
              <w:rPr>
                <w:b/>
              </w:rPr>
              <w:t xml:space="preserve"> </w:t>
            </w:r>
            <w:r w:rsidR="00BA2EB0" w:rsidRPr="008462C3">
              <w:t xml:space="preserve">– </w:t>
            </w:r>
            <w:r w:rsidR="00BE1D12" w:rsidRPr="008462C3">
              <w:t>п</w:t>
            </w:r>
            <w:r w:rsidR="00BA2EB0" w:rsidRPr="008462C3">
              <w:t>редседатель Контрольно-счетной палаты Одинцовского городского округа</w:t>
            </w:r>
          </w:p>
        </w:tc>
        <w:tc>
          <w:tcPr>
            <w:tcW w:w="1417" w:type="dxa"/>
          </w:tcPr>
          <w:p w14:paraId="264E0996" w14:textId="04DD4861" w:rsidR="00BA2EB0" w:rsidRPr="008462C3" w:rsidRDefault="00737228" w:rsidP="00BA1BBA">
            <w:pPr>
              <w:rPr>
                <w:sz w:val="20"/>
                <w:szCs w:val="20"/>
              </w:rPr>
            </w:pPr>
            <w:r w:rsidRPr="008462C3">
              <w:rPr>
                <w:sz w:val="20"/>
                <w:szCs w:val="20"/>
              </w:rPr>
              <w:t>Устное выступление</w:t>
            </w:r>
          </w:p>
        </w:tc>
      </w:tr>
      <w:tr w:rsidR="00593891" w:rsidRPr="008462C3" w14:paraId="2C5D4A1A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5E474B4A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02048BF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2193B2B0" w14:textId="77777777" w:rsidR="00593891" w:rsidRPr="008462C3" w:rsidRDefault="0059389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0183191" w14:textId="75C35B58" w:rsidR="007F46F9" w:rsidRPr="008462C3" w:rsidRDefault="007F46F9" w:rsidP="007F46F9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В связи с отсутствием в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г.Голицыно</w:t>
            </w:r>
            <w:proofErr w:type="spellEnd"/>
            <w:r w:rsidRPr="008462C3">
              <w:rPr>
                <w:rFonts w:eastAsia="Times New Roman"/>
                <w:lang w:eastAsia="ru-RU"/>
              </w:rPr>
              <w:t xml:space="preserve"> благоустроенных зон для качественного отдыха населения, включая подростков, внесла ряд предложений для включения дополнительных расходов в проект бюджета на 2026 </w:t>
            </w:r>
            <w:proofErr w:type="gramStart"/>
            <w:r w:rsidRPr="008462C3">
              <w:rPr>
                <w:rFonts w:eastAsia="Times New Roman"/>
                <w:lang w:eastAsia="ru-RU"/>
              </w:rPr>
              <w:t>год :</w:t>
            </w:r>
            <w:proofErr w:type="gramEnd"/>
          </w:p>
          <w:p w14:paraId="0B3244BF" w14:textId="77777777" w:rsidR="007F46F9" w:rsidRPr="008462C3" w:rsidRDefault="007F46F9" w:rsidP="007F46F9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1) Расходы на обустройство дорожного покрытия при подъезде к домам проживания на улице Южный квартал г. Голицыно от дома 8 до дома 85; </w:t>
            </w:r>
          </w:p>
          <w:p w14:paraId="2284084A" w14:textId="77777777" w:rsidR="007F46F9" w:rsidRPr="008462C3" w:rsidRDefault="007F46F9" w:rsidP="007F46F9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>2) Расходы на обустройство дорожного покрытия участка народной тропы от дома 8 ул. Южный квартал г. Голицыно до дома 82 Свердловский проспект;</w:t>
            </w:r>
          </w:p>
          <w:p w14:paraId="3E3EBB80" w14:textId="77777777" w:rsidR="007F46F9" w:rsidRPr="008462C3" w:rsidRDefault="007F46F9" w:rsidP="007F46F9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3) Расходы на организацию лыжни здоровья (в том числе освещение) в лесном массиве за домами 5 и 4 ул. Западный проспект, г. Голицыно;   </w:t>
            </w:r>
          </w:p>
          <w:p w14:paraId="3A3AC19C" w14:textId="7285F618" w:rsidR="00593891" w:rsidRPr="008462C3" w:rsidRDefault="007F46F9" w:rsidP="00404518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eastAsia="Times New Roman"/>
                <w:lang w:eastAsia="ru-RU"/>
              </w:rPr>
            </w:pPr>
            <w:r w:rsidRPr="008462C3">
              <w:rPr>
                <w:rFonts w:eastAsia="Times New Roman"/>
                <w:lang w:eastAsia="ru-RU"/>
              </w:rPr>
              <w:t xml:space="preserve">4) Расходы на благоустройство лесного массива за домами </w:t>
            </w:r>
            <w:proofErr w:type="gramStart"/>
            <w:r w:rsidRPr="008462C3">
              <w:rPr>
                <w:rFonts w:eastAsia="Times New Roman"/>
                <w:lang w:eastAsia="ru-RU"/>
              </w:rPr>
              <w:t>5  и</w:t>
            </w:r>
            <w:proofErr w:type="gramEnd"/>
            <w:r w:rsidRPr="008462C3">
              <w:rPr>
                <w:rFonts w:eastAsia="Times New Roman"/>
                <w:lang w:eastAsia="ru-RU"/>
              </w:rPr>
              <w:t xml:space="preserve"> 4 ул. Западный проспект г. Голицыно: требуется благоустройство дорожек для прогулок (с освещением), теневых беседок, пикниковых зон, зон выгула собак, спортивных сооружений для подростков, других зон отдыха населения города Голицыно. </w:t>
            </w:r>
          </w:p>
        </w:tc>
        <w:tc>
          <w:tcPr>
            <w:tcW w:w="1843" w:type="dxa"/>
          </w:tcPr>
          <w:p w14:paraId="7B2255EF" w14:textId="183EF8B9" w:rsidR="00593891" w:rsidRPr="008462C3" w:rsidRDefault="007F46F9" w:rsidP="00B534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rPr>
                <w:rFonts w:eastAsia="Times New Roman"/>
                <w:lang w:eastAsia="ru-RU"/>
              </w:rPr>
              <w:t>Добаева</w:t>
            </w:r>
            <w:proofErr w:type="spellEnd"/>
            <w:r w:rsidRPr="008462C3">
              <w:rPr>
                <w:rFonts w:eastAsia="Times New Roman"/>
                <w:lang w:eastAsia="ru-RU"/>
              </w:rPr>
              <w:t xml:space="preserve"> Ю</w:t>
            </w:r>
            <w:r w:rsidR="00B53409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>Н</w:t>
            </w:r>
            <w:r w:rsidR="00B53409" w:rsidRPr="008462C3">
              <w:rPr>
                <w:rFonts w:eastAsia="Times New Roman"/>
                <w:lang w:eastAsia="ru-RU"/>
              </w:rPr>
              <w:t>.</w:t>
            </w:r>
            <w:r w:rsidRPr="008462C3">
              <w:rPr>
                <w:rFonts w:eastAsia="Times New Roman"/>
                <w:lang w:eastAsia="ru-RU"/>
              </w:rPr>
              <w:t xml:space="preserve">  – житель </w:t>
            </w:r>
            <w:proofErr w:type="spellStart"/>
            <w:r w:rsidRPr="008462C3">
              <w:rPr>
                <w:rFonts w:eastAsia="Times New Roman"/>
                <w:lang w:eastAsia="ru-RU"/>
              </w:rPr>
              <w:t>г.Голицыно</w:t>
            </w:r>
            <w:proofErr w:type="spellEnd"/>
          </w:p>
        </w:tc>
        <w:tc>
          <w:tcPr>
            <w:tcW w:w="1417" w:type="dxa"/>
          </w:tcPr>
          <w:p w14:paraId="6F47B0FA" w14:textId="2F1C79CD" w:rsidR="00593891" w:rsidRPr="008462C3" w:rsidRDefault="00593891" w:rsidP="007F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(24.11.</w:t>
            </w:r>
            <w:r w:rsidR="007F46F9" w:rsidRPr="008462C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3891" w:rsidRPr="008462C3" w14:paraId="16D67EBD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1F094D9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58B14A9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3A46A57" w14:textId="77777777" w:rsidR="00593891" w:rsidRPr="008462C3" w:rsidRDefault="0059389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0805AC04" w14:textId="5F2AAD12" w:rsidR="00366439" w:rsidRPr="008462C3" w:rsidRDefault="004E5823" w:rsidP="004E5823">
            <w:pPr>
              <w:pStyle w:val="a3"/>
              <w:ind w:left="0" w:firstLine="284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Вн</w:t>
            </w:r>
            <w:r w:rsidR="00366439" w:rsidRPr="008462C3">
              <w:rPr>
                <w:sz w:val="22"/>
                <w:szCs w:val="22"/>
              </w:rPr>
              <w:t xml:space="preserve">есла предложения для включения в проект бюджета дополнительных расходов на следующие мероприятия в </w:t>
            </w:r>
            <w:proofErr w:type="spellStart"/>
            <w:r w:rsidR="00366439" w:rsidRPr="008462C3">
              <w:rPr>
                <w:sz w:val="22"/>
                <w:szCs w:val="22"/>
              </w:rPr>
              <w:t>г.Голицыно</w:t>
            </w:r>
            <w:proofErr w:type="spellEnd"/>
            <w:r w:rsidR="00366439" w:rsidRPr="008462C3">
              <w:rPr>
                <w:sz w:val="22"/>
                <w:szCs w:val="22"/>
              </w:rPr>
              <w:t>:</w:t>
            </w:r>
          </w:p>
          <w:p w14:paraId="5CA4CEB2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Строительство в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 xml:space="preserve"> ФОК с бассейном;</w:t>
            </w:r>
          </w:p>
          <w:p w14:paraId="399A7A2D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Реконструкция и ввод в эксплуатацию дополнительного оборудования по очистке воды в ВЗУ №3;</w:t>
            </w:r>
          </w:p>
          <w:p w14:paraId="764DDF52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Проектирование и выполнение работ по благоустройству привокзальной площади;</w:t>
            </w:r>
          </w:p>
          <w:p w14:paraId="247D37DD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Разработка брендбука с учетом исторического наследия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>;</w:t>
            </w:r>
          </w:p>
          <w:p w14:paraId="72D4E27D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Проектирование и </w:t>
            </w:r>
            <w:proofErr w:type="spellStart"/>
            <w:r w:rsidRPr="008462C3">
              <w:rPr>
                <w:sz w:val="22"/>
                <w:szCs w:val="22"/>
              </w:rPr>
              <w:t>строительствоздания</w:t>
            </w:r>
            <w:proofErr w:type="spellEnd"/>
            <w:r w:rsidRPr="008462C3">
              <w:rPr>
                <w:sz w:val="22"/>
                <w:szCs w:val="22"/>
              </w:rPr>
              <w:t xml:space="preserve"> Одинцовского историко-краеведческого музея в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 xml:space="preserve"> на </w:t>
            </w:r>
            <w:proofErr w:type="spellStart"/>
            <w:r w:rsidRPr="008462C3">
              <w:rPr>
                <w:sz w:val="22"/>
                <w:szCs w:val="22"/>
              </w:rPr>
              <w:t>ул.Советская</w:t>
            </w:r>
            <w:proofErr w:type="spellEnd"/>
            <w:r w:rsidRPr="008462C3">
              <w:rPr>
                <w:sz w:val="22"/>
                <w:szCs w:val="22"/>
              </w:rPr>
              <w:t>, д.60А;</w:t>
            </w:r>
          </w:p>
          <w:p w14:paraId="6C01C101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Капитальный ремонт всех помещений здания культурно-досугового центра «Созвездие» подразделения МБУК «</w:t>
            </w:r>
            <w:proofErr w:type="spellStart"/>
            <w:r w:rsidRPr="008462C3">
              <w:rPr>
                <w:sz w:val="22"/>
                <w:szCs w:val="22"/>
              </w:rPr>
              <w:t>Голицынский</w:t>
            </w:r>
            <w:proofErr w:type="spellEnd"/>
            <w:r w:rsidRPr="008462C3">
              <w:rPr>
                <w:sz w:val="22"/>
                <w:szCs w:val="22"/>
              </w:rPr>
              <w:t xml:space="preserve"> КДС» </w:t>
            </w:r>
            <w:proofErr w:type="spellStart"/>
            <w:r w:rsidRPr="008462C3">
              <w:rPr>
                <w:sz w:val="22"/>
                <w:szCs w:val="22"/>
              </w:rPr>
              <w:t>спроведением</w:t>
            </w:r>
            <w:proofErr w:type="spellEnd"/>
            <w:r w:rsidRPr="008462C3">
              <w:rPr>
                <w:sz w:val="22"/>
                <w:szCs w:val="22"/>
              </w:rPr>
              <w:t xml:space="preserve"> капитального ремонта второй входной группы, окон, кровли, системы отопления помещений муниципального здания, переданных в аренду «Фонду Офицеры границы» на ул. Советская, д. 52;</w:t>
            </w:r>
          </w:p>
          <w:p w14:paraId="1A563D46" w14:textId="42D88A61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Благоустройство «Парка героев 1812 года (3 очередь), г. Голицыно, ул. Речная-Можайское шоссе, с установкой теневых беседок, сцены с местами для зрителей, зон для пикников, павильонов для кружков и других мероприятий, уличных тренажеров, спортивных площадок для занятий баскетболом, теннисом, футболом, катания на коньках, площадки для дрессировки собак;</w:t>
            </w:r>
          </w:p>
          <w:p w14:paraId="79796E48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Проектирование ливневой канализации по </w:t>
            </w:r>
            <w:proofErr w:type="spellStart"/>
            <w:r w:rsidRPr="008462C3">
              <w:rPr>
                <w:sz w:val="22"/>
                <w:szCs w:val="22"/>
              </w:rPr>
              <w:t>ул</w:t>
            </w:r>
            <w:proofErr w:type="spellEnd"/>
            <w:r w:rsidRPr="008462C3">
              <w:rPr>
                <w:sz w:val="22"/>
                <w:szCs w:val="22"/>
              </w:rPr>
              <w:t xml:space="preserve"> Советской и Звенигородскому шоссе;</w:t>
            </w:r>
          </w:p>
          <w:p w14:paraId="4288C7C7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Обустройство плоскостной парковки на пустыре по адресу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>, Молодежный проезд для организации посадки/высадки детей СОШ № 2;</w:t>
            </w:r>
          </w:p>
          <w:p w14:paraId="1464EE71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Строительство площадки для дрессировки собак в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>;</w:t>
            </w:r>
          </w:p>
          <w:p w14:paraId="7F1C3406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Модернизация спортивной площадки по адресу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 xml:space="preserve">, </w:t>
            </w:r>
            <w:proofErr w:type="spellStart"/>
            <w:r w:rsidRPr="008462C3">
              <w:rPr>
                <w:sz w:val="22"/>
                <w:szCs w:val="22"/>
              </w:rPr>
              <w:t>ул.Советская</w:t>
            </w:r>
            <w:proofErr w:type="spellEnd"/>
            <w:r w:rsidRPr="008462C3">
              <w:rPr>
                <w:sz w:val="22"/>
                <w:szCs w:val="22"/>
              </w:rPr>
              <w:t>, д. 52/9;</w:t>
            </w:r>
          </w:p>
          <w:p w14:paraId="7804B540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Ремонт тротуаров по адресу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 xml:space="preserve">, </w:t>
            </w:r>
            <w:proofErr w:type="spellStart"/>
            <w:r w:rsidRPr="008462C3">
              <w:rPr>
                <w:sz w:val="22"/>
                <w:szCs w:val="22"/>
              </w:rPr>
              <w:t>ул.Советская</w:t>
            </w:r>
            <w:proofErr w:type="spellEnd"/>
            <w:r w:rsidRPr="008462C3">
              <w:rPr>
                <w:sz w:val="22"/>
                <w:szCs w:val="22"/>
              </w:rPr>
              <w:t>, д. 52к1-5 (тротуары на детской площадке), д. 54, д. 56;</w:t>
            </w:r>
          </w:p>
          <w:p w14:paraId="67AA47D1" w14:textId="77777777" w:rsidR="00366439" w:rsidRPr="008462C3" w:rsidRDefault="00366439" w:rsidP="00366439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Организация спортивной площадки по адресу Западный проспект, д.6;</w:t>
            </w:r>
          </w:p>
          <w:p w14:paraId="6590685D" w14:textId="0BDA3914" w:rsidR="00593891" w:rsidRPr="008462C3" w:rsidRDefault="00366439" w:rsidP="00404518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Организация плоскостной перехватывающей парковки для жителей и гостей города у вокзала на пустыре.</w:t>
            </w:r>
          </w:p>
        </w:tc>
        <w:tc>
          <w:tcPr>
            <w:tcW w:w="1843" w:type="dxa"/>
          </w:tcPr>
          <w:p w14:paraId="7000B30A" w14:textId="4888FD42" w:rsidR="00593891" w:rsidRPr="008462C3" w:rsidRDefault="00366439" w:rsidP="007372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Елисеева Н.Е. - житель </w:t>
            </w:r>
            <w:proofErr w:type="spellStart"/>
            <w:r w:rsidRPr="008462C3">
              <w:t>г.Голицыно</w:t>
            </w:r>
            <w:proofErr w:type="spellEnd"/>
          </w:p>
        </w:tc>
        <w:tc>
          <w:tcPr>
            <w:tcW w:w="1417" w:type="dxa"/>
          </w:tcPr>
          <w:p w14:paraId="65E17F1E" w14:textId="497FB803" w:rsidR="00593891" w:rsidRPr="008462C3" w:rsidRDefault="00593891" w:rsidP="00D0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(24.11.202</w:t>
            </w:r>
            <w:r w:rsidR="00D06DB8" w:rsidRPr="008462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3891" w:rsidRPr="008462C3" w14:paraId="47AAABE9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DC8CE29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B99C8E5" w14:textId="77777777" w:rsidR="00593891" w:rsidRPr="008462C3" w:rsidRDefault="00593891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5BCD667" w14:textId="77777777" w:rsidR="00593891" w:rsidRPr="008462C3" w:rsidRDefault="00593891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87A05C3" w14:textId="4DCC66EB" w:rsidR="00593891" w:rsidRPr="008462C3" w:rsidRDefault="00274A53" w:rsidP="00404518">
            <w:pPr>
              <w:pStyle w:val="a3"/>
              <w:ind w:left="142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П</w:t>
            </w:r>
            <w:r w:rsidR="000500B4" w:rsidRPr="008462C3">
              <w:rPr>
                <w:sz w:val="22"/>
                <w:szCs w:val="22"/>
              </w:rPr>
              <w:t xml:space="preserve">редложила рассмотреть вопрос о строительстве на территории жилого комплекса «Высокие Жаворонки» общеобразовательной школы, детского сада, филиала </w:t>
            </w:r>
            <w:proofErr w:type="spellStart"/>
            <w:r w:rsidR="000500B4" w:rsidRPr="008462C3">
              <w:rPr>
                <w:sz w:val="22"/>
                <w:szCs w:val="22"/>
              </w:rPr>
              <w:t>Голицынской</w:t>
            </w:r>
            <w:proofErr w:type="spellEnd"/>
            <w:r w:rsidR="000500B4" w:rsidRPr="008462C3">
              <w:rPr>
                <w:sz w:val="22"/>
                <w:szCs w:val="22"/>
              </w:rPr>
              <w:t xml:space="preserve"> поликлиники.</w:t>
            </w:r>
          </w:p>
        </w:tc>
        <w:tc>
          <w:tcPr>
            <w:tcW w:w="1843" w:type="dxa"/>
          </w:tcPr>
          <w:p w14:paraId="6C3BC33C" w14:textId="4A689CC6" w:rsidR="00593891" w:rsidRPr="008462C3" w:rsidRDefault="002A039B" w:rsidP="007372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Привалова А.В. – житель </w:t>
            </w:r>
            <w:proofErr w:type="spellStart"/>
            <w:r w:rsidRPr="008462C3">
              <w:t>д.Малые</w:t>
            </w:r>
            <w:proofErr w:type="spellEnd"/>
            <w:r w:rsidRPr="008462C3">
              <w:t xml:space="preserve"> </w:t>
            </w:r>
            <w:proofErr w:type="spellStart"/>
            <w:r w:rsidRPr="008462C3">
              <w:t>Вязёмы</w:t>
            </w:r>
            <w:proofErr w:type="spellEnd"/>
          </w:p>
        </w:tc>
        <w:tc>
          <w:tcPr>
            <w:tcW w:w="1417" w:type="dxa"/>
          </w:tcPr>
          <w:p w14:paraId="4BBDB3E1" w14:textId="048F5F50" w:rsidR="00593891" w:rsidRPr="008462C3" w:rsidRDefault="00593891" w:rsidP="002A0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="002A039B" w:rsidRPr="008462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A039B" w:rsidRPr="008462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A2EB0" w:rsidRPr="008462C3" w14:paraId="7D15986C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31F13B12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E73F949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122F0D89" w14:textId="77777777" w:rsidR="00BA2EB0" w:rsidRPr="008462C3" w:rsidRDefault="00BA2EB0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C5C5AD2" w14:textId="1A684E68" w:rsidR="000500B4" w:rsidRPr="008462C3" w:rsidRDefault="00274A53" w:rsidP="000500B4">
            <w:pPr>
              <w:pStyle w:val="a3"/>
              <w:ind w:left="0" w:firstLine="288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В</w:t>
            </w:r>
            <w:r w:rsidR="000500B4" w:rsidRPr="008462C3">
              <w:rPr>
                <w:sz w:val="22"/>
                <w:szCs w:val="22"/>
              </w:rPr>
              <w:t xml:space="preserve">несла предложения для включения в проект бюджета на 2026 год и плановый период 2027 и 2028 годов дополнительных расходов на следующие мероприятия:  </w:t>
            </w:r>
          </w:p>
          <w:p w14:paraId="5E151117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1) Расходы на строительство ФОК с бассейном, на земельном участке с к.н. 50:20:0000000:313327 в г. Голицыно; </w:t>
            </w:r>
          </w:p>
          <w:p w14:paraId="693D8149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2) Расходы на реконструкцию (модернизацию), капитальный ремонт, монтаж и ввод в эксплуатацию дополнительного оборудования по очистке воды в существующем ВЗУ №3; </w:t>
            </w:r>
          </w:p>
          <w:p w14:paraId="7795B6DE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3) Расходы на модернизацию, монтаж (укладку под землю) и ввод в эксплуатацию сетей водоснабжения от ВЗУ №2, ул. Институт, для водоснабжения МКД на территории г. Голицыно; </w:t>
            </w:r>
          </w:p>
          <w:p w14:paraId="45954B53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4) Расходы на реконструкцию (модернизацию), монтаж (укладку под землю) и ввод в эксплуатацию сетей водоснабжения от, ВЗУ-6 по адресу: г. Голицыно, </w:t>
            </w:r>
            <w:proofErr w:type="spellStart"/>
            <w:r w:rsidRPr="008462C3">
              <w:rPr>
                <w:sz w:val="22"/>
                <w:szCs w:val="22"/>
              </w:rPr>
              <w:t>пр-кт</w:t>
            </w:r>
            <w:proofErr w:type="spellEnd"/>
            <w:r w:rsidRPr="008462C3">
              <w:rPr>
                <w:sz w:val="22"/>
                <w:szCs w:val="22"/>
              </w:rPr>
              <w:t xml:space="preserve"> Западный д. 5 стр. 1 для </w:t>
            </w:r>
            <w:proofErr w:type="spellStart"/>
            <w:r w:rsidRPr="008462C3">
              <w:rPr>
                <w:sz w:val="22"/>
                <w:szCs w:val="22"/>
              </w:rPr>
              <w:t>закольцовывания</w:t>
            </w:r>
            <w:proofErr w:type="spellEnd"/>
            <w:r w:rsidRPr="008462C3">
              <w:rPr>
                <w:sz w:val="22"/>
                <w:szCs w:val="22"/>
              </w:rPr>
              <w:t xml:space="preserve"> систем с ВЗУ №1 и водоснабжения МКД на проспектах южной стороны г. Голицыно Одинцовского района Московской области и бывших абонентов РЖД;</w:t>
            </w:r>
          </w:p>
          <w:p w14:paraId="0B777F8E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5) Затраты на подведение коммуникаций водоснабжения и водоотведения к дому по адресу: по адресу: Можайское шоссе, 51;</w:t>
            </w:r>
          </w:p>
          <w:p w14:paraId="02651A3F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6) Реконструкция (модернизацию), капитальный ремонт, укладка временных трубопроводов под землю, монтаж и ввод в эксплуатацию дополнительного оборудования в котельной по адресу: г. Голицыно 1-й Рабочий пер;   </w:t>
            </w:r>
          </w:p>
          <w:p w14:paraId="7BAC8414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7) Проектирование и проведение работ по благоустройству привокзальной площади г. Голицыно на основании представленной концепции по архитектурному облику привокзальной площади;</w:t>
            </w:r>
          </w:p>
          <w:p w14:paraId="2453DF04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8) Расходы на разработку брендбука г. Голицыно с учетом исторического наследия города; </w:t>
            </w:r>
          </w:p>
          <w:p w14:paraId="409F6EA6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9) Работы по проектированию, строительству, реконструкции и введению в эксплуатацию здания Одинцовского </w:t>
            </w:r>
            <w:proofErr w:type="spellStart"/>
            <w:r w:rsidRPr="008462C3">
              <w:rPr>
                <w:sz w:val="22"/>
                <w:szCs w:val="22"/>
              </w:rPr>
              <w:t>историкокраеведческого</w:t>
            </w:r>
            <w:proofErr w:type="spellEnd"/>
            <w:r w:rsidRPr="008462C3">
              <w:rPr>
                <w:sz w:val="22"/>
                <w:szCs w:val="22"/>
              </w:rPr>
              <w:t xml:space="preserve"> музея в г. Голицыно по адресу: ул. Советская д. 60А; </w:t>
            </w:r>
          </w:p>
          <w:p w14:paraId="3F64BA1C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10) Выполнение работ по капитальному ремонту всех помещений здания </w:t>
            </w:r>
            <w:proofErr w:type="spellStart"/>
            <w:r w:rsidRPr="008462C3">
              <w:rPr>
                <w:sz w:val="22"/>
                <w:szCs w:val="22"/>
              </w:rPr>
              <w:t>культурнодосугового</w:t>
            </w:r>
            <w:proofErr w:type="spellEnd"/>
            <w:r w:rsidRPr="008462C3">
              <w:rPr>
                <w:sz w:val="22"/>
                <w:szCs w:val="22"/>
              </w:rPr>
              <w:t xml:space="preserve"> центра «Созвездие» подразделения МБУК «</w:t>
            </w:r>
            <w:proofErr w:type="spellStart"/>
            <w:r w:rsidRPr="008462C3">
              <w:rPr>
                <w:sz w:val="22"/>
                <w:szCs w:val="22"/>
              </w:rPr>
              <w:t>Голицынский</w:t>
            </w:r>
            <w:proofErr w:type="spellEnd"/>
            <w:r w:rsidRPr="008462C3">
              <w:rPr>
                <w:sz w:val="22"/>
                <w:szCs w:val="22"/>
              </w:rPr>
              <w:t xml:space="preserve"> КДЦ», в том числе, проведение капитального ремонта второй входной группы, окон, кровли, системы отопления помещений муниципального здания, переданных в безвозмездное пользования «Фонду Офицеры границы», по адресу: г. Голицыно, ул. Советская, д. 52; </w:t>
            </w:r>
          </w:p>
          <w:p w14:paraId="16449BEA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11) Благоустройство «Парка героев 1812 года», г. Голицыно, ул. Речная – Можайское шоссе. В городе Голицыно, требуется благоустройство теневых беседок, пикниковых зон, других зон отдыха, сцены с местами для зрителей, </w:t>
            </w:r>
            <w:proofErr w:type="spellStart"/>
            <w:r w:rsidRPr="008462C3">
              <w:rPr>
                <w:sz w:val="22"/>
                <w:szCs w:val="22"/>
              </w:rPr>
              <w:t>закольцевания</w:t>
            </w:r>
            <w:proofErr w:type="spellEnd"/>
            <w:r w:rsidRPr="008462C3">
              <w:rPr>
                <w:sz w:val="22"/>
                <w:szCs w:val="22"/>
              </w:rPr>
              <w:t xml:space="preserve"> основной тропы, установки павильонов для проведения мероприятий, кружков, проката, различных спортивных площадок – для занятий баскетболом, футболом, теннисом, памп-трек, установки уличных тренажеров, площадки для дрессировки собак, площадки для катания на коньках; </w:t>
            </w:r>
          </w:p>
          <w:p w14:paraId="611E2E62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12) Проектирование системы дренажных канав вдоль дорог, проездов и проспектов г. Голицыно; </w:t>
            </w:r>
          </w:p>
          <w:p w14:paraId="5DE63F4A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13) Организация плоскостной парковки на пустыре по адресу г. Голицыно Молодежный проезд с учетом кругового движения для обеспечения высадки/посадки детей в СОШ №2 в границах парковочного пространства; </w:t>
            </w:r>
          </w:p>
          <w:p w14:paraId="6516E3FB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14) Размещение на пустыре по адресу: г. Голицыно Молодежный пр., собачьей площадки; </w:t>
            </w:r>
          </w:p>
          <w:p w14:paraId="3A34F5D1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15) Модернизация спортивной площадки по адресу: г. Голицыно, ул. Советская д. 52/9; </w:t>
            </w:r>
          </w:p>
          <w:p w14:paraId="1CC72067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16) Проведение работ по ремонту тротуаров по адресу: г. Голицыно, ул. Советская, д. 54, д. 56; </w:t>
            </w:r>
          </w:p>
          <w:p w14:paraId="1E32E237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17) Расходы на организацию спортивной площадки по адресу Западный проспект д.6;</w:t>
            </w:r>
          </w:p>
          <w:p w14:paraId="211D26CF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18) Расходы на проведение ремонта дорожек на подходах к дому № 51 по Можайскому ш., в том числе, через трубы; </w:t>
            </w:r>
          </w:p>
          <w:p w14:paraId="766689F8" w14:textId="77777777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19) Расходы на обустройство дорожного покрытия участка народной тропы в районе площадки ТБО. Координаты: 55.626020, 36.985970;</w:t>
            </w:r>
          </w:p>
          <w:p w14:paraId="56C7E6D4" w14:textId="6371E766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20) Расходы на модернизацию ДИП по адресу: Школьный поселок, д.3; </w:t>
            </w:r>
          </w:p>
          <w:p w14:paraId="4DEF370B" w14:textId="2A410FC4" w:rsidR="000500B4" w:rsidRPr="008462C3" w:rsidRDefault="000500B4" w:rsidP="000500B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21) Расходы на благоустройства дворовых территорий по адресу: ул. Школьный поселок, д.1,  2, 3, 4;</w:t>
            </w:r>
          </w:p>
          <w:p w14:paraId="3226F419" w14:textId="3595171E" w:rsidR="00BA2EB0" w:rsidRPr="008462C3" w:rsidRDefault="000500B4" w:rsidP="00404518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22) Расходы на весь комплекс работ проектирования и благоустройства Школьного сада на земельных участках № 5606 и № 5607. </w:t>
            </w:r>
          </w:p>
        </w:tc>
        <w:tc>
          <w:tcPr>
            <w:tcW w:w="1843" w:type="dxa"/>
          </w:tcPr>
          <w:p w14:paraId="1B6F26D2" w14:textId="2A5342EE" w:rsidR="00BA2EB0" w:rsidRPr="008462C3" w:rsidRDefault="002A039B" w:rsidP="007372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>Елисеева М</w:t>
            </w:r>
            <w:r w:rsidR="00903EA8" w:rsidRPr="008462C3">
              <w:t>.</w:t>
            </w:r>
            <w:r w:rsidRPr="008462C3">
              <w:t>Н</w:t>
            </w:r>
            <w:r w:rsidR="00903EA8" w:rsidRPr="008462C3">
              <w:t xml:space="preserve">. -житель </w:t>
            </w:r>
            <w:proofErr w:type="spellStart"/>
            <w:r w:rsidR="00903EA8" w:rsidRPr="008462C3">
              <w:t>г.Голицыно</w:t>
            </w:r>
            <w:proofErr w:type="spellEnd"/>
            <w:r w:rsidRPr="008462C3">
              <w:t xml:space="preserve"> </w:t>
            </w:r>
          </w:p>
        </w:tc>
        <w:tc>
          <w:tcPr>
            <w:tcW w:w="1417" w:type="dxa"/>
          </w:tcPr>
          <w:p w14:paraId="1231018F" w14:textId="1148D351" w:rsidR="00BA2EB0" w:rsidRPr="008462C3" w:rsidRDefault="00D27B80" w:rsidP="002A039B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(2</w:t>
            </w:r>
            <w:r w:rsidR="002A039B" w:rsidRPr="008462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2A039B" w:rsidRPr="008462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A28AA" w:rsidRPr="008462C3" w14:paraId="623F9FEF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6009611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F89DB07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06A44EA6" w14:textId="77777777" w:rsidR="00FA28AA" w:rsidRPr="008462C3" w:rsidRDefault="00FA28A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D3F0B16" w14:textId="0FBE0339" w:rsidR="00FA28AA" w:rsidRPr="008462C3" w:rsidRDefault="00404518" w:rsidP="00FA28AA">
            <w:pPr>
              <w:pStyle w:val="a3"/>
              <w:ind w:left="0" w:firstLine="288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В</w:t>
            </w:r>
            <w:r w:rsidR="00FA28AA" w:rsidRPr="008462C3">
              <w:rPr>
                <w:sz w:val="22"/>
                <w:szCs w:val="22"/>
              </w:rPr>
              <w:t xml:space="preserve">несла предложение заложить в бюджете на 2026 год средства, необходимые для обустройства в </w:t>
            </w:r>
            <w:proofErr w:type="spellStart"/>
            <w:r w:rsidR="00FA28AA" w:rsidRPr="008462C3">
              <w:rPr>
                <w:sz w:val="22"/>
                <w:szCs w:val="22"/>
              </w:rPr>
              <w:t>мкр</w:t>
            </w:r>
            <w:proofErr w:type="spellEnd"/>
            <w:r w:rsidR="00FA28AA" w:rsidRPr="008462C3">
              <w:rPr>
                <w:sz w:val="22"/>
                <w:szCs w:val="22"/>
              </w:rPr>
              <w:t>. Ю</w:t>
            </w:r>
            <w:r w:rsidRPr="008462C3">
              <w:rPr>
                <w:sz w:val="22"/>
                <w:szCs w:val="22"/>
              </w:rPr>
              <w:t>жный</w:t>
            </w:r>
            <w:r w:rsidR="00FA28AA" w:rsidRPr="008462C3">
              <w:rPr>
                <w:sz w:val="22"/>
                <w:szCs w:val="22"/>
              </w:rPr>
              <w:t xml:space="preserve"> г. Звенигород сквера в честь «80-летия Победы в Великой Отечественной войне» на земельном участке с К№ 50:49:0010201:64 на месте снесенного объекта незавершенного строительства</w:t>
            </w:r>
          </w:p>
          <w:p w14:paraId="6869E522" w14:textId="77777777" w:rsidR="00FA28AA" w:rsidRPr="008462C3" w:rsidRDefault="00FA28AA" w:rsidP="00BA1BBA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1883759" w14:textId="24F6992B" w:rsidR="00FA28AA" w:rsidRPr="008462C3" w:rsidRDefault="00FD59E8" w:rsidP="00F226A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Шабаш И.А.– житель </w:t>
            </w:r>
            <w:proofErr w:type="spellStart"/>
            <w:r w:rsidRPr="008462C3">
              <w:t>г.Звенигород</w:t>
            </w:r>
            <w:proofErr w:type="spellEnd"/>
          </w:p>
        </w:tc>
        <w:tc>
          <w:tcPr>
            <w:tcW w:w="1417" w:type="dxa"/>
          </w:tcPr>
          <w:p w14:paraId="21C01DB0" w14:textId="19297C8B" w:rsidR="00FA28AA" w:rsidRPr="008462C3" w:rsidRDefault="00FD59E8" w:rsidP="00FD59E8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Pr="008462C3">
              <w:t>25.11.2025)</w:t>
            </w:r>
          </w:p>
        </w:tc>
      </w:tr>
      <w:tr w:rsidR="00FA28AA" w:rsidRPr="008462C3" w14:paraId="0E381B20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72E03194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DDAEB29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727C490D" w14:textId="77777777" w:rsidR="00FA28AA" w:rsidRPr="008462C3" w:rsidRDefault="00FA28A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1D953C9" w14:textId="3F0DB289" w:rsidR="00FA28AA" w:rsidRPr="008462C3" w:rsidRDefault="00FD59E8" w:rsidP="00FD59E8">
            <w:pPr>
              <w:pStyle w:val="a3"/>
              <w:ind w:left="0" w:firstLine="284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П</w:t>
            </w:r>
            <w:r w:rsidR="00FA28AA" w:rsidRPr="008462C3">
              <w:rPr>
                <w:sz w:val="22"/>
                <w:szCs w:val="22"/>
              </w:rPr>
              <w:t xml:space="preserve">росила заложить в бюджет на 2026 средства на  празднование Дня деревни, а также рассмотреть возможность проведения выставки работ художницы </w:t>
            </w:r>
            <w:proofErr w:type="spellStart"/>
            <w:r w:rsidR="00FA28AA" w:rsidRPr="008462C3">
              <w:rPr>
                <w:sz w:val="22"/>
                <w:szCs w:val="22"/>
              </w:rPr>
              <w:t>Ереминой</w:t>
            </w:r>
            <w:proofErr w:type="spellEnd"/>
            <w:r w:rsidR="00FA28AA" w:rsidRPr="008462C3">
              <w:rPr>
                <w:sz w:val="22"/>
                <w:szCs w:val="22"/>
              </w:rPr>
              <w:t xml:space="preserve"> О.М. в честь ее 80-летнего юбилея. </w:t>
            </w:r>
          </w:p>
          <w:p w14:paraId="49702BD9" w14:textId="77777777" w:rsidR="00FA28AA" w:rsidRPr="008462C3" w:rsidRDefault="00FA28AA" w:rsidP="00FA28AA">
            <w:pPr>
              <w:pStyle w:val="a3"/>
              <w:ind w:left="0" w:firstLine="284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Кроме того просила заложить в бюджет на 2026 год средства на проведение следующих работ по благоустройству: </w:t>
            </w:r>
          </w:p>
          <w:p w14:paraId="6F4EF7E6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в рамках субботников на территории Одинцовского округа в 2026 году – провести очистку территории вдоль русла реки Москва 700м от дома отдыха «Поречье Медведниковых» до поселка Река-Река; очистку от поросли и сухостоя муниципального участка с кадастровым номером 50:20:0041723:371 в деревне Марьино с привлечением сил и оборудования МБУ «Спецстрой Успенское»; </w:t>
            </w:r>
          </w:p>
          <w:p w14:paraId="43892B1D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рассмотреть возможность обустройства на этом участке парка или сквера с беседкой-сценой, дорожками и лавочками для летнего кинотеатра под открытым небом, выставки;</w:t>
            </w:r>
          </w:p>
          <w:p w14:paraId="0047DB6B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включить часть неосвещенного участка 150 м автомобильной дороги регионального значения ММК Поречье-Марьино в адресный перечень работ по устройству и капитальному ремонту систем наружного освещения; </w:t>
            </w:r>
          </w:p>
          <w:p w14:paraId="5FB95037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установить подсветку Камня Памятного знака «Марьино-400», при необходимости установить дополнительные опоры уличного освещения; </w:t>
            </w:r>
          </w:p>
          <w:p w14:paraId="63473E99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выделить финансирование на проведение работ по обустройству линии наружного освещения в переулке за магазином «Ярче» </w:t>
            </w:r>
          </w:p>
          <w:p w14:paraId="3F395C08" w14:textId="77777777" w:rsidR="00FA28AA" w:rsidRPr="008462C3" w:rsidRDefault="00FA28AA" w:rsidP="00FA28AA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провести профилирование дорожного полотна на Линиях 4\5,6\7,8\9 длиной по 300 м, принять дороги в муниципальную собственность в качестве автомобильных дорог общего пользования с последующим надлежащим содержанием и расчисткой снега в зимний период;</w:t>
            </w:r>
          </w:p>
          <w:p w14:paraId="250B6AAA" w14:textId="31CD9535" w:rsidR="00FA28AA" w:rsidRPr="008462C3" w:rsidRDefault="00FA28AA" w:rsidP="00783B19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обустроить тротуар 350м от Медицинского центра им. Сеченова до поселка 45-ой Горбольницы. </w:t>
            </w:r>
          </w:p>
        </w:tc>
        <w:tc>
          <w:tcPr>
            <w:tcW w:w="1843" w:type="dxa"/>
          </w:tcPr>
          <w:p w14:paraId="4207C7CF" w14:textId="573B669F" w:rsidR="00FA28AA" w:rsidRPr="008462C3" w:rsidRDefault="002A039B" w:rsidP="0073722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62C3">
              <w:t xml:space="preserve">Марцева Е.С. – житель </w:t>
            </w:r>
            <w:proofErr w:type="spellStart"/>
            <w:r w:rsidRPr="008462C3">
              <w:t>д.Марьино</w:t>
            </w:r>
            <w:proofErr w:type="spellEnd"/>
            <w:r w:rsidRPr="008462C3">
              <w:rPr>
                <w:b/>
              </w:rPr>
              <w:t xml:space="preserve"> </w:t>
            </w:r>
            <w:r w:rsidRPr="008462C3">
              <w:t xml:space="preserve"> </w:t>
            </w:r>
          </w:p>
        </w:tc>
        <w:tc>
          <w:tcPr>
            <w:tcW w:w="1417" w:type="dxa"/>
          </w:tcPr>
          <w:p w14:paraId="3F89380D" w14:textId="056F6262" w:rsidR="00FA28AA" w:rsidRPr="008462C3" w:rsidRDefault="00757323" w:rsidP="00BA1BBA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="002A039B" w:rsidRPr="008462C3">
              <w:t>26.11.2025</w:t>
            </w:r>
            <w:r w:rsidRPr="008462C3">
              <w:t>)</w:t>
            </w:r>
          </w:p>
        </w:tc>
      </w:tr>
      <w:tr w:rsidR="00FA28AA" w:rsidRPr="008462C3" w14:paraId="3E1C80E8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19754A48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3AF73B6" w14:textId="77777777" w:rsidR="00FA28AA" w:rsidRPr="008462C3" w:rsidRDefault="00FA28AA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CF6F8DD" w14:textId="77777777" w:rsidR="00FA28AA" w:rsidRPr="008462C3" w:rsidRDefault="00FA28AA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9B617C4" w14:textId="36E1D744" w:rsidR="00FA28AA" w:rsidRPr="008462C3" w:rsidRDefault="00835972" w:rsidP="00783B19">
            <w:pPr>
              <w:pStyle w:val="a3"/>
              <w:ind w:left="0" w:firstLine="288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О</w:t>
            </w:r>
            <w:r w:rsidR="007D4698" w:rsidRPr="008462C3">
              <w:rPr>
                <w:sz w:val="22"/>
                <w:szCs w:val="22"/>
              </w:rPr>
              <w:t xml:space="preserve">братилась по вопросу внесения в бюджет расходов на </w:t>
            </w:r>
            <w:proofErr w:type="spellStart"/>
            <w:r w:rsidR="007D4698" w:rsidRPr="008462C3">
              <w:rPr>
                <w:sz w:val="22"/>
                <w:szCs w:val="22"/>
              </w:rPr>
              <w:t>Голицынские</w:t>
            </w:r>
            <w:proofErr w:type="spellEnd"/>
            <w:r w:rsidR="007D4698" w:rsidRPr="008462C3">
              <w:rPr>
                <w:sz w:val="22"/>
                <w:szCs w:val="22"/>
              </w:rPr>
              <w:t xml:space="preserve"> проблемы, которые не внесены в бюджет на 2026 год и плановый период 2027 и 2028 годов.</w:t>
            </w:r>
          </w:p>
        </w:tc>
        <w:tc>
          <w:tcPr>
            <w:tcW w:w="1843" w:type="dxa"/>
          </w:tcPr>
          <w:p w14:paraId="09BAA01C" w14:textId="110C0A59" w:rsidR="00FA28AA" w:rsidRPr="008462C3" w:rsidRDefault="007D4698" w:rsidP="00783B19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8462C3">
              <w:rPr>
                <w:sz w:val="22"/>
                <w:szCs w:val="22"/>
              </w:rPr>
              <w:t>Крумплевская</w:t>
            </w:r>
            <w:proofErr w:type="spellEnd"/>
            <w:r w:rsidRPr="008462C3">
              <w:rPr>
                <w:sz w:val="22"/>
                <w:szCs w:val="22"/>
              </w:rPr>
              <w:t xml:space="preserve"> В.В.</w:t>
            </w:r>
            <w:r w:rsidR="00F226A4" w:rsidRPr="008462C3">
              <w:rPr>
                <w:sz w:val="22"/>
                <w:szCs w:val="22"/>
              </w:rPr>
              <w:t xml:space="preserve"> – житель </w:t>
            </w:r>
            <w:proofErr w:type="spellStart"/>
            <w:r w:rsidR="00F226A4" w:rsidRPr="008462C3">
              <w:rPr>
                <w:sz w:val="22"/>
                <w:szCs w:val="22"/>
              </w:rPr>
              <w:t>г.Голицыно</w:t>
            </w:r>
            <w:proofErr w:type="spellEnd"/>
            <w:r w:rsidR="00F226A4" w:rsidRPr="008462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79D06D8" w14:textId="216D299A" w:rsidR="00FA28AA" w:rsidRPr="008462C3" w:rsidRDefault="00757323" w:rsidP="00BA1BBA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="007D4698" w:rsidRPr="008462C3">
              <w:t>26.11.2025</w:t>
            </w:r>
            <w:r w:rsidRPr="008462C3">
              <w:t>)</w:t>
            </w:r>
          </w:p>
        </w:tc>
      </w:tr>
      <w:tr w:rsidR="00BA2EB0" w:rsidRPr="008462C3" w14:paraId="70DCD691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40856065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7CFD197" w14:textId="77777777" w:rsidR="00BA2EB0" w:rsidRPr="008462C3" w:rsidRDefault="00BA2EB0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AA871F5" w14:textId="77777777" w:rsidR="00BA2EB0" w:rsidRPr="008462C3" w:rsidRDefault="00BA2EB0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5A338BF" w14:textId="77777777" w:rsidR="004C5435" w:rsidRPr="008462C3" w:rsidRDefault="004C5435" w:rsidP="004C543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Обратился с предложениями по включению в бюджет следующих расходов на следующие работы: </w:t>
            </w:r>
          </w:p>
          <w:p w14:paraId="41C4F3FE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строительство ФОК с бассейном, на земельном участке с к.н. 50:20:0000000:313327 по адресу: Московская область, Одинцовский район, г. Голицыно; </w:t>
            </w:r>
          </w:p>
          <w:p w14:paraId="3BD133BC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реконструкция (модернизация), капитальный ремонт, монтаж и ввод в эксплуатацию дополнительного оборудования по очистке воды в существующем ВЗУ № 3 в связи с жалобами жителей домов по ул. Школьный поселок, ул. Институт на качество воды и перебои в водоснабжении; </w:t>
            </w:r>
          </w:p>
          <w:p w14:paraId="63BA92AE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реконструкция (модернизация), монтаж (укладка под землю) и ввод в эксплуатацию сетей водоснабжения от ВЗУ №2, ул. Институт, для водоснабжения МКД на территории г. Голицыно; </w:t>
            </w:r>
          </w:p>
          <w:p w14:paraId="0799FFD2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реконструкция (модернизация), монтаж (укладка под землю) и ввод в эксплуатацию сетей водоснабжения от ВЗУ-6 по адресу: г. Голицыно, </w:t>
            </w:r>
            <w:proofErr w:type="spellStart"/>
            <w:r w:rsidRPr="008462C3">
              <w:rPr>
                <w:sz w:val="22"/>
                <w:szCs w:val="22"/>
              </w:rPr>
              <w:t>пр-кт</w:t>
            </w:r>
            <w:proofErr w:type="spellEnd"/>
            <w:r w:rsidRPr="008462C3">
              <w:rPr>
                <w:sz w:val="22"/>
                <w:szCs w:val="22"/>
              </w:rPr>
              <w:t xml:space="preserve"> Западный д. 5 стр. 1 для </w:t>
            </w:r>
            <w:proofErr w:type="spellStart"/>
            <w:r w:rsidRPr="008462C3">
              <w:rPr>
                <w:sz w:val="22"/>
                <w:szCs w:val="22"/>
              </w:rPr>
              <w:t>закольцовывания</w:t>
            </w:r>
            <w:proofErr w:type="spellEnd"/>
            <w:r w:rsidRPr="008462C3">
              <w:rPr>
                <w:sz w:val="22"/>
                <w:szCs w:val="22"/>
              </w:rPr>
              <w:t xml:space="preserve"> систем с ВЗУ №1 и водоснабжения МКД на проспектах южной стороны г. Голицыно Одинцовского района Московской области и бывших абонентов РЖД; </w:t>
            </w:r>
          </w:p>
          <w:p w14:paraId="39F7D044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подведение коммуникаций водоснабжения и водоотведения к дому по адресу: Можайское шоссе, 51; </w:t>
            </w:r>
          </w:p>
          <w:p w14:paraId="72FD8449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реконструкция (модернизация), капитальный ремонт, укладка временных трубопроводов под землю, монтаж и ввод в эксплуатацию дополнительного оборудования в котельной по адресу: г. Голицыно 1-й Рабочий пер.; </w:t>
            </w:r>
          </w:p>
          <w:p w14:paraId="02C8DE95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проектирование и проведение работ по благоустройству привокзальной площади г. Голицыно на основании представленной концепции по архитектурному облику привокзальной площади;</w:t>
            </w:r>
          </w:p>
          <w:p w14:paraId="6F0FA98E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Разработка брендбука г. Голицыно с учетом исторического наследия города; </w:t>
            </w:r>
          </w:p>
          <w:p w14:paraId="46E8ABF7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проведение работ проектированию, реконструкции, вводу в эксплуатацию здания Одинцовского </w:t>
            </w:r>
            <w:proofErr w:type="spellStart"/>
            <w:r w:rsidRPr="008462C3">
              <w:rPr>
                <w:sz w:val="22"/>
                <w:szCs w:val="22"/>
              </w:rPr>
              <w:t>историко</w:t>
            </w:r>
            <w:proofErr w:type="spellEnd"/>
            <w:r w:rsidRPr="008462C3">
              <w:rPr>
                <w:sz w:val="22"/>
                <w:szCs w:val="22"/>
              </w:rPr>
              <w:t xml:space="preserve"> - краеведческого музея города Голицыно, пос. Большие Вяземы по адресу: ул. Советская д. 60А; </w:t>
            </w:r>
          </w:p>
          <w:p w14:paraId="671A0B8E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выполнение работ по капитальному ремонту всех помещений здания культурно-досугового центра «Созвездие» подразделения МБУК «</w:t>
            </w:r>
            <w:proofErr w:type="spellStart"/>
            <w:r w:rsidRPr="008462C3">
              <w:rPr>
                <w:sz w:val="22"/>
                <w:szCs w:val="22"/>
              </w:rPr>
              <w:t>Голицынский</w:t>
            </w:r>
            <w:proofErr w:type="spellEnd"/>
            <w:r w:rsidRPr="008462C3">
              <w:rPr>
                <w:sz w:val="22"/>
                <w:szCs w:val="22"/>
              </w:rPr>
              <w:t xml:space="preserve"> КДЦ», в том числе, проведение капитального ремонта второй входной группы, окон, кровли, системы отопления помещений муниципального здания, переданных в безвозмездное пользования «Фонду Офицеры границы», по адресу: г. Голицыно, ул. Советская, д. 52; </w:t>
            </w:r>
          </w:p>
          <w:p w14:paraId="6D3A24D8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благоустройство «Парка героев 1812 года» (3 очередь), г. Голицыно, ул. Речная - Можайское шоссе. Требуется благоустройство теневых беседок, пикниковых зон, других зон отдыха, сцены с местами для зрителей, </w:t>
            </w:r>
            <w:proofErr w:type="spellStart"/>
            <w:r w:rsidRPr="008462C3">
              <w:rPr>
                <w:sz w:val="22"/>
                <w:szCs w:val="22"/>
              </w:rPr>
              <w:t>закольцевания</w:t>
            </w:r>
            <w:proofErr w:type="spellEnd"/>
            <w:r w:rsidRPr="008462C3">
              <w:rPr>
                <w:sz w:val="22"/>
                <w:szCs w:val="22"/>
              </w:rPr>
              <w:t xml:space="preserve"> основной тропы, установки павильонов для кружков, проката, различных спортивных площадок – для занятий баскетболом, футболом, теннисом, памп-трек, установка уличных тренажеров, площадки для тренировки собак, площадки для катания на коньках;</w:t>
            </w:r>
          </w:p>
          <w:p w14:paraId="6AA45FA3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проектирование системы дренажных канав вдоль дорог, проездов и проспектов г. Голицыно; </w:t>
            </w:r>
          </w:p>
          <w:p w14:paraId="3EF5E315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расходы на организацию плоскостной парковки на пустыре по адресу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>, Молодежный проезд, с учетом кругового движения для обеспечения высадки, посадки детей в СОШ № 2 в границах парковочного пространства;</w:t>
            </w:r>
          </w:p>
          <w:p w14:paraId="7A15618F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расходы на размещение на пустыре по адресу: г. Молодежный пр., собачьей площадки; </w:t>
            </w:r>
          </w:p>
          <w:p w14:paraId="214CAF5A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расходы на установку остановочных павильонов  на станции Голицыно;</w:t>
            </w:r>
          </w:p>
          <w:p w14:paraId="15EFC1AD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проведение работ по ремонту тротуаров по адресу: г. Голицыно, ул. Советская, д. 54, д. 56; </w:t>
            </w:r>
          </w:p>
          <w:p w14:paraId="29E5C33F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организацию спортивной площадки по адресу Западный проспект, д. б; </w:t>
            </w:r>
          </w:p>
          <w:p w14:paraId="6E80009B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проведение ремонта дорожек на подходах к дому №51 по Можайскому ш., в том числе, через трубы; </w:t>
            </w:r>
          </w:p>
          <w:p w14:paraId="3FA42768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обустройство дорожного покрытия участка народной тропы в районе площадки ТБО; </w:t>
            </w:r>
          </w:p>
          <w:p w14:paraId="1788863E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модернизацию ДИП по адресам: ТУ Голицыно, д. </w:t>
            </w:r>
            <w:proofErr w:type="spellStart"/>
            <w:r w:rsidRPr="008462C3">
              <w:rPr>
                <w:sz w:val="22"/>
                <w:szCs w:val="22"/>
              </w:rPr>
              <w:t>Кобяково</w:t>
            </w:r>
            <w:proofErr w:type="spellEnd"/>
            <w:r w:rsidRPr="008462C3">
              <w:rPr>
                <w:sz w:val="22"/>
                <w:szCs w:val="22"/>
              </w:rPr>
              <w:t xml:space="preserve">, </w:t>
            </w:r>
            <w:proofErr w:type="spellStart"/>
            <w:r w:rsidRPr="008462C3">
              <w:rPr>
                <w:sz w:val="22"/>
                <w:szCs w:val="22"/>
              </w:rPr>
              <w:t>ул</w:t>
            </w:r>
            <w:proofErr w:type="spellEnd"/>
            <w:r w:rsidRPr="008462C3">
              <w:rPr>
                <w:sz w:val="22"/>
                <w:szCs w:val="22"/>
              </w:rPr>
              <w:t xml:space="preserve"> Центральная; </w:t>
            </w:r>
          </w:p>
          <w:p w14:paraId="6B92BA9C" w14:textId="77777777" w:rsidR="004C5435" w:rsidRPr="008462C3" w:rsidRDefault="004C5435" w:rsidP="004C5435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расходы на благоустройство дворовых территорий по адресу: ул. Школьный поселок, д. 1.2,3,4; </w:t>
            </w:r>
          </w:p>
          <w:p w14:paraId="0B28B79F" w14:textId="64CC50D8" w:rsidR="00783B19" w:rsidRPr="008462C3" w:rsidRDefault="004C5435" w:rsidP="00293260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 xml:space="preserve"> расходы на весь комплекс работ проектирования и благоустройства Школьного сада на земельных участках № 5606 и № 5607. </w:t>
            </w:r>
          </w:p>
        </w:tc>
        <w:tc>
          <w:tcPr>
            <w:tcW w:w="1843" w:type="dxa"/>
          </w:tcPr>
          <w:p w14:paraId="77E5A616" w14:textId="64F745F8" w:rsidR="00707C03" w:rsidRPr="008462C3" w:rsidRDefault="00707C03" w:rsidP="00707C03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proofErr w:type="spellStart"/>
            <w:r w:rsidRPr="008462C3">
              <w:rPr>
                <w:sz w:val="22"/>
                <w:szCs w:val="22"/>
              </w:rPr>
              <w:t>Касейкин</w:t>
            </w:r>
            <w:proofErr w:type="spellEnd"/>
            <w:r w:rsidRPr="008462C3">
              <w:rPr>
                <w:sz w:val="22"/>
                <w:szCs w:val="22"/>
              </w:rPr>
              <w:t xml:space="preserve"> Д.А.</w:t>
            </w:r>
            <w:r w:rsidR="00EF6FF6" w:rsidRPr="008462C3">
              <w:rPr>
                <w:sz w:val="22"/>
                <w:szCs w:val="22"/>
              </w:rPr>
              <w:t xml:space="preserve"> </w:t>
            </w:r>
            <w:r w:rsidRPr="008462C3">
              <w:rPr>
                <w:sz w:val="22"/>
                <w:szCs w:val="22"/>
              </w:rPr>
              <w:t>– житель</w:t>
            </w:r>
            <w:r w:rsidR="00EF6FF6" w:rsidRPr="008462C3">
              <w:rPr>
                <w:sz w:val="22"/>
                <w:szCs w:val="22"/>
              </w:rPr>
              <w:t xml:space="preserve"> </w:t>
            </w:r>
            <w:proofErr w:type="spellStart"/>
            <w:r w:rsidRPr="008462C3">
              <w:rPr>
                <w:sz w:val="22"/>
                <w:szCs w:val="22"/>
              </w:rPr>
              <w:t>г.Голицыно</w:t>
            </w:r>
            <w:proofErr w:type="spellEnd"/>
            <w:r w:rsidRPr="008462C3">
              <w:rPr>
                <w:sz w:val="22"/>
                <w:szCs w:val="22"/>
              </w:rPr>
              <w:t xml:space="preserve"> </w:t>
            </w:r>
          </w:p>
          <w:p w14:paraId="34190CA7" w14:textId="77777777" w:rsidR="00BA2EB0" w:rsidRPr="008462C3" w:rsidRDefault="00BA2EB0" w:rsidP="00BA1B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0073DDB" w14:textId="47DC78B7" w:rsidR="00BA2EB0" w:rsidRPr="008462C3" w:rsidRDefault="00757323" w:rsidP="00BA1BBA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="004C5435" w:rsidRPr="008462C3">
              <w:t>26.11.2025</w:t>
            </w:r>
            <w:r w:rsidRPr="008462C3">
              <w:t>)</w:t>
            </w:r>
          </w:p>
        </w:tc>
      </w:tr>
      <w:tr w:rsidR="004C5435" w:rsidRPr="00E9677B" w14:paraId="3F820E46" w14:textId="77777777" w:rsidTr="0074634D">
        <w:trPr>
          <w:trHeight w:val="415"/>
        </w:trPr>
        <w:tc>
          <w:tcPr>
            <w:tcW w:w="567" w:type="dxa"/>
            <w:vAlign w:val="center"/>
          </w:tcPr>
          <w:p w14:paraId="032FE91F" w14:textId="77777777" w:rsidR="004C5435" w:rsidRPr="008462C3" w:rsidRDefault="004C543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00F041B" w14:textId="77777777" w:rsidR="004C5435" w:rsidRPr="008462C3" w:rsidRDefault="004C5435" w:rsidP="00BA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B1D6258" w14:textId="77777777" w:rsidR="004C5435" w:rsidRPr="008462C3" w:rsidRDefault="004C5435" w:rsidP="00BA1BB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CABBDC1" w14:textId="77777777" w:rsidR="004C5435" w:rsidRPr="008462C3" w:rsidRDefault="00835972" w:rsidP="00783B19">
            <w:pPr>
              <w:pStyle w:val="a3"/>
              <w:ind w:left="0" w:firstLine="288"/>
              <w:jc w:val="both"/>
              <w:rPr>
                <w:sz w:val="22"/>
                <w:szCs w:val="22"/>
              </w:rPr>
            </w:pPr>
            <w:r w:rsidRPr="008462C3">
              <w:rPr>
                <w:sz w:val="22"/>
                <w:szCs w:val="22"/>
              </w:rPr>
              <w:t>В</w:t>
            </w:r>
            <w:r w:rsidR="00F91260" w:rsidRPr="008462C3">
              <w:rPr>
                <w:sz w:val="22"/>
                <w:szCs w:val="22"/>
              </w:rPr>
              <w:t>несла предложение предусмотреть в проекте бюджета возможность финансирования из местного бюджета территориального общественного самоуправления, в том числе осуществляющего свою деятельность без регистрации в качестве юридического лица, на основании статей 16, 17 Федерального закона №33-Ф3 «Об общих принципах организации местного самоуправления в единой системе публичной власти» в порядке, установленном законом субъекта Российской Федерации. Предложила внести изменения в нормативный правовой акт Одинцовского городского округа «Положение о территориальном общественном самоуправлении в Одинцовском городском округе» от 05.11.2019 № 18/10, в действующие муниципальные положения и распоряжения в части определения условий и порядка выделения средств из местного бюджета.</w:t>
            </w:r>
          </w:p>
          <w:p w14:paraId="71528EFA" w14:textId="79BA5715" w:rsidR="00783B19" w:rsidRPr="008462C3" w:rsidRDefault="00783B19" w:rsidP="00783B19">
            <w:pPr>
              <w:pStyle w:val="a3"/>
              <w:ind w:left="0" w:firstLine="28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3F1D4" w14:textId="4AF7521D" w:rsidR="004C5435" w:rsidRPr="008462C3" w:rsidRDefault="00F91260" w:rsidP="00707C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462C3">
              <w:t>Шевяхова</w:t>
            </w:r>
            <w:proofErr w:type="spellEnd"/>
            <w:r w:rsidRPr="008462C3">
              <w:t xml:space="preserve"> Д.А. - председатель Комитета Территориального общественного самоуправления «Кубинка-2»</w:t>
            </w:r>
          </w:p>
        </w:tc>
        <w:tc>
          <w:tcPr>
            <w:tcW w:w="1417" w:type="dxa"/>
          </w:tcPr>
          <w:p w14:paraId="54A0FFCC" w14:textId="14543B72" w:rsidR="004C5435" w:rsidRPr="000E5B52" w:rsidRDefault="00757323" w:rsidP="00F91260">
            <w:pPr>
              <w:rPr>
                <w:sz w:val="20"/>
                <w:szCs w:val="20"/>
              </w:rPr>
            </w:pPr>
            <w:r w:rsidRPr="008462C3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(</w:t>
            </w:r>
            <w:r w:rsidR="00F91260" w:rsidRPr="008462C3">
              <w:t>26.11.2025</w:t>
            </w:r>
            <w:r w:rsidRPr="008462C3">
              <w:t>)</w:t>
            </w:r>
          </w:p>
        </w:tc>
      </w:tr>
    </w:tbl>
    <w:p w14:paraId="7884D1B8" w14:textId="77777777" w:rsidR="007A58BD" w:rsidRPr="009940FD" w:rsidRDefault="007A58BD" w:rsidP="00F03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B5FF69" w14:textId="77777777" w:rsidR="00783B19" w:rsidRDefault="00783B19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5EFBC2" w14:textId="77777777" w:rsidR="00783B19" w:rsidRDefault="00783B19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C29769" w14:textId="77777777" w:rsidR="002A31A4" w:rsidRDefault="002A31A4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7BC2EB" w14:textId="77777777" w:rsidR="00293260" w:rsidRDefault="00293260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9630C" w14:textId="0D46501B" w:rsidR="008E5D6B" w:rsidRDefault="001E29D4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455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F5455">
        <w:rPr>
          <w:rFonts w:ascii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подготовке и проведению публичных слушаний</w:t>
      </w:r>
      <w:r w:rsidRPr="005F545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CD3FCC2" w14:textId="3E49903C" w:rsidR="001E29D4" w:rsidRDefault="001E29D4" w:rsidP="001E2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4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13C742A" w14:textId="44516830" w:rsidR="00FF29FF" w:rsidRPr="00FF29FF" w:rsidRDefault="001E29D4" w:rsidP="00FF29FF">
      <w:pPr>
        <w:pStyle w:val="a3"/>
        <w:numPr>
          <w:ilvl w:val="0"/>
          <w:numId w:val="22"/>
        </w:numPr>
        <w:ind w:left="0" w:firstLine="927"/>
        <w:jc w:val="both"/>
        <w:rPr>
          <w:sz w:val="24"/>
          <w:szCs w:val="24"/>
          <w:lang w:eastAsia="ru-RU"/>
        </w:rPr>
      </w:pPr>
      <w:r w:rsidRPr="008E5D6B">
        <w:rPr>
          <w:sz w:val="24"/>
          <w:szCs w:val="24"/>
          <w:lang w:eastAsia="ru-RU"/>
        </w:rPr>
        <w:t>Признать публичные слушания по проекту решения Совета депутатов Одинцовского городского округа Московской области</w:t>
      </w:r>
      <w:r w:rsidR="002A31A4">
        <w:rPr>
          <w:sz w:val="24"/>
          <w:szCs w:val="24"/>
          <w:lang w:eastAsia="ru-RU"/>
        </w:rPr>
        <w:t xml:space="preserve">       </w:t>
      </w:r>
      <w:proofErr w:type="gramStart"/>
      <w:r w:rsidR="002A31A4">
        <w:rPr>
          <w:sz w:val="24"/>
          <w:szCs w:val="24"/>
          <w:lang w:eastAsia="ru-RU"/>
        </w:rPr>
        <w:t xml:space="preserve">  </w:t>
      </w:r>
      <w:r w:rsidR="008E5D6B">
        <w:rPr>
          <w:sz w:val="24"/>
          <w:szCs w:val="24"/>
          <w:lang w:eastAsia="ru-RU"/>
        </w:rPr>
        <w:t xml:space="preserve"> </w:t>
      </w:r>
      <w:r w:rsidRPr="008E5D6B">
        <w:rPr>
          <w:sz w:val="24"/>
          <w:szCs w:val="24"/>
          <w:lang w:eastAsia="ru-RU"/>
        </w:rPr>
        <w:t>«</w:t>
      </w:r>
      <w:proofErr w:type="gramEnd"/>
      <w:r w:rsidRPr="008E5D6B">
        <w:rPr>
          <w:sz w:val="24"/>
          <w:szCs w:val="24"/>
          <w:lang w:eastAsia="ru-RU"/>
        </w:rPr>
        <w:t>О бюджете Одинцовского городского округа Московской области на 2026 год и плановый период 2027 и 2028 годов» состоявшимися.</w:t>
      </w:r>
    </w:p>
    <w:p w14:paraId="3EB7C452" w14:textId="0F8D0407" w:rsidR="008E5D6B" w:rsidRPr="008E5D6B" w:rsidRDefault="008E5D6B" w:rsidP="00FF29FF">
      <w:pPr>
        <w:pStyle w:val="a3"/>
        <w:ind w:left="0" w:firstLine="927"/>
        <w:jc w:val="both"/>
        <w:rPr>
          <w:sz w:val="24"/>
          <w:szCs w:val="24"/>
        </w:rPr>
      </w:pPr>
      <w:r w:rsidRPr="008E5D6B">
        <w:rPr>
          <w:sz w:val="24"/>
          <w:szCs w:val="24"/>
          <w:lang w:eastAsia="ru-RU"/>
        </w:rPr>
        <w:t xml:space="preserve">2. Утвердить настоящее заключение о публичных слушаниях и направить его </w:t>
      </w:r>
      <w:r w:rsidR="00FF29FF" w:rsidRPr="00FF29FF">
        <w:rPr>
          <w:sz w:val="24"/>
          <w:szCs w:val="24"/>
          <w:lang w:eastAsia="ru-RU"/>
        </w:rPr>
        <w:t>в Администрацию Одинцовского городского округа для хранения.</w:t>
      </w:r>
      <w:r w:rsidRPr="008E5D6B">
        <w:rPr>
          <w:sz w:val="24"/>
          <w:szCs w:val="24"/>
          <w:lang w:eastAsia="ru-RU"/>
        </w:rPr>
        <w:tab/>
      </w:r>
    </w:p>
    <w:p w14:paraId="2AF34978" w14:textId="77777777" w:rsidR="008E5D6B" w:rsidRPr="008E5D6B" w:rsidRDefault="008E5D6B" w:rsidP="008E5D6B">
      <w:pPr>
        <w:pStyle w:val="a3"/>
        <w:autoSpaceDE w:val="0"/>
        <w:autoSpaceDN w:val="0"/>
        <w:adjustRightInd w:val="0"/>
        <w:ind w:left="0" w:firstLine="927"/>
        <w:jc w:val="both"/>
        <w:rPr>
          <w:sz w:val="24"/>
          <w:szCs w:val="24"/>
        </w:rPr>
      </w:pPr>
      <w:r w:rsidRPr="008E5D6B">
        <w:rPr>
          <w:sz w:val="24"/>
          <w:szCs w:val="24"/>
          <w:lang w:eastAsia="ru-RU"/>
        </w:rPr>
        <w:t xml:space="preserve">3. Опубликовать настоящее заключение о публичных слушаниях в официальных средствах массовой информации Одинцовского городского округа </w:t>
      </w:r>
      <w:r w:rsidRPr="008E5D6B">
        <w:rPr>
          <w:sz w:val="24"/>
          <w:szCs w:val="24"/>
        </w:rPr>
        <w:t>и на официальном сайте Одинцовского городского округа в информационно-телекоммуникационной сети "Интернет".</w:t>
      </w:r>
    </w:p>
    <w:p w14:paraId="5724CD6F" w14:textId="77777777" w:rsidR="00716F03" w:rsidRDefault="00716F03" w:rsidP="00716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7EBE31" w14:textId="77777777" w:rsidR="002417D9" w:rsidRDefault="002417D9" w:rsidP="003931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2628CB" w14:textId="77777777" w:rsidR="00015A25" w:rsidRDefault="00015A25" w:rsidP="0001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F7B17C" w14:textId="2E0C4B3A" w:rsidR="00A90991" w:rsidRPr="008462C3" w:rsidRDefault="0077285D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sz w:val="24"/>
          <w:szCs w:val="24"/>
        </w:rPr>
        <w:t>Заместитель Главы Одинцовского городского округа</w:t>
      </w:r>
      <w:r w:rsidR="00A90991" w:rsidRPr="008462C3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4760D5A9" w14:textId="77777777" w:rsidR="00833AFB" w:rsidRPr="008462C3" w:rsidRDefault="00A90991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C3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7285D" w:rsidRPr="0084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84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33AFB" w:rsidRPr="008462C3">
        <w:rPr>
          <w:rFonts w:ascii="Times New Roman" w:hAnsi="Times New Roman" w:cs="Times New Roman"/>
          <w:sz w:val="24"/>
          <w:szCs w:val="24"/>
        </w:rPr>
        <w:t xml:space="preserve"> </w:t>
      </w:r>
      <w:r w:rsidRPr="008462C3">
        <w:rPr>
          <w:rFonts w:ascii="Times New Roman" w:hAnsi="Times New Roman" w:cs="Times New Roman"/>
          <w:sz w:val="24"/>
          <w:szCs w:val="24"/>
        </w:rPr>
        <w:t xml:space="preserve">   </w:t>
      </w:r>
      <w:r w:rsidR="00833AFB" w:rsidRPr="008462C3">
        <w:rPr>
          <w:rFonts w:ascii="Times New Roman" w:hAnsi="Times New Roman" w:cs="Times New Roman"/>
          <w:sz w:val="24"/>
          <w:szCs w:val="24"/>
        </w:rPr>
        <w:t xml:space="preserve">М.А. </w:t>
      </w:r>
      <w:r w:rsidR="0077285D" w:rsidRPr="008462C3">
        <w:rPr>
          <w:rFonts w:ascii="Times New Roman" w:hAnsi="Times New Roman" w:cs="Times New Roman"/>
          <w:sz w:val="24"/>
          <w:szCs w:val="24"/>
        </w:rPr>
        <w:t xml:space="preserve">Бажанова </w:t>
      </w:r>
    </w:p>
    <w:p w14:paraId="68F198A5" w14:textId="77777777" w:rsidR="00DE7D5C" w:rsidRPr="008462C3" w:rsidRDefault="00DE7D5C" w:rsidP="00833AFB">
      <w:pPr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14:paraId="1779F37F" w14:textId="28AEC138" w:rsidR="0077285D" w:rsidRPr="008462C3" w:rsidRDefault="002417D9" w:rsidP="00833AFB">
      <w:pPr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462C3">
        <w:rPr>
          <w:color w:val="000000"/>
          <w:sz w:val="24"/>
          <w:szCs w:val="24"/>
          <w:lang w:eastAsia="ru-RU" w:bidi="ru-RU"/>
        </w:rPr>
        <w:t>Исполняющий обязанности з</w:t>
      </w:r>
      <w:r w:rsidR="0077285D" w:rsidRPr="008462C3">
        <w:rPr>
          <w:color w:val="000000"/>
          <w:sz w:val="24"/>
          <w:szCs w:val="24"/>
          <w:lang w:eastAsia="ru-RU" w:bidi="ru-RU"/>
        </w:rPr>
        <w:t>аместител</w:t>
      </w:r>
      <w:r w:rsidRPr="008462C3">
        <w:rPr>
          <w:color w:val="000000"/>
          <w:sz w:val="24"/>
          <w:szCs w:val="24"/>
          <w:lang w:eastAsia="ru-RU" w:bidi="ru-RU"/>
        </w:rPr>
        <w:t>я</w:t>
      </w:r>
      <w:r w:rsidR="0077285D" w:rsidRPr="008462C3">
        <w:rPr>
          <w:color w:val="000000"/>
          <w:sz w:val="24"/>
          <w:szCs w:val="24"/>
          <w:lang w:eastAsia="ru-RU" w:bidi="ru-RU"/>
        </w:rPr>
        <w:t xml:space="preserve"> Главы Одинцовского городского округа –</w:t>
      </w:r>
    </w:p>
    <w:p w14:paraId="3C7F04C9" w14:textId="53375051" w:rsidR="00A90991" w:rsidRPr="008462C3" w:rsidRDefault="0077285D" w:rsidP="0077285D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r w:rsidRPr="008462C3">
        <w:rPr>
          <w:color w:val="000000"/>
          <w:sz w:val="24"/>
          <w:szCs w:val="24"/>
          <w:lang w:eastAsia="ru-RU" w:bidi="ru-RU"/>
        </w:rPr>
        <w:t>начальник</w:t>
      </w:r>
      <w:r w:rsidR="002417D9" w:rsidRPr="008462C3">
        <w:rPr>
          <w:color w:val="000000"/>
          <w:sz w:val="24"/>
          <w:szCs w:val="24"/>
          <w:lang w:eastAsia="ru-RU" w:bidi="ru-RU"/>
        </w:rPr>
        <w:t>а</w:t>
      </w:r>
      <w:r w:rsidRPr="008462C3">
        <w:rPr>
          <w:color w:val="000000"/>
          <w:sz w:val="24"/>
          <w:szCs w:val="24"/>
          <w:lang w:eastAsia="ru-RU" w:bidi="ru-RU"/>
        </w:rPr>
        <w:t xml:space="preserve">  Финансово-казначейского управления  </w:t>
      </w:r>
      <w:r w:rsidR="00A90991" w:rsidRPr="008462C3">
        <w:rPr>
          <w:sz w:val="24"/>
          <w:szCs w:val="24"/>
        </w:rPr>
        <w:t>–</w:t>
      </w:r>
    </w:p>
    <w:p w14:paraId="6FE76EF4" w14:textId="15A2ABC9" w:rsidR="0077285D" w:rsidRPr="008462C3" w:rsidRDefault="00A90991" w:rsidP="0077285D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r w:rsidRPr="008462C3">
        <w:rPr>
          <w:color w:val="000000"/>
          <w:sz w:val="24"/>
          <w:szCs w:val="24"/>
          <w:lang w:eastAsia="ru-RU" w:bidi="ru-RU"/>
        </w:rPr>
        <w:t xml:space="preserve">заместитель председателя Комиссии                        </w:t>
      </w:r>
      <w:r w:rsidR="0077285D" w:rsidRPr="008462C3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</w:t>
      </w:r>
      <w:r w:rsidR="002417D9" w:rsidRPr="008462C3">
        <w:rPr>
          <w:color w:val="000000"/>
          <w:sz w:val="24"/>
          <w:szCs w:val="24"/>
          <w:lang w:eastAsia="ru-RU" w:bidi="ru-RU"/>
        </w:rPr>
        <w:t>А.И. Бендо</w:t>
      </w:r>
      <w:r w:rsidR="0077285D" w:rsidRPr="008462C3">
        <w:rPr>
          <w:color w:val="000000"/>
          <w:sz w:val="24"/>
          <w:szCs w:val="24"/>
          <w:lang w:eastAsia="ru-RU" w:bidi="ru-RU"/>
        </w:rPr>
        <w:t xml:space="preserve"> </w:t>
      </w:r>
    </w:p>
    <w:p w14:paraId="1C9881FA" w14:textId="77777777" w:rsidR="0077285D" w:rsidRPr="008462C3" w:rsidRDefault="0077285D" w:rsidP="004311C0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</w:p>
    <w:p w14:paraId="21BF06B3" w14:textId="0C111E80" w:rsidR="00A90991" w:rsidRPr="008462C3" w:rsidRDefault="002D342B" w:rsidP="004311C0">
      <w:pPr>
        <w:pStyle w:val="23"/>
        <w:shd w:val="clear" w:color="auto" w:fill="auto"/>
        <w:spacing w:line="240" w:lineRule="exact"/>
        <w:jc w:val="left"/>
        <w:rPr>
          <w:sz w:val="24"/>
          <w:szCs w:val="24"/>
        </w:rPr>
      </w:pPr>
      <w:r w:rsidRPr="008462C3">
        <w:rPr>
          <w:color w:val="000000"/>
          <w:sz w:val="24"/>
          <w:szCs w:val="24"/>
          <w:lang w:eastAsia="ru-RU" w:bidi="ru-RU"/>
        </w:rPr>
        <w:t xml:space="preserve">Заместитель Главы Одинцовского городского округа </w:t>
      </w:r>
      <w:r w:rsidR="00A90991" w:rsidRPr="008462C3">
        <w:rPr>
          <w:sz w:val="24"/>
          <w:szCs w:val="24"/>
        </w:rPr>
        <w:t>–</w:t>
      </w:r>
    </w:p>
    <w:p w14:paraId="3870C151" w14:textId="75F50BD9" w:rsidR="002D342B" w:rsidRDefault="00A90991" w:rsidP="004311C0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r w:rsidRPr="008462C3">
        <w:rPr>
          <w:sz w:val="24"/>
          <w:szCs w:val="24"/>
        </w:rPr>
        <w:t xml:space="preserve">заместитель председателя </w:t>
      </w:r>
      <w:r w:rsidR="006A071E" w:rsidRPr="008462C3">
        <w:rPr>
          <w:sz w:val="24"/>
          <w:szCs w:val="24"/>
        </w:rPr>
        <w:t>Комиссии</w:t>
      </w:r>
      <w:r w:rsidRPr="008462C3">
        <w:rPr>
          <w:sz w:val="24"/>
          <w:szCs w:val="24"/>
        </w:rPr>
        <w:t xml:space="preserve">                           </w:t>
      </w:r>
      <w:r w:rsidR="002D342B" w:rsidRPr="008462C3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</w:t>
      </w:r>
      <w:r w:rsidRPr="008462C3">
        <w:rPr>
          <w:color w:val="000000"/>
          <w:sz w:val="24"/>
          <w:szCs w:val="24"/>
          <w:lang w:eastAsia="ru-RU" w:bidi="ru-RU"/>
        </w:rPr>
        <w:t xml:space="preserve">                                </w:t>
      </w:r>
      <w:r w:rsidR="002D342B" w:rsidRPr="008462C3">
        <w:rPr>
          <w:color w:val="000000"/>
          <w:sz w:val="24"/>
          <w:szCs w:val="24"/>
          <w:lang w:eastAsia="ru-RU" w:bidi="ru-RU"/>
        </w:rPr>
        <w:t xml:space="preserve">                   </w:t>
      </w:r>
      <w:r w:rsidR="00833AFB" w:rsidRPr="008462C3">
        <w:rPr>
          <w:color w:val="000000"/>
          <w:sz w:val="24"/>
          <w:szCs w:val="24"/>
          <w:lang w:eastAsia="ru-RU" w:bidi="ru-RU"/>
        </w:rPr>
        <w:t xml:space="preserve">Р.В. </w:t>
      </w:r>
      <w:r w:rsidR="002D342B" w:rsidRPr="008462C3">
        <w:rPr>
          <w:color w:val="000000"/>
          <w:sz w:val="24"/>
          <w:szCs w:val="24"/>
          <w:lang w:eastAsia="ru-RU" w:bidi="ru-RU"/>
        </w:rPr>
        <w:t>Неретин</w:t>
      </w:r>
      <w:r w:rsidR="002D342B">
        <w:rPr>
          <w:color w:val="000000"/>
          <w:sz w:val="24"/>
          <w:szCs w:val="24"/>
          <w:lang w:eastAsia="ru-RU" w:bidi="ru-RU"/>
        </w:rPr>
        <w:t xml:space="preserve"> </w:t>
      </w:r>
    </w:p>
    <w:sectPr w:rsidR="002D342B" w:rsidSect="00682D38">
      <w:footerReference w:type="default" r:id="rId8"/>
      <w:pgSz w:w="16838" w:h="11906" w:orient="landscape"/>
      <w:pgMar w:top="567" w:right="1134" w:bottom="709" w:left="993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76478" w14:textId="77777777" w:rsidR="00213007" w:rsidRDefault="00213007" w:rsidP="009D2D70">
      <w:pPr>
        <w:spacing w:after="0" w:line="240" w:lineRule="auto"/>
      </w:pPr>
      <w:r>
        <w:separator/>
      </w:r>
    </w:p>
  </w:endnote>
  <w:endnote w:type="continuationSeparator" w:id="0">
    <w:p w14:paraId="47C5604B" w14:textId="77777777" w:rsidR="00213007" w:rsidRDefault="00213007" w:rsidP="009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0749247"/>
      <w:docPartObj>
        <w:docPartGallery w:val="Page Numbers (Bottom of Page)"/>
        <w:docPartUnique/>
      </w:docPartObj>
    </w:sdtPr>
    <w:sdtEndPr/>
    <w:sdtContent>
      <w:p w14:paraId="776FA4F5" w14:textId="77777777" w:rsidR="00DA0775" w:rsidRDefault="00DA077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28">
          <w:rPr>
            <w:noProof/>
          </w:rPr>
          <w:t>11</w:t>
        </w:r>
        <w:r>
          <w:fldChar w:fldCharType="end"/>
        </w:r>
      </w:p>
    </w:sdtContent>
  </w:sdt>
  <w:p w14:paraId="11183ACD" w14:textId="77777777" w:rsidR="00DA0775" w:rsidRDefault="00DA07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7EF55" w14:textId="77777777" w:rsidR="00213007" w:rsidRDefault="00213007" w:rsidP="009D2D70">
      <w:pPr>
        <w:spacing w:after="0" w:line="240" w:lineRule="auto"/>
      </w:pPr>
      <w:r>
        <w:separator/>
      </w:r>
    </w:p>
  </w:footnote>
  <w:footnote w:type="continuationSeparator" w:id="0">
    <w:p w14:paraId="2DD538A6" w14:textId="77777777" w:rsidR="00213007" w:rsidRDefault="00213007" w:rsidP="009D2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3030C"/>
    <w:multiLevelType w:val="hybridMultilevel"/>
    <w:tmpl w:val="D0A4D82C"/>
    <w:lvl w:ilvl="0" w:tplc="C8F6400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C0A7FC9"/>
    <w:multiLevelType w:val="hybridMultilevel"/>
    <w:tmpl w:val="0342437A"/>
    <w:lvl w:ilvl="0" w:tplc="51D26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53A03"/>
    <w:multiLevelType w:val="hybridMultilevel"/>
    <w:tmpl w:val="C7C68B8E"/>
    <w:lvl w:ilvl="0" w:tplc="65C241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4659A6"/>
    <w:multiLevelType w:val="hybridMultilevel"/>
    <w:tmpl w:val="9572A748"/>
    <w:lvl w:ilvl="0" w:tplc="932A42D6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27A7337"/>
    <w:multiLevelType w:val="hybridMultilevel"/>
    <w:tmpl w:val="50E60A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167186"/>
    <w:multiLevelType w:val="hybridMultilevel"/>
    <w:tmpl w:val="CD9A363A"/>
    <w:lvl w:ilvl="0" w:tplc="B14A12F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5BE207D"/>
    <w:multiLevelType w:val="hybridMultilevel"/>
    <w:tmpl w:val="AED4A8FC"/>
    <w:lvl w:ilvl="0" w:tplc="33EAF63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2F702A34"/>
    <w:multiLevelType w:val="hybridMultilevel"/>
    <w:tmpl w:val="ACEA2570"/>
    <w:lvl w:ilvl="0" w:tplc="E8BE7A16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45CB0"/>
    <w:multiLevelType w:val="hybridMultilevel"/>
    <w:tmpl w:val="F688682E"/>
    <w:lvl w:ilvl="0" w:tplc="3B08025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8D63D0"/>
    <w:multiLevelType w:val="hybridMultilevel"/>
    <w:tmpl w:val="6BEA7954"/>
    <w:lvl w:ilvl="0" w:tplc="1D9898DC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3D1F1FC8"/>
    <w:multiLevelType w:val="hybridMultilevel"/>
    <w:tmpl w:val="116A623A"/>
    <w:lvl w:ilvl="0" w:tplc="DBB2FF54">
      <w:start w:val="23"/>
      <w:numFmt w:val="decimal"/>
      <w:lvlText w:val="%1."/>
      <w:lvlJc w:val="left"/>
      <w:pPr>
        <w:ind w:left="1085" w:hanging="3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07C105C"/>
    <w:multiLevelType w:val="hybridMultilevel"/>
    <w:tmpl w:val="6E8C7410"/>
    <w:lvl w:ilvl="0" w:tplc="A642BD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584B2A"/>
    <w:multiLevelType w:val="hybridMultilevel"/>
    <w:tmpl w:val="97DEC162"/>
    <w:lvl w:ilvl="0" w:tplc="7F3A770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AE325DB"/>
    <w:multiLevelType w:val="hybridMultilevel"/>
    <w:tmpl w:val="289C2D40"/>
    <w:lvl w:ilvl="0" w:tplc="70C827DA">
      <w:start w:val="1"/>
      <w:numFmt w:val="decimal"/>
      <w:lvlText w:val="%1."/>
      <w:lvlJc w:val="left"/>
      <w:pPr>
        <w:ind w:left="211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37162AE"/>
    <w:multiLevelType w:val="hybridMultilevel"/>
    <w:tmpl w:val="7700BF1C"/>
    <w:lvl w:ilvl="0" w:tplc="6AE201B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5707DE0"/>
    <w:multiLevelType w:val="hybridMultilevel"/>
    <w:tmpl w:val="C8E6AC56"/>
    <w:lvl w:ilvl="0" w:tplc="6E82D3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CE744A"/>
    <w:multiLevelType w:val="hybridMultilevel"/>
    <w:tmpl w:val="3B06E006"/>
    <w:lvl w:ilvl="0" w:tplc="E8BE7A1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67043"/>
    <w:multiLevelType w:val="hybridMultilevel"/>
    <w:tmpl w:val="88FA5806"/>
    <w:lvl w:ilvl="0" w:tplc="4E78B61C">
      <w:start w:val="1"/>
      <w:numFmt w:val="decimal"/>
      <w:lvlText w:val="%1)"/>
      <w:lvlJc w:val="left"/>
      <w:pPr>
        <w:ind w:left="1139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521247"/>
    <w:multiLevelType w:val="hybridMultilevel"/>
    <w:tmpl w:val="A7E6B4E0"/>
    <w:lvl w:ilvl="0" w:tplc="FDB2414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6F846451"/>
    <w:multiLevelType w:val="hybridMultilevel"/>
    <w:tmpl w:val="333865F0"/>
    <w:lvl w:ilvl="0" w:tplc="154450B2">
      <w:start w:val="3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10"/>
  </w:num>
  <w:num w:numId="5">
    <w:abstractNumId w:val="17"/>
  </w:num>
  <w:num w:numId="6">
    <w:abstractNumId w:val="0"/>
  </w:num>
  <w:num w:numId="7">
    <w:abstractNumId w:val="19"/>
  </w:num>
  <w:num w:numId="8">
    <w:abstractNumId w:val="5"/>
  </w:num>
  <w:num w:numId="9">
    <w:abstractNumId w:val="16"/>
  </w:num>
  <w:num w:numId="10">
    <w:abstractNumId w:val="15"/>
  </w:num>
  <w:num w:numId="11">
    <w:abstractNumId w:val="3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20"/>
  </w:num>
  <w:num w:numId="17">
    <w:abstractNumId w:val="12"/>
  </w:num>
  <w:num w:numId="18">
    <w:abstractNumId w:val="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E"/>
    <w:rsid w:val="00003880"/>
    <w:rsid w:val="00007D8D"/>
    <w:rsid w:val="00015A25"/>
    <w:rsid w:val="00015CA8"/>
    <w:rsid w:val="0002047D"/>
    <w:rsid w:val="000207C7"/>
    <w:rsid w:val="00023607"/>
    <w:rsid w:val="00032F0E"/>
    <w:rsid w:val="0003704E"/>
    <w:rsid w:val="00040D01"/>
    <w:rsid w:val="000500B4"/>
    <w:rsid w:val="00050707"/>
    <w:rsid w:val="000526C5"/>
    <w:rsid w:val="000578D4"/>
    <w:rsid w:val="00060D10"/>
    <w:rsid w:val="0007034B"/>
    <w:rsid w:val="0007273D"/>
    <w:rsid w:val="0008102A"/>
    <w:rsid w:val="00087AB6"/>
    <w:rsid w:val="000944E4"/>
    <w:rsid w:val="000966B6"/>
    <w:rsid w:val="000A5B83"/>
    <w:rsid w:val="000B134C"/>
    <w:rsid w:val="000B5836"/>
    <w:rsid w:val="000C1ACB"/>
    <w:rsid w:val="000C2E01"/>
    <w:rsid w:val="000C6C03"/>
    <w:rsid w:val="000D0C94"/>
    <w:rsid w:val="000E5139"/>
    <w:rsid w:val="000E631C"/>
    <w:rsid w:val="000F0375"/>
    <w:rsid w:val="000F1151"/>
    <w:rsid w:val="000F479F"/>
    <w:rsid w:val="000F5CB5"/>
    <w:rsid w:val="000F6CF0"/>
    <w:rsid w:val="00102164"/>
    <w:rsid w:val="0010500D"/>
    <w:rsid w:val="00114C6F"/>
    <w:rsid w:val="00116EF5"/>
    <w:rsid w:val="00117C55"/>
    <w:rsid w:val="00146FB0"/>
    <w:rsid w:val="00153BD7"/>
    <w:rsid w:val="001561F9"/>
    <w:rsid w:val="00162AF1"/>
    <w:rsid w:val="00164C6B"/>
    <w:rsid w:val="001655D5"/>
    <w:rsid w:val="001660C8"/>
    <w:rsid w:val="00186A98"/>
    <w:rsid w:val="00192BF4"/>
    <w:rsid w:val="00193B20"/>
    <w:rsid w:val="001941FA"/>
    <w:rsid w:val="001978CD"/>
    <w:rsid w:val="001B46DE"/>
    <w:rsid w:val="001C037C"/>
    <w:rsid w:val="001C08D1"/>
    <w:rsid w:val="001C7B0B"/>
    <w:rsid w:val="001D5439"/>
    <w:rsid w:val="001D7661"/>
    <w:rsid w:val="001D7866"/>
    <w:rsid w:val="001E29D4"/>
    <w:rsid w:val="001E5173"/>
    <w:rsid w:val="001F4C4A"/>
    <w:rsid w:val="001F58D1"/>
    <w:rsid w:val="001F61A5"/>
    <w:rsid w:val="002011BC"/>
    <w:rsid w:val="00204453"/>
    <w:rsid w:val="00213007"/>
    <w:rsid w:val="00214FB6"/>
    <w:rsid w:val="002257FE"/>
    <w:rsid w:val="002271D4"/>
    <w:rsid w:val="00236680"/>
    <w:rsid w:val="00240536"/>
    <w:rsid w:val="002417D9"/>
    <w:rsid w:val="002452B5"/>
    <w:rsid w:val="00260EBB"/>
    <w:rsid w:val="002657E6"/>
    <w:rsid w:val="00274A53"/>
    <w:rsid w:val="00276D52"/>
    <w:rsid w:val="0028038C"/>
    <w:rsid w:val="002914DD"/>
    <w:rsid w:val="00293260"/>
    <w:rsid w:val="00293F51"/>
    <w:rsid w:val="002A039B"/>
    <w:rsid w:val="002A0A16"/>
    <w:rsid w:val="002A31A4"/>
    <w:rsid w:val="002A773D"/>
    <w:rsid w:val="002B1DF9"/>
    <w:rsid w:val="002B5650"/>
    <w:rsid w:val="002C1C92"/>
    <w:rsid w:val="002C3069"/>
    <w:rsid w:val="002D342B"/>
    <w:rsid w:val="002D5BAC"/>
    <w:rsid w:val="002E1949"/>
    <w:rsid w:val="002E37DA"/>
    <w:rsid w:val="002F72A3"/>
    <w:rsid w:val="003031CC"/>
    <w:rsid w:val="003130C2"/>
    <w:rsid w:val="00315BF4"/>
    <w:rsid w:val="00316114"/>
    <w:rsid w:val="00317A08"/>
    <w:rsid w:val="003275AE"/>
    <w:rsid w:val="00335C5F"/>
    <w:rsid w:val="003436B8"/>
    <w:rsid w:val="00345C42"/>
    <w:rsid w:val="003508FA"/>
    <w:rsid w:val="00354D9C"/>
    <w:rsid w:val="00357F9C"/>
    <w:rsid w:val="00364729"/>
    <w:rsid w:val="003656AB"/>
    <w:rsid w:val="00366439"/>
    <w:rsid w:val="0036701D"/>
    <w:rsid w:val="00367FB7"/>
    <w:rsid w:val="003740AF"/>
    <w:rsid w:val="00384311"/>
    <w:rsid w:val="00390597"/>
    <w:rsid w:val="003931C5"/>
    <w:rsid w:val="003A2095"/>
    <w:rsid w:val="003A5655"/>
    <w:rsid w:val="003B15E9"/>
    <w:rsid w:val="003B3AC6"/>
    <w:rsid w:val="003B715C"/>
    <w:rsid w:val="003B79D5"/>
    <w:rsid w:val="003C1705"/>
    <w:rsid w:val="003C2D58"/>
    <w:rsid w:val="003F077B"/>
    <w:rsid w:val="003F7502"/>
    <w:rsid w:val="003F7CD5"/>
    <w:rsid w:val="00404518"/>
    <w:rsid w:val="00407BE7"/>
    <w:rsid w:val="00414739"/>
    <w:rsid w:val="004164F3"/>
    <w:rsid w:val="0041677D"/>
    <w:rsid w:val="004174E7"/>
    <w:rsid w:val="00426DC5"/>
    <w:rsid w:val="00427F1B"/>
    <w:rsid w:val="004304F0"/>
    <w:rsid w:val="004311C0"/>
    <w:rsid w:val="0043565C"/>
    <w:rsid w:val="00442035"/>
    <w:rsid w:val="004425D2"/>
    <w:rsid w:val="00447CB7"/>
    <w:rsid w:val="0045521F"/>
    <w:rsid w:val="00456BE5"/>
    <w:rsid w:val="004610F9"/>
    <w:rsid w:val="0046326C"/>
    <w:rsid w:val="00463BB4"/>
    <w:rsid w:val="00464CE6"/>
    <w:rsid w:val="00465CF7"/>
    <w:rsid w:val="00466F2A"/>
    <w:rsid w:val="004675BB"/>
    <w:rsid w:val="0047421F"/>
    <w:rsid w:val="0047501B"/>
    <w:rsid w:val="00475A0E"/>
    <w:rsid w:val="00480564"/>
    <w:rsid w:val="00480F92"/>
    <w:rsid w:val="0049020E"/>
    <w:rsid w:val="00497704"/>
    <w:rsid w:val="004A5747"/>
    <w:rsid w:val="004B05A2"/>
    <w:rsid w:val="004B47F4"/>
    <w:rsid w:val="004C4A78"/>
    <w:rsid w:val="004C5435"/>
    <w:rsid w:val="004C5EDE"/>
    <w:rsid w:val="004D4771"/>
    <w:rsid w:val="004D6E07"/>
    <w:rsid w:val="004E2DE5"/>
    <w:rsid w:val="004E52E3"/>
    <w:rsid w:val="004E5823"/>
    <w:rsid w:val="004F4446"/>
    <w:rsid w:val="004F4A19"/>
    <w:rsid w:val="004F6543"/>
    <w:rsid w:val="004F75E8"/>
    <w:rsid w:val="004F76CC"/>
    <w:rsid w:val="00501CEF"/>
    <w:rsid w:val="005119B7"/>
    <w:rsid w:val="005160D7"/>
    <w:rsid w:val="005161B1"/>
    <w:rsid w:val="00522092"/>
    <w:rsid w:val="0052259B"/>
    <w:rsid w:val="0052494F"/>
    <w:rsid w:val="00537E02"/>
    <w:rsid w:val="005432CA"/>
    <w:rsid w:val="00545B81"/>
    <w:rsid w:val="0055005D"/>
    <w:rsid w:val="00555A10"/>
    <w:rsid w:val="00561C1F"/>
    <w:rsid w:val="00562D16"/>
    <w:rsid w:val="00565846"/>
    <w:rsid w:val="00567B38"/>
    <w:rsid w:val="00571978"/>
    <w:rsid w:val="00581A5D"/>
    <w:rsid w:val="00582BA3"/>
    <w:rsid w:val="00582EFE"/>
    <w:rsid w:val="0058691A"/>
    <w:rsid w:val="00593891"/>
    <w:rsid w:val="005A24D0"/>
    <w:rsid w:val="005A5124"/>
    <w:rsid w:val="005B0DD8"/>
    <w:rsid w:val="005B2892"/>
    <w:rsid w:val="005B5BFA"/>
    <w:rsid w:val="005C377F"/>
    <w:rsid w:val="005D187A"/>
    <w:rsid w:val="005D476F"/>
    <w:rsid w:val="005E0AC5"/>
    <w:rsid w:val="005E7EF8"/>
    <w:rsid w:val="005F283E"/>
    <w:rsid w:val="005F5455"/>
    <w:rsid w:val="005F68A4"/>
    <w:rsid w:val="00610D9B"/>
    <w:rsid w:val="00615DB7"/>
    <w:rsid w:val="0062291D"/>
    <w:rsid w:val="00624AD3"/>
    <w:rsid w:val="00635EF8"/>
    <w:rsid w:val="006401D0"/>
    <w:rsid w:val="006423F7"/>
    <w:rsid w:val="0064423C"/>
    <w:rsid w:val="00660393"/>
    <w:rsid w:val="0066438B"/>
    <w:rsid w:val="00664430"/>
    <w:rsid w:val="006672B8"/>
    <w:rsid w:val="0067513B"/>
    <w:rsid w:val="00675D83"/>
    <w:rsid w:val="00682D38"/>
    <w:rsid w:val="00686548"/>
    <w:rsid w:val="00686949"/>
    <w:rsid w:val="00687A66"/>
    <w:rsid w:val="006901B4"/>
    <w:rsid w:val="006948F1"/>
    <w:rsid w:val="00697AD1"/>
    <w:rsid w:val="006A071E"/>
    <w:rsid w:val="006A26A7"/>
    <w:rsid w:val="006A2F2A"/>
    <w:rsid w:val="006A4237"/>
    <w:rsid w:val="006A42EE"/>
    <w:rsid w:val="006A60A1"/>
    <w:rsid w:val="006B0AE7"/>
    <w:rsid w:val="006B35AB"/>
    <w:rsid w:val="006C2B55"/>
    <w:rsid w:val="006C30C9"/>
    <w:rsid w:val="006D06DD"/>
    <w:rsid w:val="006D5BB8"/>
    <w:rsid w:val="006E75B0"/>
    <w:rsid w:val="0070095E"/>
    <w:rsid w:val="0070343B"/>
    <w:rsid w:val="00707060"/>
    <w:rsid w:val="00707C03"/>
    <w:rsid w:val="0071122C"/>
    <w:rsid w:val="00716F03"/>
    <w:rsid w:val="007227ED"/>
    <w:rsid w:val="00723D7E"/>
    <w:rsid w:val="00726042"/>
    <w:rsid w:val="0073152F"/>
    <w:rsid w:val="007329E1"/>
    <w:rsid w:val="00733C92"/>
    <w:rsid w:val="00737228"/>
    <w:rsid w:val="00742CB6"/>
    <w:rsid w:val="007452A6"/>
    <w:rsid w:val="0074634D"/>
    <w:rsid w:val="00753046"/>
    <w:rsid w:val="00753C04"/>
    <w:rsid w:val="00757323"/>
    <w:rsid w:val="00757E7F"/>
    <w:rsid w:val="00767C5A"/>
    <w:rsid w:val="0077285D"/>
    <w:rsid w:val="00782DF5"/>
    <w:rsid w:val="00783B19"/>
    <w:rsid w:val="007939C6"/>
    <w:rsid w:val="007A58BD"/>
    <w:rsid w:val="007B17B0"/>
    <w:rsid w:val="007B280B"/>
    <w:rsid w:val="007B2A1C"/>
    <w:rsid w:val="007C38E7"/>
    <w:rsid w:val="007C5907"/>
    <w:rsid w:val="007D1990"/>
    <w:rsid w:val="007D2008"/>
    <w:rsid w:val="007D4698"/>
    <w:rsid w:val="007D525C"/>
    <w:rsid w:val="007D652E"/>
    <w:rsid w:val="007E0E47"/>
    <w:rsid w:val="007E1746"/>
    <w:rsid w:val="007E257E"/>
    <w:rsid w:val="007E2C7A"/>
    <w:rsid w:val="007E43DF"/>
    <w:rsid w:val="007E7F76"/>
    <w:rsid w:val="007F21A2"/>
    <w:rsid w:val="007F2BC9"/>
    <w:rsid w:val="007F46F9"/>
    <w:rsid w:val="007F4CA5"/>
    <w:rsid w:val="00802608"/>
    <w:rsid w:val="008046E7"/>
    <w:rsid w:val="00805E4A"/>
    <w:rsid w:val="00810197"/>
    <w:rsid w:val="00813412"/>
    <w:rsid w:val="00816B3E"/>
    <w:rsid w:val="008240F5"/>
    <w:rsid w:val="00824F06"/>
    <w:rsid w:val="00824F43"/>
    <w:rsid w:val="00826C73"/>
    <w:rsid w:val="00833AFB"/>
    <w:rsid w:val="0083437C"/>
    <w:rsid w:val="00835972"/>
    <w:rsid w:val="00835C6E"/>
    <w:rsid w:val="00837834"/>
    <w:rsid w:val="0084294A"/>
    <w:rsid w:val="00845125"/>
    <w:rsid w:val="008462C3"/>
    <w:rsid w:val="00847E67"/>
    <w:rsid w:val="00851769"/>
    <w:rsid w:val="00854BD1"/>
    <w:rsid w:val="008554A8"/>
    <w:rsid w:val="00855688"/>
    <w:rsid w:val="00861ADB"/>
    <w:rsid w:val="00871A07"/>
    <w:rsid w:val="008751D4"/>
    <w:rsid w:val="00875713"/>
    <w:rsid w:val="00877517"/>
    <w:rsid w:val="0088034F"/>
    <w:rsid w:val="00880A47"/>
    <w:rsid w:val="00880EF0"/>
    <w:rsid w:val="00881DF6"/>
    <w:rsid w:val="00883BF9"/>
    <w:rsid w:val="008A53EB"/>
    <w:rsid w:val="008C0D47"/>
    <w:rsid w:val="008C3D63"/>
    <w:rsid w:val="008C5663"/>
    <w:rsid w:val="008E035F"/>
    <w:rsid w:val="008E346D"/>
    <w:rsid w:val="008E4CBA"/>
    <w:rsid w:val="008E5D6B"/>
    <w:rsid w:val="008F1E19"/>
    <w:rsid w:val="00901729"/>
    <w:rsid w:val="00903EA8"/>
    <w:rsid w:val="00911CA7"/>
    <w:rsid w:val="0091263E"/>
    <w:rsid w:val="0091613D"/>
    <w:rsid w:val="00917417"/>
    <w:rsid w:val="009235E8"/>
    <w:rsid w:val="00925732"/>
    <w:rsid w:val="009319C4"/>
    <w:rsid w:val="00936213"/>
    <w:rsid w:val="00936AFB"/>
    <w:rsid w:val="00946C59"/>
    <w:rsid w:val="00947656"/>
    <w:rsid w:val="00955A39"/>
    <w:rsid w:val="009562BD"/>
    <w:rsid w:val="00960257"/>
    <w:rsid w:val="0097063A"/>
    <w:rsid w:val="00975145"/>
    <w:rsid w:val="009816A0"/>
    <w:rsid w:val="0098779E"/>
    <w:rsid w:val="009933B9"/>
    <w:rsid w:val="009940FD"/>
    <w:rsid w:val="00994CA5"/>
    <w:rsid w:val="009A21BE"/>
    <w:rsid w:val="009B79B9"/>
    <w:rsid w:val="009C0B90"/>
    <w:rsid w:val="009C265A"/>
    <w:rsid w:val="009C5873"/>
    <w:rsid w:val="009C5D4C"/>
    <w:rsid w:val="009C718B"/>
    <w:rsid w:val="009D2D70"/>
    <w:rsid w:val="009D62A9"/>
    <w:rsid w:val="009D72C3"/>
    <w:rsid w:val="009E027D"/>
    <w:rsid w:val="009E3541"/>
    <w:rsid w:val="009F071A"/>
    <w:rsid w:val="009F2DFD"/>
    <w:rsid w:val="009F49FB"/>
    <w:rsid w:val="009F4AA5"/>
    <w:rsid w:val="009F7A72"/>
    <w:rsid w:val="00A01FEB"/>
    <w:rsid w:val="00A04F47"/>
    <w:rsid w:val="00A20239"/>
    <w:rsid w:val="00A21CEF"/>
    <w:rsid w:val="00A22282"/>
    <w:rsid w:val="00A23406"/>
    <w:rsid w:val="00A24658"/>
    <w:rsid w:val="00A3224A"/>
    <w:rsid w:val="00A32862"/>
    <w:rsid w:val="00A35858"/>
    <w:rsid w:val="00A4591B"/>
    <w:rsid w:val="00A51519"/>
    <w:rsid w:val="00A61350"/>
    <w:rsid w:val="00A65771"/>
    <w:rsid w:val="00A660B1"/>
    <w:rsid w:val="00A706ED"/>
    <w:rsid w:val="00A77E96"/>
    <w:rsid w:val="00A82A6D"/>
    <w:rsid w:val="00A90991"/>
    <w:rsid w:val="00AC32F5"/>
    <w:rsid w:val="00AD4690"/>
    <w:rsid w:val="00AD5535"/>
    <w:rsid w:val="00AE1A16"/>
    <w:rsid w:val="00AE4F96"/>
    <w:rsid w:val="00AE5F9B"/>
    <w:rsid w:val="00AE6F71"/>
    <w:rsid w:val="00AE79B6"/>
    <w:rsid w:val="00AF205A"/>
    <w:rsid w:val="00AF3799"/>
    <w:rsid w:val="00B11BA2"/>
    <w:rsid w:val="00B23E03"/>
    <w:rsid w:val="00B243DE"/>
    <w:rsid w:val="00B2770A"/>
    <w:rsid w:val="00B40132"/>
    <w:rsid w:val="00B41719"/>
    <w:rsid w:val="00B43BE8"/>
    <w:rsid w:val="00B50FD2"/>
    <w:rsid w:val="00B53409"/>
    <w:rsid w:val="00B57CAA"/>
    <w:rsid w:val="00B6377E"/>
    <w:rsid w:val="00B719E3"/>
    <w:rsid w:val="00B724FE"/>
    <w:rsid w:val="00B77844"/>
    <w:rsid w:val="00B80EAF"/>
    <w:rsid w:val="00B9125E"/>
    <w:rsid w:val="00B927C1"/>
    <w:rsid w:val="00B95EDD"/>
    <w:rsid w:val="00BA151F"/>
    <w:rsid w:val="00BA1BBA"/>
    <w:rsid w:val="00BA21E4"/>
    <w:rsid w:val="00BA2C3F"/>
    <w:rsid w:val="00BA2EB0"/>
    <w:rsid w:val="00BA5C4F"/>
    <w:rsid w:val="00BB3E27"/>
    <w:rsid w:val="00BB5861"/>
    <w:rsid w:val="00BC1F77"/>
    <w:rsid w:val="00BD428A"/>
    <w:rsid w:val="00BE1643"/>
    <w:rsid w:val="00BE1D12"/>
    <w:rsid w:val="00BE6ADE"/>
    <w:rsid w:val="00BF3816"/>
    <w:rsid w:val="00C01E2C"/>
    <w:rsid w:val="00C10A2F"/>
    <w:rsid w:val="00C141D3"/>
    <w:rsid w:val="00C21AF2"/>
    <w:rsid w:val="00C22ABA"/>
    <w:rsid w:val="00C267FB"/>
    <w:rsid w:val="00C419EA"/>
    <w:rsid w:val="00C457F5"/>
    <w:rsid w:val="00C47DDE"/>
    <w:rsid w:val="00C55556"/>
    <w:rsid w:val="00C7262B"/>
    <w:rsid w:val="00C75F22"/>
    <w:rsid w:val="00C84132"/>
    <w:rsid w:val="00C848E3"/>
    <w:rsid w:val="00C84984"/>
    <w:rsid w:val="00C86B5A"/>
    <w:rsid w:val="00C93363"/>
    <w:rsid w:val="00C94BC2"/>
    <w:rsid w:val="00CB5D6A"/>
    <w:rsid w:val="00CC2E55"/>
    <w:rsid w:val="00CC55D3"/>
    <w:rsid w:val="00CC6DF8"/>
    <w:rsid w:val="00CD3256"/>
    <w:rsid w:val="00CD7073"/>
    <w:rsid w:val="00CE1CFB"/>
    <w:rsid w:val="00CE1F48"/>
    <w:rsid w:val="00CE684C"/>
    <w:rsid w:val="00CF5F1F"/>
    <w:rsid w:val="00D007D6"/>
    <w:rsid w:val="00D06DB8"/>
    <w:rsid w:val="00D2111A"/>
    <w:rsid w:val="00D2179D"/>
    <w:rsid w:val="00D24989"/>
    <w:rsid w:val="00D27B80"/>
    <w:rsid w:val="00D3616D"/>
    <w:rsid w:val="00D41299"/>
    <w:rsid w:val="00D41A80"/>
    <w:rsid w:val="00D41ADF"/>
    <w:rsid w:val="00D51B89"/>
    <w:rsid w:val="00D52292"/>
    <w:rsid w:val="00D6034C"/>
    <w:rsid w:val="00D60FC2"/>
    <w:rsid w:val="00D70CD5"/>
    <w:rsid w:val="00D76BC2"/>
    <w:rsid w:val="00D80E7C"/>
    <w:rsid w:val="00D81621"/>
    <w:rsid w:val="00D82185"/>
    <w:rsid w:val="00D82B8A"/>
    <w:rsid w:val="00DA0775"/>
    <w:rsid w:val="00DA49E9"/>
    <w:rsid w:val="00DA61E2"/>
    <w:rsid w:val="00DA64D8"/>
    <w:rsid w:val="00DB2F4C"/>
    <w:rsid w:val="00DB67ED"/>
    <w:rsid w:val="00DC1207"/>
    <w:rsid w:val="00DC2DB5"/>
    <w:rsid w:val="00DC3523"/>
    <w:rsid w:val="00DC45FD"/>
    <w:rsid w:val="00DD58FD"/>
    <w:rsid w:val="00DE26EB"/>
    <w:rsid w:val="00DE5371"/>
    <w:rsid w:val="00DE7D5C"/>
    <w:rsid w:val="00DF0E92"/>
    <w:rsid w:val="00DF7404"/>
    <w:rsid w:val="00E04B33"/>
    <w:rsid w:val="00E2122A"/>
    <w:rsid w:val="00E2349B"/>
    <w:rsid w:val="00E24F5C"/>
    <w:rsid w:val="00E26B9E"/>
    <w:rsid w:val="00E325E1"/>
    <w:rsid w:val="00E3262A"/>
    <w:rsid w:val="00E33A38"/>
    <w:rsid w:val="00E422A2"/>
    <w:rsid w:val="00E42D26"/>
    <w:rsid w:val="00E45D2B"/>
    <w:rsid w:val="00E5432E"/>
    <w:rsid w:val="00E5723C"/>
    <w:rsid w:val="00E600C2"/>
    <w:rsid w:val="00E64357"/>
    <w:rsid w:val="00E7073E"/>
    <w:rsid w:val="00E74BB1"/>
    <w:rsid w:val="00E7531F"/>
    <w:rsid w:val="00E87810"/>
    <w:rsid w:val="00E9677B"/>
    <w:rsid w:val="00EE6BC7"/>
    <w:rsid w:val="00EF32CA"/>
    <w:rsid w:val="00EF6445"/>
    <w:rsid w:val="00EF6FF6"/>
    <w:rsid w:val="00EF7C25"/>
    <w:rsid w:val="00F03FBC"/>
    <w:rsid w:val="00F044A3"/>
    <w:rsid w:val="00F148E5"/>
    <w:rsid w:val="00F226A4"/>
    <w:rsid w:val="00F26647"/>
    <w:rsid w:val="00F40D3C"/>
    <w:rsid w:val="00F52730"/>
    <w:rsid w:val="00F53ACA"/>
    <w:rsid w:val="00F56248"/>
    <w:rsid w:val="00F56D52"/>
    <w:rsid w:val="00F60EE0"/>
    <w:rsid w:val="00F62C18"/>
    <w:rsid w:val="00F742D0"/>
    <w:rsid w:val="00F752A5"/>
    <w:rsid w:val="00F77967"/>
    <w:rsid w:val="00F91260"/>
    <w:rsid w:val="00FA28AA"/>
    <w:rsid w:val="00FA3C47"/>
    <w:rsid w:val="00FA4C4A"/>
    <w:rsid w:val="00FA5977"/>
    <w:rsid w:val="00FB2DA6"/>
    <w:rsid w:val="00FB431E"/>
    <w:rsid w:val="00FB6184"/>
    <w:rsid w:val="00FC062F"/>
    <w:rsid w:val="00FC0D32"/>
    <w:rsid w:val="00FC7BB4"/>
    <w:rsid w:val="00FD07C5"/>
    <w:rsid w:val="00FD16D1"/>
    <w:rsid w:val="00FD3041"/>
    <w:rsid w:val="00FD3C1C"/>
    <w:rsid w:val="00FD59E8"/>
    <w:rsid w:val="00FD6D37"/>
    <w:rsid w:val="00FD7249"/>
    <w:rsid w:val="00FE0D0C"/>
    <w:rsid w:val="00FF29FF"/>
    <w:rsid w:val="00FF448F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CA29"/>
  <w15:docId w15:val="{7EF318E2-E989-4C9B-985D-CCF7187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5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2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5F545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44E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48E5"/>
  </w:style>
  <w:style w:type="paragraph" w:customStyle="1" w:styleId="a5">
    <w:name w:val="Стиль"/>
    <w:rsid w:val="00F148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55A10"/>
  </w:style>
  <w:style w:type="character" w:styleId="a6">
    <w:name w:val="Hyperlink"/>
    <w:basedOn w:val="a0"/>
    <w:uiPriority w:val="99"/>
    <w:unhideWhenUsed/>
    <w:rsid w:val="007E43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707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4311C0"/>
    <w:rPr>
      <w:rFonts w:eastAsia="Times New Roman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rsid w:val="004311C0"/>
    <w:rPr>
      <w:rFonts w:eastAsia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431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4311C0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rsid w:val="004311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F448F"/>
    <w:rPr>
      <w:rFonts w:ascii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D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D70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D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2D70"/>
    <w:rPr>
      <w:rFonts w:asciiTheme="minorHAnsi" w:hAnsiTheme="minorHAnsi" w:cstheme="minorBidi"/>
      <w:sz w:val="22"/>
      <w:szCs w:val="22"/>
    </w:rPr>
  </w:style>
  <w:style w:type="paragraph" w:styleId="af">
    <w:name w:val="Plain Text"/>
    <w:basedOn w:val="a"/>
    <w:link w:val="af0"/>
    <w:uiPriority w:val="99"/>
    <w:unhideWhenUsed/>
    <w:rsid w:val="00DC2DB5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DC2DB5"/>
    <w:rPr>
      <w:rFonts w:ascii="Consolas" w:eastAsia="Times New Roman" w:hAnsi="Consolas"/>
      <w:sz w:val="21"/>
      <w:szCs w:val="21"/>
      <w:lang w:eastAsia="ru-RU"/>
    </w:rPr>
  </w:style>
  <w:style w:type="character" w:customStyle="1" w:styleId="fStyle">
    <w:name w:val="fStyle"/>
    <w:rsid w:val="00687A66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DFA0-8179-4FE2-8CFB-95F8B13C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BAI</cp:lastModifiedBy>
  <cp:revision>10</cp:revision>
  <cp:lastPrinted>2025-12-19T15:09:00Z</cp:lastPrinted>
  <dcterms:created xsi:type="dcterms:W3CDTF">2025-12-19T14:42:00Z</dcterms:created>
  <dcterms:modified xsi:type="dcterms:W3CDTF">2025-12-19T15:12:00Z</dcterms:modified>
</cp:coreProperties>
</file>