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2730" w14:textId="77777777" w:rsidR="00B41622" w:rsidRPr="00B41622" w:rsidRDefault="00B41622" w:rsidP="00B41622">
      <w:pPr>
        <w:spacing w:after="0" w:line="240" w:lineRule="auto"/>
        <w:jc w:val="center"/>
        <w:rPr>
          <w:rFonts w:ascii="Arial" w:eastAsia="Calibri" w:hAnsi="Arial" w:cs="Arial"/>
          <w:sz w:val="24"/>
          <w:szCs w:val="24"/>
        </w:rPr>
      </w:pPr>
      <w:r w:rsidRPr="00B41622">
        <w:rPr>
          <w:rFonts w:ascii="Arial" w:eastAsia="Calibri" w:hAnsi="Arial" w:cs="Arial"/>
          <w:sz w:val="24"/>
          <w:szCs w:val="24"/>
        </w:rPr>
        <w:t>АДМИНИСТРАЦИЯ</w:t>
      </w:r>
    </w:p>
    <w:p w14:paraId="014D676F" w14:textId="77777777" w:rsidR="00B41622" w:rsidRPr="00B41622" w:rsidRDefault="00B41622" w:rsidP="00B41622">
      <w:pPr>
        <w:spacing w:after="0" w:line="240" w:lineRule="auto"/>
        <w:jc w:val="center"/>
        <w:rPr>
          <w:rFonts w:ascii="Arial" w:eastAsia="Calibri" w:hAnsi="Arial" w:cs="Arial"/>
          <w:sz w:val="24"/>
          <w:szCs w:val="24"/>
        </w:rPr>
      </w:pPr>
      <w:r w:rsidRPr="00B41622">
        <w:rPr>
          <w:rFonts w:ascii="Arial" w:eastAsia="Calibri" w:hAnsi="Arial" w:cs="Arial"/>
          <w:sz w:val="24"/>
          <w:szCs w:val="24"/>
        </w:rPr>
        <w:t>ОДИНЦОВСКОГО ГОРОДСКОГО ОКРУГА</w:t>
      </w:r>
    </w:p>
    <w:p w14:paraId="1185BEB5" w14:textId="77777777" w:rsidR="00B41622" w:rsidRPr="00B41622" w:rsidRDefault="00B41622" w:rsidP="00B41622">
      <w:pPr>
        <w:spacing w:after="0" w:line="240" w:lineRule="auto"/>
        <w:jc w:val="center"/>
        <w:rPr>
          <w:rFonts w:ascii="Arial" w:eastAsia="Calibri" w:hAnsi="Arial" w:cs="Arial"/>
          <w:sz w:val="24"/>
          <w:szCs w:val="24"/>
        </w:rPr>
      </w:pPr>
      <w:r w:rsidRPr="00B41622">
        <w:rPr>
          <w:rFonts w:ascii="Arial" w:eastAsia="Calibri" w:hAnsi="Arial" w:cs="Arial"/>
          <w:sz w:val="24"/>
          <w:szCs w:val="24"/>
        </w:rPr>
        <w:t>МОСКОВСКОЙ ОБЛАСТИ</w:t>
      </w:r>
    </w:p>
    <w:p w14:paraId="52F1CDC4" w14:textId="77777777" w:rsidR="00B41622" w:rsidRPr="00B41622" w:rsidRDefault="00B41622" w:rsidP="00B41622">
      <w:pPr>
        <w:spacing w:after="0" w:line="240" w:lineRule="auto"/>
        <w:jc w:val="center"/>
        <w:rPr>
          <w:rFonts w:ascii="Arial" w:eastAsia="Calibri" w:hAnsi="Arial" w:cs="Arial"/>
          <w:sz w:val="24"/>
          <w:szCs w:val="24"/>
        </w:rPr>
      </w:pPr>
      <w:r w:rsidRPr="00B41622">
        <w:rPr>
          <w:rFonts w:ascii="Arial" w:eastAsia="Calibri" w:hAnsi="Arial" w:cs="Arial"/>
          <w:sz w:val="24"/>
          <w:szCs w:val="24"/>
        </w:rPr>
        <w:t>ПОСТАНОВЛЕНИЕ</w:t>
      </w:r>
    </w:p>
    <w:p w14:paraId="4BFD13BE" w14:textId="5656E303" w:rsidR="0007278E" w:rsidRPr="00B41622" w:rsidRDefault="006D6C8F" w:rsidP="006D6C8F">
      <w:pPr>
        <w:spacing w:after="0" w:line="14" w:lineRule="atLeast"/>
        <w:jc w:val="center"/>
        <w:rPr>
          <w:rFonts w:ascii="Arial" w:hAnsi="Arial" w:cs="Arial"/>
          <w:sz w:val="24"/>
          <w:szCs w:val="24"/>
        </w:rPr>
      </w:pPr>
      <w:r>
        <w:rPr>
          <w:rFonts w:ascii="Arial" w:hAnsi="Arial" w:cs="Arial"/>
          <w:sz w:val="24"/>
          <w:szCs w:val="24"/>
        </w:rPr>
        <w:t>19.02.2026 № 764</w:t>
      </w:r>
    </w:p>
    <w:p w14:paraId="46EB4C72" w14:textId="77777777" w:rsidR="006006E9" w:rsidRPr="00B41622" w:rsidRDefault="006006E9" w:rsidP="00473838">
      <w:pPr>
        <w:spacing w:after="0" w:line="14" w:lineRule="atLeast"/>
        <w:rPr>
          <w:rFonts w:ascii="Arial" w:hAnsi="Arial" w:cs="Arial"/>
          <w:sz w:val="24"/>
          <w:szCs w:val="24"/>
        </w:rPr>
      </w:pPr>
    </w:p>
    <w:p w14:paraId="4BE084E2" w14:textId="77777777" w:rsidR="003F4001" w:rsidRPr="00B41622" w:rsidRDefault="003F4001" w:rsidP="003F4001">
      <w:pPr>
        <w:widowControl w:val="0"/>
        <w:pBdr>
          <w:top w:val="none" w:sz="0" w:space="3" w:color="000000"/>
          <w:left w:val="none" w:sz="0" w:space="0" w:color="000000"/>
          <w:bottom w:val="none" w:sz="0" w:space="3" w:color="000000"/>
          <w:right w:val="none" w:sz="0" w:space="3" w:color="000000"/>
          <w:between w:val="none" w:sz="0" w:space="0" w:color="000000"/>
        </w:pBdr>
        <w:tabs>
          <w:tab w:val="left" w:pos="4395"/>
          <w:tab w:val="left" w:pos="9072"/>
        </w:tabs>
        <w:spacing w:after="0" w:line="240" w:lineRule="auto"/>
        <w:ind w:right="-1"/>
        <w:jc w:val="center"/>
        <w:rPr>
          <w:rFonts w:ascii="Arial" w:eastAsia="SimSun" w:hAnsi="Arial" w:cs="Arial"/>
          <w:sz w:val="24"/>
          <w:szCs w:val="24"/>
          <w:lang w:eastAsia="zh-CN"/>
        </w:rPr>
      </w:pPr>
    </w:p>
    <w:p w14:paraId="7F56B946" w14:textId="77777777" w:rsidR="00D1532B" w:rsidRPr="00B41622" w:rsidRDefault="00D1532B" w:rsidP="00D1532B">
      <w:pPr>
        <w:widowControl w:val="0"/>
        <w:tabs>
          <w:tab w:val="left" w:pos="4395"/>
          <w:tab w:val="left" w:pos="9072"/>
        </w:tabs>
        <w:spacing w:after="0" w:line="240" w:lineRule="atLeast"/>
        <w:ind w:right="-1"/>
        <w:jc w:val="center"/>
        <w:rPr>
          <w:rFonts w:ascii="Arial" w:eastAsia="SimSun" w:hAnsi="Arial" w:cs="Arial"/>
          <w:sz w:val="24"/>
          <w:szCs w:val="24"/>
          <w:lang w:eastAsia="zh-CN"/>
        </w:rPr>
      </w:pPr>
      <w:r w:rsidRPr="00B41622">
        <w:rPr>
          <w:rFonts w:ascii="Arial" w:eastAsia="SimSun" w:hAnsi="Arial" w:cs="Arial"/>
          <w:sz w:val="24"/>
          <w:szCs w:val="24"/>
          <w:lang w:eastAsia="zh-CN"/>
        </w:rPr>
        <w:t xml:space="preserve">О внесении изменений в муниципальную программу </w:t>
      </w:r>
    </w:p>
    <w:p w14:paraId="3D0EB734" w14:textId="77777777" w:rsidR="00D1532B" w:rsidRPr="00B41622" w:rsidRDefault="00D1532B" w:rsidP="00D1532B">
      <w:pPr>
        <w:widowControl w:val="0"/>
        <w:tabs>
          <w:tab w:val="left" w:pos="4395"/>
          <w:tab w:val="left" w:pos="9072"/>
        </w:tabs>
        <w:spacing w:after="0" w:line="240" w:lineRule="atLeast"/>
        <w:ind w:right="-1"/>
        <w:jc w:val="center"/>
        <w:rPr>
          <w:rFonts w:ascii="Arial" w:eastAsia="SimSun" w:hAnsi="Arial" w:cs="Arial"/>
          <w:sz w:val="24"/>
          <w:szCs w:val="24"/>
          <w:lang w:eastAsia="zh-CN"/>
        </w:rPr>
      </w:pPr>
      <w:r w:rsidRPr="00B41622">
        <w:rPr>
          <w:rFonts w:ascii="Arial" w:eastAsia="SimSun" w:hAnsi="Arial" w:cs="Arial"/>
          <w:sz w:val="24"/>
          <w:szCs w:val="24"/>
          <w:lang w:eastAsia="zh-CN"/>
        </w:rPr>
        <w:t xml:space="preserve">Одинцовского городского округа Московской области </w:t>
      </w:r>
    </w:p>
    <w:p w14:paraId="78971AA2" w14:textId="6E0FD86F" w:rsidR="00D1532B" w:rsidRPr="00B41622" w:rsidRDefault="00D1532B" w:rsidP="00D1532B">
      <w:pPr>
        <w:widowControl w:val="0"/>
        <w:tabs>
          <w:tab w:val="left" w:pos="4395"/>
          <w:tab w:val="left" w:pos="9072"/>
        </w:tabs>
        <w:spacing w:after="0" w:line="240" w:lineRule="atLeast"/>
        <w:ind w:right="-1"/>
        <w:jc w:val="center"/>
        <w:rPr>
          <w:rFonts w:ascii="Arial" w:eastAsia="SimSun" w:hAnsi="Arial" w:cs="Arial"/>
          <w:sz w:val="24"/>
          <w:szCs w:val="24"/>
          <w:lang w:eastAsia="zh-CN"/>
        </w:rPr>
      </w:pPr>
      <w:r w:rsidRPr="00B41622">
        <w:rPr>
          <w:rFonts w:ascii="Arial" w:eastAsia="SimSun" w:hAnsi="Arial" w:cs="Arial"/>
          <w:sz w:val="24"/>
          <w:szCs w:val="24"/>
          <w:lang w:eastAsia="zh-CN"/>
        </w:rPr>
        <w:t>«Культура и туризм» на 202</w:t>
      </w:r>
      <w:r w:rsidR="00A56C04" w:rsidRPr="00B41622">
        <w:rPr>
          <w:rFonts w:ascii="Arial" w:eastAsia="SimSun" w:hAnsi="Arial" w:cs="Arial"/>
          <w:sz w:val="24"/>
          <w:szCs w:val="24"/>
          <w:lang w:eastAsia="zh-CN"/>
        </w:rPr>
        <w:t>6</w:t>
      </w:r>
      <w:r w:rsidRPr="00B41622">
        <w:rPr>
          <w:rFonts w:ascii="Arial" w:eastAsia="SimSun" w:hAnsi="Arial" w:cs="Arial"/>
          <w:sz w:val="24"/>
          <w:szCs w:val="24"/>
          <w:lang w:eastAsia="zh-CN"/>
        </w:rPr>
        <w:t>-20</w:t>
      </w:r>
      <w:r w:rsidR="00A56C04" w:rsidRPr="00B41622">
        <w:rPr>
          <w:rFonts w:ascii="Arial" w:eastAsia="SimSun" w:hAnsi="Arial" w:cs="Arial"/>
          <w:sz w:val="24"/>
          <w:szCs w:val="24"/>
          <w:lang w:eastAsia="zh-CN"/>
        </w:rPr>
        <w:t>30</w:t>
      </w:r>
      <w:r w:rsidRPr="00B41622">
        <w:rPr>
          <w:rFonts w:ascii="Arial" w:eastAsia="SimSun" w:hAnsi="Arial" w:cs="Arial"/>
          <w:sz w:val="24"/>
          <w:szCs w:val="24"/>
          <w:lang w:eastAsia="zh-CN"/>
        </w:rPr>
        <w:t xml:space="preserve"> годы</w:t>
      </w:r>
    </w:p>
    <w:p w14:paraId="57E5A366" w14:textId="77777777" w:rsidR="00D1532B" w:rsidRPr="00B41622" w:rsidRDefault="00D1532B" w:rsidP="00D1532B">
      <w:pPr>
        <w:widowControl w:val="0"/>
        <w:spacing w:after="0" w:line="240" w:lineRule="atLeast"/>
        <w:jc w:val="center"/>
        <w:rPr>
          <w:rFonts w:ascii="Arial" w:eastAsia="SimSun" w:hAnsi="Arial" w:cs="Arial"/>
          <w:smallCaps/>
          <w:sz w:val="24"/>
          <w:szCs w:val="24"/>
          <w:lang w:eastAsia="zh-CN"/>
        </w:rPr>
      </w:pPr>
    </w:p>
    <w:p w14:paraId="1FBA6549" w14:textId="77777777" w:rsidR="00D1532B" w:rsidRPr="00B41622" w:rsidRDefault="00D1532B" w:rsidP="00D1532B">
      <w:pPr>
        <w:widowControl w:val="0"/>
        <w:spacing w:after="0" w:line="240" w:lineRule="atLeast"/>
        <w:jc w:val="center"/>
        <w:rPr>
          <w:rFonts w:ascii="Arial" w:eastAsia="SimSun" w:hAnsi="Arial" w:cs="Arial"/>
          <w:smallCaps/>
          <w:sz w:val="24"/>
          <w:szCs w:val="24"/>
          <w:lang w:eastAsia="zh-CN"/>
        </w:rPr>
      </w:pPr>
    </w:p>
    <w:p w14:paraId="4CCC6435" w14:textId="1FE96CA9" w:rsidR="00D1532B" w:rsidRPr="00B41622" w:rsidRDefault="00D1532B" w:rsidP="00D1532B">
      <w:pPr>
        <w:autoSpaceDE w:val="0"/>
        <w:autoSpaceDN w:val="0"/>
        <w:adjustRightInd w:val="0"/>
        <w:spacing w:after="0" w:line="240" w:lineRule="atLeast"/>
        <w:ind w:firstLine="708"/>
        <w:jc w:val="both"/>
        <w:rPr>
          <w:rFonts w:ascii="Arial" w:eastAsia="Calibri" w:hAnsi="Arial" w:cs="Arial"/>
          <w:sz w:val="24"/>
          <w:szCs w:val="24"/>
        </w:rPr>
      </w:pPr>
      <w:r w:rsidRPr="00B41622">
        <w:rPr>
          <w:rFonts w:ascii="Arial" w:eastAsia="Calibri" w:hAnsi="Arial" w:cs="Arial"/>
          <w:sz w:val="24"/>
          <w:szCs w:val="24"/>
          <w:lang w:eastAsia="zh-CN"/>
        </w:rPr>
        <w:t xml:space="preserve">В соответствии с </w:t>
      </w:r>
      <w:r w:rsidR="006A2902" w:rsidRPr="00B41622">
        <w:rPr>
          <w:rFonts w:ascii="Arial" w:eastAsia="Calibri" w:hAnsi="Arial" w:cs="Arial"/>
          <w:sz w:val="24"/>
          <w:szCs w:val="24"/>
          <w:lang w:eastAsia="zh-CN"/>
        </w:rPr>
        <w:t>Порядк</w:t>
      </w:r>
      <w:r w:rsidR="004B7D7C" w:rsidRPr="00B41622">
        <w:rPr>
          <w:rFonts w:ascii="Arial" w:eastAsia="Calibri" w:hAnsi="Arial" w:cs="Arial"/>
          <w:sz w:val="24"/>
          <w:szCs w:val="24"/>
          <w:lang w:eastAsia="zh-CN"/>
        </w:rPr>
        <w:t>ом</w:t>
      </w:r>
      <w:r w:rsidRPr="00B41622">
        <w:rPr>
          <w:rFonts w:ascii="Arial" w:eastAsia="Calibri" w:hAnsi="Arial" w:cs="Arial"/>
          <w:sz w:val="24"/>
          <w:szCs w:val="24"/>
          <w:lang w:eastAsia="zh-CN"/>
        </w:rPr>
        <w:t xml:space="preserve"> разработки и реализации муниципальных программ Одинцовского городского округа Московской области, утвержденн</w:t>
      </w:r>
      <w:r w:rsidR="006A298B" w:rsidRPr="00B41622">
        <w:rPr>
          <w:rFonts w:ascii="Arial" w:eastAsia="Calibri" w:hAnsi="Arial" w:cs="Arial"/>
          <w:sz w:val="24"/>
          <w:szCs w:val="24"/>
          <w:lang w:eastAsia="zh-CN"/>
        </w:rPr>
        <w:t>ым</w:t>
      </w:r>
      <w:r w:rsidRPr="00B41622">
        <w:rPr>
          <w:rFonts w:ascii="Arial" w:eastAsia="Calibri" w:hAnsi="Arial" w:cs="Arial"/>
          <w:sz w:val="24"/>
          <w:szCs w:val="24"/>
          <w:lang w:eastAsia="zh-CN"/>
        </w:rPr>
        <w:t xml:space="preserve"> постановлением Администрации Одинцовского городского округа Московской области от 30.12.2022 № 7905, </w:t>
      </w:r>
      <w:r w:rsidR="00947126" w:rsidRPr="00B41622">
        <w:rPr>
          <w:rFonts w:ascii="Arial" w:eastAsia="Calibri" w:hAnsi="Arial" w:cs="Arial"/>
          <w:sz w:val="24"/>
          <w:szCs w:val="24"/>
          <w:lang w:eastAsia="zh-CN"/>
        </w:rPr>
        <w:t xml:space="preserve">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 </w:t>
      </w:r>
      <w:r w:rsidRPr="00B41622">
        <w:rPr>
          <w:rFonts w:ascii="Arial" w:eastAsia="Calibri" w:hAnsi="Arial" w:cs="Arial"/>
          <w:sz w:val="24"/>
          <w:szCs w:val="24"/>
          <w:lang w:eastAsia="zh-CN"/>
        </w:rPr>
        <w:t xml:space="preserve">в связи с изменением </w:t>
      </w:r>
      <w:r w:rsidR="007177B3" w:rsidRPr="00B41622">
        <w:rPr>
          <w:rFonts w:ascii="Arial" w:eastAsia="Calibri" w:hAnsi="Arial" w:cs="Arial"/>
          <w:sz w:val="24"/>
          <w:szCs w:val="24"/>
          <w:lang w:eastAsia="zh-CN"/>
        </w:rPr>
        <w:t>перечня мероприятий</w:t>
      </w:r>
      <w:r w:rsidR="00203B37" w:rsidRPr="00B41622">
        <w:rPr>
          <w:rFonts w:ascii="Arial" w:eastAsia="Calibri" w:hAnsi="Arial" w:cs="Arial"/>
          <w:sz w:val="24"/>
          <w:szCs w:val="24"/>
          <w:lang w:eastAsia="zh-CN"/>
        </w:rPr>
        <w:t>,</w:t>
      </w:r>
      <w:r w:rsidR="007177B3" w:rsidRPr="00B41622">
        <w:rPr>
          <w:rFonts w:ascii="Arial" w:eastAsia="Calibri" w:hAnsi="Arial" w:cs="Arial"/>
          <w:sz w:val="24"/>
          <w:szCs w:val="24"/>
          <w:lang w:eastAsia="zh-CN"/>
        </w:rPr>
        <w:t xml:space="preserve"> </w:t>
      </w:r>
      <w:r w:rsidRPr="00B41622">
        <w:rPr>
          <w:rFonts w:ascii="Arial" w:eastAsia="Calibri" w:hAnsi="Arial" w:cs="Arial"/>
          <w:sz w:val="24"/>
          <w:szCs w:val="24"/>
          <w:lang w:eastAsia="zh-CN"/>
        </w:rPr>
        <w:t xml:space="preserve">объемов </w:t>
      </w:r>
      <w:r w:rsidR="007177B3" w:rsidRPr="00B41622">
        <w:rPr>
          <w:rFonts w:ascii="Arial" w:eastAsia="Calibri" w:hAnsi="Arial" w:cs="Arial"/>
          <w:sz w:val="24"/>
          <w:szCs w:val="24"/>
          <w:lang w:eastAsia="zh-CN"/>
        </w:rPr>
        <w:t xml:space="preserve">их </w:t>
      </w:r>
      <w:r w:rsidRPr="00B41622">
        <w:rPr>
          <w:rFonts w:ascii="Arial" w:eastAsia="Calibri" w:hAnsi="Arial" w:cs="Arial"/>
          <w:sz w:val="24"/>
          <w:szCs w:val="24"/>
          <w:lang w:eastAsia="zh-CN"/>
        </w:rPr>
        <w:t xml:space="preserve">финансирования на </w:t>
      </w:r>
      <w:r w:rsidR="00237967" w:rsidRPr="00B41622">
        <w:rPr>
          <w:rFonts w:ascii="Arial" w:eastAsia="Calibri" w:hAnsi="Arial" w:cs="Arial"/>
          <w:sz w:val="24"/>
          <w:szCs w:val="24"/>
          <w:lang w:eastAsia="zh-CN"/>
        </w:rPr>
        <w:t>202</w:t>
      </w:r>
      <w:r w:rsidR="007177B3" w:rsidRPr="00B41622">
        <w:rPr>
          <w:rFonts w:ascii="Arial" w:eastAsia="Calibri" w:hAnsi="Arial" w:cs="Arial"/>
          <w:sz w:val="24"/>
          <w:szCs w:val="24"/>
          <w:lang w:eastAsia="zh-CN"/>
        </w:rPr>
        <w:t>6</w:t>
      </w:r>
      <w:r w:rsidR="00A56C04" w:rsidRPr="00B41622">
        <w:rPr>
          <w:rFonts w:ascii="Arial" w:eastAsia="Calibri" w:hAnsi="Arial" w:cs="Arial"/>
          <w:sz w:val="24"/>
          <w:szCs w:val="24"/>
          <w:lang w:eastAsia="zh-CN"/>
        </w:rPr>
        <w:t xml:space="preserve"> </w:t>
      </w:r>
      <w:r w:rsidR="00237967" w:rsidRPr="00B41622">
        <w:rPr>
          <w:rFonts w:ascii="Arial" w:eastAsia="Calibri" w:hAnsi="Arial" w:cs="Arial"/>
          <w:sz w:val="24"/>
          <w:szCs w:val="24"/>
          <w:lang w:eastAsia="zh-CN"/>
        </w:rPr>
        <w:t>-</w:t>
      </w:r>
      <w:r w:rsidR="00A56C04" w:rsidRPr="00B41622">
        <w:rPr>
          <w:rFonts w:ascii="Arial" w:eastAsia="Calibri" w:hAnsi="Arial" w:cs="Arial"/>
          <w:sz w:val="24"/>
          <w:szCs w:val="24"/>
          <w:lang w:eastAsia="zh-CN"/>
        </w:rPr>
        <w:t xml:space="preserve"> </w:t>
      </w:r>
      <w:r w:rsidR="00237967" w:rsidRPr="00B41622">
        <w:rPr>
          <w:rFonts w:ascii="Arial" w:eastAsia="Calibri" w:hAnsi="Arial" w:cs="Arial"/>
          <w:sz w:val="24"/>
          <w:szCs w:val="24"/>
          <w:lang w:eastAsia="zh-CN"/>
        </w:rPr>
        <w:t>20</w:t>
      </w:r>
      <w:r w:rsidR="00A56C04" w:rsidRPr="00B41622">
        <w:rPr>
          <w:rFonts w:ascii="Arial" w:eastAsia="Calibri" w:hAnsi="Arial" w:cs="Arial"/>
          <w:sz w:val="24"/>
          <w:szCs w:val="24"/>
          <w:lang w:eastAsia="zh-CN"/>
        </w:rPr>
        <w:t>30</w:t>
      </w:r>
      <w:r w:rsidR="00B7763C" w:rsidRPr="00B41622">
        <w:rPr>
          <w:rFonts w:ascii="Arial" w:eastAsia="Calibri" w:hAnsi="Arial" w:cs="Arial"/>
          <w:sz w:val="24"/>
          <w:szCs w:val="24"/>
          <w:lang w:eastAsia="zh-CN"/>
        </w:rPr>
        <w:t xml:space="preserve"> годы</w:t>
      </w:r>
      <w:r w:rsidR="006A298B" w:rsidRPr="00B41622">
        <w:rPr>
          <w:rFonts w:ascii="Arial" w:eastAsia="Calibri" w:hAnsi="Arial" w:cs="Arial"/>
          <w:sz w:val="24"/>
          <w:szCs w:val="24"/>
          <w:lang w:eastAsia="zh-CN"/>
        </w:rPr>
        <w:t>,</w:t>
      </w:r>
      <w:r w:rsidR="00865942" w:rsidRPr="00B41622">
        <w:rPr>
          <w:rFonts w:ascii="Arial" w:eastAsia="Calibri" w:hAnsi="Arial" w:cs="Arial"/>
          <w:sz w:val="24"/>
          <w:szCs w:val="24"/>
          <w:lang w:eastAsia="zh-CN"/>
        </w:rPr>
        <w:t xml:space="preserve"> </w:t>
      </w:r>
      <w:r w:rsidR="00203B37" w:rsidRPr="00B41622">
        <w:rPr>
          <w:rFonts w:ascii="Arial" w:eastAsia="Calibri" w:hAnsi="Arial" w:cs="Arial"/>
          <w:sz w:val="24"/>
          <w:szCs w:val="24"/>
          <w:lang w:eastAsia="zh-CN"/>
        </w:rPr>
        <w:t xml:space="preserve">изменением </w:t>
      </w:r>
      <w:r w:rsidR="007177B3" w:rsidRPr="00B41622">
        <w:rPr>
          <w:rFonts w:ascii="Arial" w:eastAsia="Calibri" w:hAnsi="Arial" w:cs="Arial"/>
          <w:sz w:val="24"/>
          <w:szCs w:val="24"/>
          <w:lang w:eastAsia="zh-CN"/>
        </w:rPr>
        <w:t>целевых показателей и результатов выполнения мероприятий</w:t>
      </w:r>
      <w:r w:rsidR="00203B37" w:rsidRPr="00B41622">
        <w:rPr>
          <w:rFonts w:ascii="Arial" w:eastAsia="Calibri" w:hAnsi="Arial" w:cs="Arial"/>
          <w:sz w:val="24"/>
          <w:szCs w:val="24"/>
          <w:lang w:eastAsia="zh-CN"/>
        </w:rPr>
        <w:t xml:space="preserve"> и</w:t>
      </w:r>
      <w:r w:rsidR="007177B3" w:rsidRPr="00B41622">
        <w:rPr>
          <w:rFonts w:ascii="Arial" w:eastAsia="Calibri" w:hAnsi="Arial" w:cs="Arial"/>
          <w:sz w:val="24"/>
          <w:szCs w:val="24"/>
          <w:lang w:eastAsia="zh-CN"/>
        </w:rPr>
        <w:t xml:space="preserve"> изменением  </w:t>
      </w:r>
      <w:r w:rsidR="006A298B" w:rsidRPr="00B41622">
        <w:rPr>
          <w:rFonts w:ascii="Arial" w:eastAsia="Calibri" w:hAnsi="Arial" w:cs="Arial"/>
          <w:sz w:val="24"/>
          <w:szCs w:val="24"/>
          <w:lang w:eastAsia="zh-CN"/>
        </w:rPr>
        <w:t>редакционного</w:t>
      </w:r>
      <w:r w:rsidR="007177B3" w:rsidRPr="00B41622">
        <w:rPr>
          <w:rFonts w:ascii="Arial" w:eastAsia="Calibri" w:hAnsi="Arial" w:cs="Arial"/>
          <w:sz w:val="24"/>
          <w:szCs w:val="24"/>
          <w:lang w:eastAsia="zh-CN"/>
        </w:rPr>
        <w:t xml:space="preserve"> </w:t>
      </w:r>
      <w:r w:rsidR="006A298B" w:rsidRPr="00B41622">
        <w:rPr>
          <w:rFonts w:ascii="Arial" w:eastAsia="Calibri" w:hAnsi="Arial" w:cs="Arial"/>
          <w:sz w:val="24"/>
          <w:szCs w:val="24"/>
          <w:lang w:eastAsia="zh-CN"/>
        </w:rPr>
        <w:t xml:space="preserve">характера </w:t>
      </w:r>
      <w:r w:rsidR="000F1DF2" w:rsidRPr="00B41622">
        <w:rPr>
          <w:rFonts w:ascii="Arial" w:eastAsia="Calibri" w:hAnsi="Arial" w:cs="Arial"/>
          <w:sz w:val="24"/>
          <w:szCs w:val="24"/>
          <w:lang w:eastAsia="zh-CN"/>
        </w:rPr>
        <w:t>муниципальной программы</w:t>
      </w:r>
      <w:r w:rsidRPr="00B41622">
        <w:rPr>
          <w:rFonts w:ascii="Arial" w:eastAsia="Calibri" w:hAnsi="Arial" w:cs="Arial"/>
          <w:sz w:val="24"/>
          <w:szCs w:val="24"/>
          <w:lang w:eastAsia="zh-CN"/>
        </w:rPr>
        <w:t xml:space="preserve"> Одинцовского городского округа Московской области</w:t>
      </w:r>
      <w:r w:rsidRPr="00B41622">
        <w:rPr>
          <w:rFonts w:ascii="Arial" w:eastAsia="Calibri" w:hAnsi="Arial" w:cs="Arial"/>
          <w:sz w:val="24"/>
          <w:szCs w:val="24"/>
        </w:rPr>
        <w:t xml:space="preserve"> «Культура и туризм» на 202</w:t>
      </w:r>
      <w:r w:rsidR="00A56C04" w:rsidRPr="00B41622">
        <w:rPr>
          <w:rFonts w:ascii="Arial" w:eastAsia="Calibri" w:hAnsi="Arial" w:cs="Arial"/>
          <w:sz w:val="24"/>
          <w:szCs w:val="24"/>
        </w:rPr>
        <w:t xml:space="preserve">6 - </w:t>
      </w:r>
      <w:r w:rsidRPr="00B41622">
        <w:rPr>
          <w:rFonts w:ascii="Arial" w:eastAsia="Calibri" w:hAnsi="Arial" w:cs="Arial"/>
          <w:sz w:val="24"/>
          <w:szCs w:val="24"/>
        </w:rPr>
        <w:t>20</w:t>
      </w:r>
      <w:r w:rsidR="00A56C04" w:rsidRPr="00B41622">
        <w:rPr>
          <w:rFonts w:ascii="Arial" w:eastAsia="Calibri" w:hAnsi="Arial" w:cs="Arial"/>
          <w:sz w:val="24"/>
          <w:szCs w:val="24"/>
        </w:rPr>
        <w:t>30</w:t>
      </w:r>
      <w:r w:rsidRPr="00B41622">
        <w:rPr>
          <w:rFonts w:ascii="Arial" w:eastAsia="Calibri" w:hAnsi="Arial" w:cs="Arial"/>
          <w:sz w:val="24"/>
          <w:szCs w:val="24"/>
        </w:rPr>
        <w:t xml:space="preserve"> годы,</w:t>
      </w:r>
    </w:p>
    <w:p w14:paraId="582D120E" w14:textId="77777777" w:rsidR="00D1532B" w:rsidRPr="00B41622" w:rsidRDefault="00D1532B" w:rsidP="00D1532B">
      <w:pPr>
        <w:widowControl w:val="0"/>
        <w:spacing w:after="0" w:line="240" w:lineRule="atLeast"/>
        <w:ind w:firstLine="851"/>
        <w:jc w:val="both"/>
        <w:rPr>
          <w:rFonts w:ascii="Arial" w:eastAsia="Calibri" w:hAnsi="Arial" w:cs="Arial"/>
          <w:sz w:val="24"/>
          <w:szCs w:val="24"/>
          <w:lang w:eastAsia="zh-CN"/>
        </w:rPr>
      </w:pPr>
    </w:p>
    <w:p w14:paraId="541A83E4" w14:textId="77777777" w:rsidR="00D1532B" w:rsidRPr="00B41622" w:rsidRDefault="00D1532B" w:rsidP="00D1532B">
      <w:pPr>
        <w:widowControl w:val="0"/>
        <w:spacing w:after="0" w:line="240" w:lineRule="atLeast"/>
        <w:jc w:val="center"/>
        <w:rPr>
          <w:rFonts w:ascii="Arial" w:eastAsia="Calibri" w:hAnsi="Arial" w:cs="Arial"/>
          <w:sz w:val="24"/>
          <w:szCs w:val="24"/>
          <w:lang w:eastAsia="zh-CN"/>
        </w:rPr>
      </w:pPr>
      <w:r w:rsidRPr="00B41622">
        <w:rPr>
          <w:rFonts w:ascii="Arial" w:eastAsia="Calibri" w:hAnsi="Arial" w:cs="Arial"/>
          <w:sz w:val="24"/>
          <w:szCs w:val="24"/>
          <w:lang w:eastAsia="zh-CN"/>
        </w:rPr>
        <w:t>ПОСТАНОВЛЯЮ:</w:t>
      </w:r>
    </w:p>
    <w:p w14:paraId="1842B5BF" w14:textId="77777777" w:rsidR="00D1532B" w:rsidRPr="00B41622" w:rsidRDefault="00D1532B" w:rsidP="00D1532B">
      <w:pPr>
        <w:widowControl w:val="0"/>
        <w:spacing w:after="0" w:line="240" w:lineRule="atLeast"/>
        <w:ind w:firstLine="851"/>
        <w:jc w:val="both"/>
        <w:rPr>
          <w:rFonts w:ascii="Arial" w:eastAsia="Calibri" w:hAnsi="Arial" w:cs="Arial"/>
          <w:sz w:val="24"/>
          <w:szCs w:val="24"/>
          <w:lang w:eastAsia="zh-CN"/>
        </w:rPr>
      </w:pPr>
    </w:p>
    <w:p w14:paraId="2DB6334C" w14:textId="129E5C26" w:rsidR="00C009DF" w:rsidRPr="00B41622" w:rsidRDefault="00D1532B" w:rsidP="0060511D">
      <w:pPr>
        <w:pStyle w:val="a3"/>
        <w:numPr>
          <w:ilvl w:val="0"/>
          <w:numId w:val="40"/>
        </w:numPr>
        <w:spacing w:line="240" w:lineRule="atLeast"/>
        <w:ind w:left="0" w:firstLine="709"/>
        <w:jc w:val="both"/>
        <w:rPr>
          <w:rFonts w:ascii="Arial" w:hAnsi="Arial" w:cs="Arial"/>
        </w:rPr>
      </w:pPr>
      <w:r w:rsidRPr="00B41622">
        <w:rPr>
          <w:rFonts w:ascii="Arial" w:eastAsia="Calibri" w:hAnsi="Arial" w:cs="Arial"/>
          <w:lang w:eastAsia="zh-CN"/>
        </w:rPr>
        <w:t xml:space="preserve">Внести в муниципальную </w:t>
      </w:r>
      <w:hyperlink r:id="rId8" w:anchor="Par30" w:history="1">
        <w:r w:rsidRPr="00B41622">
          <w:rPr>
            <w:rFonts w:ascii="Arial" w:eastAsia="Calibri" w:hAnsi="Arial" w:cs="Arial"/>
            <w:lang w:eastAsia="zh-CN"/>
          </w:rPr>
          <w:t>программу</w:t>
        </w:r>
      </w:hyperlink>
      <w:r w:rsidRPr="00B41622">
        <w:rPr>
          <w:rFonts w:ascii="Arial" w:eastAsia="Calibri" w:hAnsi="Arial" w:cs="Arial"/>
          <w:lang w:eastAsia="zh-CN"/>
        </w:rPr>
        <w:t xml:space="preserve"> Одинцовского городского округа Московской области «Культура и туризм» на 202</w:t>
      </w:r>
      <w:r w:rsidR="00A56C04" w:rsidRPr="00B41622">
        <w:rPr>
          <w:rFonts w:ascii="Arial" w:eastAsia="Calibri" w:hAnsi="Arial" w:cs="Arial"/>
          <w:lang w:eastAsia="zh-CN"/>
        </w:rPr>
        <w:t>6</w:t>
      </w:r>
      <w:r w:rsidRPr="00B41622">
        <w:rPr>
          <w:rFonts w:ascii="Arial" w:eastAsia="Calibri" w:hAnsi="Arial" w:cs="Arial"/>
          <w:lang w:eastAsia="zh-CN"/>
        </w:rPr>
        <w:t xml:space="preserve"> </w:t>
      </w:r>
      <w:r w:rsidR="00A56C04" w:rsidRPr="00B41622">
        <w:rPr>
          <w:rFonts w:ascii="Arial" w:eastAsia="Calibri" w:hAnsi="Arial" w:cs="Arial"/>
          <w:lang w:eastAsia="zh-CN"/>
        </w:rPr>
        <w:t>-</w:t>
      </w:r>
      <w:r w:rsidRPr="00B41622">
        <w:rPr>
          <w:rFonts w:ascii="Arial" w:eastAsia="Calibri" w:hAnsi="Arial" w:cs="Arial"/>
          <w:lang w:eastAsia="zh-CN"/>
        </w:rPr>
        <w:t xml:space="preserve"> 20</w:t>
      </w:r>
      <w:r w:rsidR="00A56C04" w:rsidRPr="00B41622">
        <w:rPr>
          <w:rFonts w:ascii="Arial" w:eastAsia="Calibri" w:hAnsi="Arial" w:cs="Arial"/>
          <w:lang w:eastAsia="zh-CN"/>
        </w:rPr>
        <w:t>30</w:t>
      </w:r>
      <w:r w:rsidRPr="00B41622">
        <w:rPr>
          <w:rFonts w:ascii="Arial" w:eastAsia="Calibri" w:hAnsi="Arial" w:cs="Arial"/>
          <w:lang w:eastAsia="zh-CN"/>
        </w:rPr>
        <w:t xml:space="preserve"> годы, утвержденную постановлением Администрации Одинцовского городского округа Московской области от </w:t>
      </w:r>
      <w:r w:rsidR="00A56C04" w:rsidRPr="00B41622">
        <w:rPr>
          <w:rFonts w:ascii="Arial" w:eastAsia="Calibri" w:hAnsi="Arial" w:cs="Arial"/>
          <w:lang w:eastAsia="zh-CN"/>
        </w:rPr>
        <w:t>20</w:t>
      </w:r>
      <w:r w:rsidRPr="00B41622">
        <w:rPr>
          <w:rFonts w:ascii="Arial" w:eastAsia="Calibri" w:hAnsi="Arial" w:cs="Arial"/>
          <w:lang w:eastAsia="zh-CN"/>
        </w:rPr>
        <w:t>.11.202</w:t>
      </w:r>
      <w:r w:rsidR="00A56C04" w:rsidRPr="00B41622">
        <w:rPr>
          <w:rFonts w:ascii="Arial" w:eastAsia="Calibri" w:hAnsi="Arial" w:cs="Arial"/>
          <w:lang w:eastAsia="zh-CN"/>
        </w:rPr>
        <w:t>5</w:t>
      </w:r>
      <w:r w:rsidRPr="00B41622">
        <w:rPr>
          <w:rFonts w:ascii="Arial" w:eastAsia="Calibri" w:hAnsi="Arial" w:cs="Arial"/>
          <w:lang w:eastAsia="zh-CN"/>
        </w:rPr>
        <w:t xml:space="preserve"> №</w:t>
      </w:r>
      <w:r w:rsidR="00A56C04" w:rsidRPr="00B41622">
        <w:rPr>
          <w:rFonts w:ascii="Arial" w:eastAsia="Calibri" w:hAnsi="Arial" w:cs="Arial"/>
          <w:lang w:eastAsia="zh-CN"/>
        </w:rPr>
        <w:t>7424</w:t>
      </w:r>
      <w:r w:rsidR="007177B3" w:rsidRPr="00B41622">
        <w:rPr>
          <w:rFonts w:ascii="Arial" w:eastAsia="Calibri" w:hAnsi="Arial" w:cs="Arial"/>
          <w:lang w:eastAsia="zh-CN"/>
        </w:rPr>
        <w:t>,</w:t>
      </w:r>
      <w:r w:rsidR="00E578F4" w:rsidRPr="00B41622">
        <w:rPr>
          <w:rFonts w:ascii="Arial" w:eastAsia="Calibri" w:hAnsi="Arial" w:cs="Arial"/>
          <w:lang w:eastAsia="zh-CN"/>
        </w:rPr>
        <w:t xml:space="preserve"> </w:t>
      </w:r>
      <w:r w:rsidR="0060511D" w:rsidRPr="00B41622">
        <w:rPr>
          <w:rFonts w:ascii="Arial" w:eastAsia="Calibri" w:hAnsi="Arial" w:cs="Arial"/>
          <w:lang w:eastAsia="zh-CN"/>
        </w:rPr>
        <w:t>изменения</w:t>
      </w:r>
      <w:r w:rsidR="007177B3" w:rsidRPr="00B41622">
        <w:rPr>
          <w:rFonts w:ascii="Arial" w:eastAsia="Calibri" w:hAnsi="Arial" w:cs="Arial"/>
          <w:lang w:eastAsia="zh-CN"/>
        </w:rPr>
        <w:t>, изложив</w:t>
      </w:r>
      <w:r w:rsidR="0060511D" w:rsidRPr="00B41622">
        <w:rPr>
          <w:rFonts w:ascii="Arial" w:eastAsia="Calibri" w:hAnsi="Arial" w:cs="Arial"/>
          <w:lang w:eastAsia="zh-CN"/>
        </w:rPr>
        <w:t xml:space="preserve"> в редакции согласно приложению</w:t>
      </w:r>
      <w:r w:rsidR="003C13DD" w:rsidRPr="00B41622">
        <w:rPr>
          <w:rFonts w:ascii="Arial" w:hAnsi="Arial" w:cs="Arial"/>
        </w:rPr>
        <w:t xml:space="preserve"> </w:t>
      </w:r>
      <w:r w:rsidR="00C82434" w:rsidRPr="00B41622">
        <w:rPr>
          <w:rFonts w:ascii="Arial" w:hAnsi="Arial" w:cs="Arial"/>
        </w:rPr>
        <w:t>к настоящему постановлению</w:t>
      </w:r>
      <w:r w:rsidR="007177B3" w:rsidRPr="00B41622">
        <w:rPr>
          <w:rFonts w:ascii="Arial" w:hAnsi="Arial" w:cs="Arial"/>
        </w:rPr>
        <w:t xml:space="preserve"> </w:t>
      </w:r>
      <w:r w:rsidR="007177B3" w:rsidRPr="00B41622">
        <w:rPr>
          <w:rFonts w:ascii="Arial" w:eastAsia="Calibri" w:hAnsi="Arial" w:cs="Arial"/>
          <w:lang w:eastAsia="zh-CN"/>
        </w:rPr>
        <w:t>(прилагается)</w:t>
      </w:r>
      <w:r w:rsidR="00C82434" w:rsidRPr="00B41622">
        <w:rPr>
          <w:rFonts w:ascii="Arial" w:hAnsi="Arial" w:cs="Arial"/>
        </w:rPr>
        <w:t>.</w:t>
      </w:r>
    </w:p>
    <w:p w14:paraId="41DAB2D7" w14:textId="33D18103" w:rsidR="00B7763C" w:rsidRPr="00B41622" w:rsidRDefault="002C4DCC" w:rsidP="00B7763C">
      <w:pPr>
        <w:spacing w:after="0" w:line="240" w:lineRule="auto"/>
        <w:ind w:firstLine="709"/>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2.</w:t>
      </w:r>
      <w:r w:rsidR="00A56C04" w:rsidRPr="00B41622">
        <w:rPr>
          <w:rFonts w:ascii="Arial" w:eastAsia="Times New Roman" w:hAnsi="Arial" w:cs="Arial"/>
          <w:sz w:val="24"/>
          <w:szCs w:val="24"/>
          <w:lang w:eastAsia="ru-RU"/>
        </w:rPr>
        <w:t xml:space="preserve"> 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w:t>
      </w:r>
    </w:p>
    <w:p w14:paraId="7E0BBFD6" w14:textId="77777777" w:rsidR="004E5DED" w:rsidRPr="00B41622" w:rsidRDefault="00FB37D1" w:rsidP="00FB37D1">
      <w:pPr>
        <w:spacing w:after="0" w:line="240" w:lineRule="auto"/>
        <w:ind w:firstLine="709"/>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3. </w:t>
      </w:r>
      <w:r w:rsidR="004219CE" w:rsidRPr="00B41622">
        <w:rPr>
          <w:rFonts w:ascii="Arial" w:eastAsia="Times New Roman" w:hAnsi="Arial" w:cs="Arial"/>
          <w:sz w:val="24"/>
          <w:szCs w:val="24"/>
          <w:lang w:eastAsia="ru-RU"/>
        </w:rPr>
        <w:t xml:space="preserve"> </w:t>
      </w:r>
      <w:r w:rsidRPr="00B41622">
        <w:rPr>
          <w:rFonts w:ascii="Arial" w:eastAsia="Times New Roman" w:hAnsi="Arial" w:cs="Arial"/>
          <w:sz w:val="24"/>
          <w:szCs w:val="24"/>
          <w:lang w:eastAsia="ru-RU"/>
        </w:rPr>
        <w:t>Настоящее постановление вступает в силу со дня его официального опубликования.</w:t>
      </w:r>
    </w:p>
    <w:p w14:paraId="23CB7DDD" w14:textId="77777777" w:rsidR="00FB37D1" w:rsidRPr="00B41622" w:rsidRDefault="00FB37D1" w:rsidP="00FB37D1">
      <w:pPr>
        <w:spacing w:after="0" w:line="240" w:lineRule="auto"/>
        <w:ind w:firstLine="709"/>
        <w:contextualSpacing/>
        <w:jc w:val="both"/>
        <w:rPr>
          <w:rFonts w:ascii="Arial" w:eastAsia="Times New Roman" w:hAnsi="Arial" w:cs="Arial"/>
          <w:sz w:val="24"/>
          <w:szCs w:val="24"/>
          <w:lang w:eastAsia="ru-RU"/>
        </w:rPr>
      </w:pPr>
    </w:p>
    <w:p w14:paraId="50A84A58" w14:textId="77777777" w:rsidR="00FB37D1" w:rsidRPr="00B41622" w:rsidRDefault="00FB37D1" w:rsidP="00FB37D1">
      <w:pPr>
        <w:spacing w:after="0" w:line="240" w:lineRule="auto"/>
        <w:ind w:firstLine="709"/>
        <w:contextualSpacing/>
        <w:jc w:val="both"/>
        <w:rPr>
          <w:rFonts w:ascii="Arial" w:hAnsi="Arial" w:cs="Arial"/>
          <w:sz w:val="24"/>
          <w:szCs w:val="24"/>
        </w:rPr>
      </w:pPr>
    </w:p>
    <w:p w14:paraId="6339019C" w14:textId="243FBD95" w:rsidR="000B4FFB" w:rsidRPr="00B41622" w:rsidRDefault="000B4FFB" w:rsidP="000B4FFB">
      <w:pPr>
        <w:spacing w:after="0" w:line="240" w:lineRule="auto"/>
        <w:rPr>
          <w:rFonts w:ascii="Arial" w:hAnsi="Arial" w:cs="Arial"/>
          <w:sz w:val="24"/>
          <w:szCs w:val="24"/>
        </w:rPr>
      </w:pPr>
      <w:r w:rsidRPr="00B41622">
        <w:rPr>
          <w:rFonts w:ascii="Arial" w:hAnsi="Arial" w:cs="Arial"/>
          <w:sz w:val="24"/>
          <w:szCs w:val="24"/>
        </w:rPr>
        <w:t xml:space="preserve">Глава Одинцовского городского округа                        </w:t>
      </w:r>
      <w:r w:rsidR="00B41622">
        <w:rPr>
          <w:rFonts w:ascii="Arial" w:hAnsi="Arial" w:cs="Arial"/>
          <w:sz w:val="24"/>
          <w:szCs w:val="24"/>
        </w:rPr>
        <w:t xml:space="preserve">                     </w:t>
      </w:r>
      <w:r w:rsidRPr="00B41622">
        <w:rPr>
          <w:rFonts w:ascii="Arial" w:hAnsi="Arial" w:cs="Arial"/>
          <w:sz w:val="24"/>
          <w:szCs w:val="24"/>
        </w:rPr>
        <w:t xml:space="preserve">       </w:t>
      </w:r>
      <w:r w:rsidR="002F7A73" w:rsidRPr="00B41622">
        <w:rPr>
          <w:rFonts w:ascii="Arial" w:hAnsi="Arial" w:cs="Arial"/>
          <w:sz w:val="24"/>
          <w:szCs w:val="24"/>
        </w:rPr>
        <w:t xml:space="preserve">         </w:t>
      </w:r>
      <w:r w:rsidRPr="00B41622">
        <w:rPr>
          <w:rFonts w:ascii="Arial" w:hAnsi="Arial" w:cs="Arial"/>
          <w:sz w:val="24"/>
          <w:szCs w:val="24"/>
        </w:rPr>
        <w:t xml:space="preserve">    А.Р. Иванов</w:t>
      </w:r>
    </w:p>
    <w:p w14:paraId="5CDB90E1" w14:textId="5106B4DC" w:rsidR="00B41622" w:rsidRDefault="00B41622" w:rsidP="000B4FFB">
      <w:pPr>
        <w:spacing w:after="0" w:line="240" w:lineRule="auto"/>
        <w:rPr>
          <w:rFonts w:ascii="Arial" w:hAnsi="Arial" w:cs="Arial"/>
          <w:sz w:val="24"/>
          <w:szCs w:val="24"/>
          <w:highlight w:val="yellow"/>
        </w:rPr>
      </w:pPr>
    </w:p>
    <w:p w14:paraId="054A421B" w14:textId="77777777" w:rsidR="0038502E" w:rsidRDefault="0038502E" w:rsidP="0038502E">
      <w:pPr>
        <w:spacing w:after="0" w:line="240" w:lineRule="auto"/>
        <w:ind w:left="5103"/>
        <w:rPr>
          <w:rFonts w:ascii="Arial" w:eastAsia="Times New Roman" w:hAnsi="Arial" w:cs="Arial"/>
          <w:sz w:val="24"/>
          <w:szCs w:val="24"/>
          <w:lang w:eastAsia="ru-RU"/>
        </w:rPr>
      </w:pPr>
    </w:p>
    <w:p w14:paraId="35FB67E3" w14:textId="77777777" w:rsidR="0038502E" w:rsidRDefault="0038502E" w:rsidP="0038502E">
      <w:pPr>
        <w:spacing w:after="0" w:line="240" w:lineRule="auto"/>
        <w:ind w:left="5103"/>
        <w:rPr>
          <w:rFonts w:ascii="Arial" w:eastAsia="Times New Roman" w:hAnsi="Arial" w:cs="Arial"/>
          <w:sz w:val="24"/>
          <w:szCs w:val="24"/>
          <w:lang w:eastAsia="ru-RU"/>
        </w:rPr>
      </w:pPr>
    </w:p>
    <w:p w14:paraId="44ECB93E" w14:textId="77777777" w:rsidR="0038502E" w:rsidRDefault="0038502E" w:rsidP="0038502E">
      <w:pPr>
        <w:spacing w:after="0" w:line="240" w:lineRule="auto"/>
        <w:ind w:left="5103"/>
        <w:rPr>
          <w:rFonts w:ascii="Arial" w:eastAsia="Times New Roman" w:hAnsi="Arial" w:cs="Arial"/>
          <w:sz w:val="24"/>
          <w:szCs w:val="24"/>
          <w:lang w:eastAsia="ru-RU"/>
        </w:rPr>
      </w:pPr>
    </w:p>
    <w:p w14:paraId="25B66D89" w14:textId="77777777" w:rsidR="0038502E" w:rsidRDefault="0038502E" w:rsidP="0038502E">
      <w:pPr>
        <w:spacing w:after="0" w:line="240" w:lineRule="auto"/>
        <w:ind w:left="5103"/>
        <w:rPr>
          <w:rFonts w:ascii="Arial" w:eastAsia="Times New Roman" w:hAnsi="Arial" w:cs="Arial"/>
          <w:sz w:val="24"/>
          <w:szCs w:val="24"/>
          <w:lang w:eastAsia="ru-RU"/>
        </w:rPr>
      </w:pPr>
    </w:p>
    <w:p w14:paraId="05EF4069" w14:textId="77777777" w:rsidR="0038502E" w:rsidRDefault="0038502E" w:rsidP="0038502E">
      <w:pPr>
        <w:spacing w:after="0" w:line="240" w:lineRule="auto"/>
        <w:ind w:left="5103"/>
        <w:rPr>
          <w:rFonts w:ascii="Arial" w:eastAsia="Times New Roman" w:hAnsi="Arial" w:cs="Arial"/>
          <w:sz w:val="24"/>
          <w:szCs w:val="24"/>
          <w:lang w:eastAsia="ru-RU"/>
        </w:rPr>
      </w:pPr>
    </w:p>
    <w:p w14:paraId="39C404A6" w14:textId="77777777" w:rsidR="0038502E" w:rsidRDefault="0038502E" w:rsidP="0038502E">
      <w:pPr>
        <w:spacing w:after="0" w:line="240" w:lineRule="auto"/>
        <w:ind w:left="5103"/>
        <w:rPr>
          <w:rFonts w:ascii="Arial" w:eastAsia="Times New Roman" w:hAnsi="Arial" w:cs="Arial"/>
          <w:sz w:val="24"/>
          <w:szCs w:val="24"/>
          <w:lang w:eastAsia="ru-RU"/>
        </w:rPr>
      </w:pPr>
    </w:p>
    <w:p w14:paraId="1CABD0BB" w14:textId="77777777" w:rsidR="0038502E" w:rsidRDefault="0038502E" w:rsidP="0038502E">
      <w:pPr>
        <w:spacing w:after="0" w:line="240" w:lineRule="auto"/>
        <w:ind w:left="5103"/>
        <w:rPr>
          <w:rFonts w:ascii="Arial" w:eastAsia="Times New Roman" w:hAnsi="Arial" w:cs="Arial"/>
          <w:sz w:val="24"/>
          <w:szCs w:val="24"/>
          <w:lang w:eastAsia="ru-RU"/>
        </w:rPr>
      </w:pPr>
    </w:p>
    <w:p w14:paraId="13354BE4" w14:textId="77777777" w:rsidR="0038502E" w:rsidRDefault="0038502E" w:rsidP="0038502E">
      <w:pPr>
        <w:spacing w:after="0" w:line="240" w:lineRule="auto"/>
        <w:ind w:left="5103"/>
        <w:rPr>
          <w:rFonts w:ascii="Arial" w:eastAsia="Times New Roman" w:hAnsi="Arial" w:cs="Arial"/>
          <w:sz w:val="24"/>
          <w:szCs w:val="24"/>
          <w:lang w:eastAsia="ru-RU"/>
        </w:rPr>
      </w:pPr>
    </w:p>
    <w:p w14:paraId="560CFFAF" w14:textId="77777777" w:rsidR="0038502E" w:rsidRDefault="0038502E" w:rsidP="0038502E">
      <w:pPr>
        <w:spacing w:after="0" w:line="240" w:lineRule="auto"/>
        <w:ind w:left="5103"/>
        <w:rPr>
          <w:rFonts w:ascii="Arial" w:eastAsia="Times New Roman" w:hAnsi="Arial" w:cs="Arial"/>
          <w:sz w:val="24"/>
          <w:szCs w:val="24"/>
          <w:lang w:eastAsia="ru-RU"/>
        </w:rPr>
      </w:pPr>
    </w:p>
    <w:p w14:paraId="2E9D91EC" w14:textId="77777777" w:rsidR="0038502E" w:rsidRDefault="0038502E" w:rsidP="0038502E">
      <w:pPr>
        <w:spacing w:after="0" w:line="240" w:lineRule="auto"/>
        <w:ind w:left="5103"/>
        <w:rPr>
          <w:rFonts w:ascii="Arial" w:eastAsia="Times New Roman" w:hAnsi="Arial" w:cs="Arial"/>
          <w:sz w:val="24"/>
          <w:szCs w:val="24"/>
          <w:lang w:eastAsia="ru-RU"/>
        </w:rPr>
      </w:pPr>
    </w:p>
    <w:p w14:paraId="3F473C14" w14:textId="77777777" w:rsidR="0038502E" w:rsidRDefault="0038502E" w:rsidP="0038502E">
      <w:pPr>
        <w:spacing w:after="0" w:line="240" w:lineRule="auto"/>
        <w:ind w:left="5103"/>
        <w:rPr>
          <w:rFonts w:ascii="Arial" w:eastAsia="Times New Roman" w:hAnsi="Arial" w:cs="Arial"/>
          <w:sz w:val="24"/>
          <w:szCs w:val="24"/>
          <w:lang w:eastAsia="ru-RU"/>
        </w:rPr>
      </w:pPr>
    </w:p>
    <w:p w14:paraId="32A513F0" w14:textId="6DF3DBE1" w:rsidR="0038502E" w:rsidRPr="0038502E" w:rsidRDefault="0038502E" w:rsidP="0038502E">
      <w:pPr>
        <w:spacing w:after="0" w:line="240" w:lineRule="auto"/>
        <w:ind w:left="5103"/>
        <w:rPr>
          <w:rFonts w:ascii="Arial" w:eastAsia="Times New Roman" w:hAnsi="Arial" w:cs="Arial"/>
          <w:sz w:val="24"/>
          <w:szCs w:val="24"/>
          <w:lang w:eastAsia="ru-RU"/>
        </w:rPr>
      </w:pPr>
      <w:r w:rsidRPr="0038502E">
        <w:rPr>
          <w:rFonts w:ascii="Arial" w:eastAsia="Times New Roman" w:hAnsi="Arial" w:cs="Arial"/>
          <w:sz w:val="24"/>
          <w:szCs w:val="24"/>
          <w:lang w:eastAsia="ru-RU"/>
        </w:rPr>
        <w:lastRenderedPageBreak/>
        <w:t xml:space="preserve">Приложение                                                                                                                                                                                                                                                                                                            к постановлению Администрации Одинцовского городского округа                                                              Московской области                                                                                                                                                                                                                                        от </w:t>
      </w:r>
      <w:r>
        <w:rPr>
          <w:rFonts w:ascii="Arial" w:eastAsia="Times New Roman" w:hAnsi="Arial" w:cs="Arial"/>
          <w:sz w:val="24"/>
          <w:szCs w:val="24"/>
          <w:lang w:eastAsia="ru-RU"/>
        </w:rPr>
        <w:t>19.02.2026</w:t>
      </w:r>
      <w:r w:rsidRPr="0038502E">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764</w:t>
      </w:r>
      <w:r w:rsidRPr="0038502E">
        <w:rPr>
          <w:rFonts w:ascii="Arial" w:eastAsia="Times New Roman" w:hAnsi="Arial" w:cs="Arial"/>
          <w:sz w:val="24"/>
          <w:szCs w:val="24"/>
          <w:lang w:eastAsia="ru-RU"/>
        </w:rPr>
        <w:t xml:space="preserve">                                                                                                                                        </w:t>
      </w:r>
    </w:p>
    <w:p w14:paraId="01FAACA4" w14:textId="77777777" w:rsidR="0038502E" w:rsidRPr="0038502E" w:rsidRDefault="0038502E" w:rsidP="0038502E">
      <w:pPr>
        <w:spacing w:after="0" w:line="240" w:lineRule="auto"/>
        <w:ind w:left="5103"/>
        <w:rPr>
          <w:rFonts w:ascii="Arial" w:eastAsia="Times New Roman" w:hAnsi="Arial" w:cs="Arial"/>
          <w:sz w:val="24"/>
          <w:szCs w:val="24"/>
          <w:lang w:eastAsia="ru-RU"/>
        </w:rPr>
      </w:pPr>
      <w:r w:rsidRPr="0038502E">
        <w:rPr>
          <w:rFonts w:ascii="Arial" w:eastAsia="Times New Roman" w:hAnsi="Arial" w:cs="Arial"/>
          <w:sz w:val="24"/>
          <w:szCs w:val="24"/>
          <w:lang w:eastAsia="ru-RU"/>
        </w:rPr>
        <w:t xml:space="preserve">«Утверждена </w:t>
      </w:r>
    </w:p>
    <w:p w14:paraId="08BDC9E0" w14:textId="77777777" w:rsidR="0038502E" w:rsidRPr="0038502E" w:rsidRDefault="0038502E" w:rsidP="0038502E">
      <w:pPr>
        <w:spacing w:after="0" w:line="240" w:lineRule="auto"/>
        <w:ind w:left="5103"/>
        <w:rPr>
          <w:rFonts w:ascii="Arial" w:eastAsia="Times New Roman" w:hAnsi="Arial" w:cs="Arial"/>
          <w:sz w:val="24"/>
          <w:szCs w:val="24"/>
          <w:lang w:eastAsia="ru-RU"/>
        </w:rPr>
      </w:pPr>
      <w:r w:rsidRPr="0038502E">
        <w:rPr>
          <w:rFonts w:ascii="Arial" w:eastAsia="Times New Roman" w:hAnsi="Arial" w:cs="Arial"/>
          <w:sz w:val="24"/>
          <w:szCs w:val="24"/>
          <w:lang w:eastAsia="ru-RU"/>
        </w:rPr>
        <w:t xml:space="preserve">постановлением Администрации Одинцовского городского округа </w:t>
      </w:r>
    </w:p>
    <w:p w14:paraId="73F655FD" w14:textId="77777777" w:rsidR="0038502E" w:rsidRPr="0038502E" w:rsidRDefault="0038502E" w:rsidP="0038502E">
      <w:pPr>
        <w:spacing w:after="0" w:line="240" w:lineRule="auto"/>
        <w:ind w:left="5103"/>
        <w:rPr>
          <w:rFonts w:ascii="Arial" w:eastAsia="Times New Roman" w:hAnsi="Arial" w:cs="Arial"/>
          <w:sz w:val="24"/>
          <w:szCs w:val="24"/>
          <w:lang w:eastAsia="ru-RU"/>
        </w:rPr>
      </w:pPr>
      <w:r w:rsidRPr="0038502E">
        <w:rPr>
          <w:rFonts w:ascii="Arial" w:eastAsia="Times New Roman" w:hAnsi="Arial" w:cs="Arial"/>
          <w:sz w:val="24"/>
          <w:szCs w:val="24"/>
          <w:lang w:eastAsia="ru-RU"/>
        </w:rPr>
        <w:t>Московской области</w:t>
      </w:r>
    </w:p>
    <w:p w14:paraId="4C4DC3E9" w14:textId="77777777" w:rsidR="0038502E" w:rsidRPr="0038502E" w:rsidRDefault="0038502E" w:rsidP="0038502E">
      <w:pPr>
        <w:spacing w:after="0" w:line="240" w:lineRule="auto"/>
        <w:ind w:left="5103"/>
        <w:rPr>
          <w:rFonts w:ascii="Arial" w:eastAsia="Times New Roman" w:hAnsi="Arial" w:cs="Arial"/>
          <w:sz w:val="24"/>
          <w:szCs w:val="24"/>
          <w:lang w:eastAsia="ru-RU"/>
        </w:rPr>
      </w:pPr>
      <w:r w:rsidRPr="0038502E">
        <w:rPr>
          <w:rFonts w:ascii="Arial" w:eastAsia="Times New Roman" w:hAnsi="Arial" w:cs="Arial"/>
          <w:sz w:val="24"/>
          <w:szCs w:val="24"/>
          <w:lang w:eastAsia="ru-RU"/>
        </w:rPr>
        <w:t>от 20.11.2025 № 7424</w:t>
      </w:r>
    </w:p>
    <w:p w14:paraId="5E6199AF" w14:textId="77777777" w:rsidR="0038502E" w:rsidRPr="0038502E" w:rsidRDefault="0038502E" w:rsidP="0038502E">
      <w:pPr>
        <w:spacing w:after="0" w:line="240" w:lineRule="auto"/>
        <w:ind w:left="5670"/>
        <w:rPr>
          <w:rFonts w:ascii="Arial" w:eastAsia="Times New Roman" w:hAnsi="Arial" w:cs="Arial"/>
          <w:sz w:val="24"/>
          <w:szCs w:val="24"/>
          <w:lang w:eastAsia="ru-RU"/>
        </w:rPr>
      </w:pPr>
    </w:p>
    <w:tbl>
      <w:tblPr>
        <w:tblStyle w:val="5"/>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38502E" w:rsidRPr="0038502E" w14:paraId="179AA029" w14:textId="77777777" w:rsidTr="007B32C2">
        <w:tc>
          <w:tcPr>
            <w:tcW w:w="9571" w:type="dxa"/>
          </w:tcPr>
          <w:p w14:paraId="6151B8D2" w14:textId="77777777" w:rsidR="0038502E" w:rsidRPr="0038502E" w:rsidRDefault="0038502E" w:rsidP="0038502E">
            <w:pPr>
              <w:rPr>
                <w:rFonts w:ascii="Arial" w:eastAsia="Calibri" w:hAnsi="Arial" w:cs="Arial"/>
                <w:color w:val="00B050"/>
                <w:sz w:val="24"/>
                <w:szCs w:val="24"/>
              </w:rPr>
            </w:pPr>
          </w:p>
          <w:p w14:paraId="172C3FDC" w14:textId="77777777" w:rsidR="0038502E" w:rsidRPr="0038502E" w:rsidRDefault="0038502E" w:rsidP="0038502E">
            <w:pPr>
              <w:rPr>
                <w:rFonts w:ascii="Arial" w:eastAsia="Calibri" w:hAnsi="Arial" w:cs="Arial"/>
                <w:color w:val="00B050"/>
                <w:sz w:val="24"/>
                <w:szCs w:val="24"/>
              </w:rPr>
            </w:pPr>
          </w:p>
        </w:tc>
      </w:tr>
    </w:tbl>
    <w:p w14:paraId="21FEF214" w14:textId="77777777" w:rsidR="0038502E" w:rsidRPr="0038502E" w:rsidRDefault="0038502E" w:rsidP="0038502E">
      <w:pPr>
        <w:spacing w:after="0" w:line="240" w:lineRule="auto"/>
        <w:ind w:left="5670"/>
        <w:jc w:val="right"/>
        <w:rPr>
          <w:rFonts w:ascii="Arial" w:eastAsia="Times New Roman" w:hAnsi="Arial" w:cs="Arial"/>
          <w:color w:val="FF0000"/>
          <w:sz w:val="24"/>
          <w:szCs w:val="24"/>
          <w:lang w:eastAsia="ru-RU"/>
        </w:rPr>
      </w:pPr>
      <w:r w:rsidRPr="0038502E">
        <w:rPr>
          <w:rFonts w:ascii="Arial" w:eastAsia="Times New Roman" w:hAnsi="Arial" w:cs="Arial"/>
          <w:sz w:val="24"/>
          <w:szCs w:val="24"/>
          <w:lang w:eastAsia="ru-RU"/>
        </w:rPr>
        <w:t xml:space="preserve">     </w:t>
      </w:r>
    </w:p>
    <w:p w14:paraId="4C99B10C"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3F29F3A6"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4774FC6C"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6E04A242"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42D1B4D0"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02126CB4" w14:textId="77777777" w:rsidR="0038502E" w:rsidRPr="0038502E" w:rsidRDefault="0038502E" w:rsidP="0038502E">
      <w:pPr>
        <w:spacing w:after="0" w:line="240" w:lineRule="auto"/>
        <w:ind w:left="5103"/>
        <w:rPr>
          <w:rFonts w:ascii="Arial" w:eastAsia="Times New Roman" w:hAnsi="Arial" w:cs="Arial"/>
          <w:sz w:val="24"/>
          <w:szCs w:val="24"/>
          <w:lang w:eastAsia="ru-RU"/>
        </w:rPr>
      </w:pPr>
    </w:p>
    <w:p w14:paraId="17E0E067" w14:textId="77777777" w:rsidR="0038502E" w:rsidRPr="0038502E" w:rsidRDefault="0038502E" w:rsidP="0038502E">
      <w:pPr>
        <w:spacing w:after="0" w:line="240" w:lineRule="auto"/>
        <w:jc w:val="center"/>
        <w:rPr>
          <w:rFonts w:ascii="Arial" w:eastAsia="Times New Roman" w:hAnsi="Arial" w:cs="Arial"/>
          <w:sz w:val="24"/>
          <w:szCs w:val="24"/>
          <w:lang w:eastAsia="ru-RU"/>
        </w:rPr>
      </w:pPr>
      <w:r w:rsidRPr="0038502E">
        <w:rPr>
          <w:rFonts w:ascii="Arial" w:eastAsia="Times New Roman" w:hAnsi="Arial" w:cs="Arial"/>
          <w:sz w:val="24"/>
          <w:szCs w:val="24"/>
          <w:lang w:eastAsia="ru-RU"/>
        </w:rPr>
        <w:t>Муниципальная программа</w:t>
      </w:r>
    </w:p>
    <w:p w14:paraId="290D8CF0" w14:textId="77777777" w:rsidR="0038502E" w:rsidRPr="0038502E" w:rsidRDefault="0038502E" w:rsidP="0038502E">
      <w:pPr>
        <w:spacing w:after="0" w:line="240" w:lineRule="auto"/>
        <w:jc w:val="center"/>
        <w:rPr>
          <w:rFonts w:ascii="Arial" w:eastAsia="Times New Roman" w:hAnsi="Arial" w:cs="Arial"/>
          <w:sz w:val="24"/>
          <w:szCs w:val="24"/>
          <w:lang w:eastAsia="ru-RU"/>
        </w:rPr>
      </w:pPr>
      <w:r w:rsidRPr="0038502E">
        <w:rPr>
          <w:rFonts w:ascii="Arial" w:eastAsia="Times New Roman" w:hAnsi="Arial" w:cs="Arial"/>
          <w:sz w:val="24"/>
          <w:szCs w:val="24"/>
          <w:lang w:eastAsia="ru-RU"/>
        </w:rPr>
        <w:t xml:space="preserve">Одинцовского городского округа Московской области </w:t>
      </w:r>
    </w:p>
    <w:p w14:paraId="07E4A28A" w14:textId="77777777" w:rsidR="0038502E" w:rsidRPr="0038502E" w:rsidRDefault="0038502E" w:rsidP="0038502E">
      <w:pPr>
        <w:spacing w:after="0" w:line="240" w:lineRule="auto"/>
        <w:jc w:val="center"/>
        <w:rPr>
          <w:rFonts w:ascii="Arial" w:eastAsia="Times New Roman" w:hAnsi="Arial" w:cs="Arial"/>
          <w:sz w:val="24"/>
          <w:szCs w:val="24"/>
          <w:lang w:eastAsia="ru-RU"/>
        </w:rPr>
      </w:pPr>
      <w:r w:rsidRPr="0038502E">
        <w:rPr>
          <w:rFonts w:ascii="Arial" w:eastAsia="Times New Roman" w:hAnsi="Arial" w:cs="Arial"/>
          <w:sz w:val="24"/>
          <w:szCs w:val="24"/>
          <w:lang w:eastAsia="ru-RU"/>
        </w:rPr>
        <w:t xml:space="preserve">«Культура и туризм» </w:t>
      </w:r>
    </w:p>
    <w:p w14:paraId="693C4951" w14:textId="77777777" w:rsidR="0038502E" w:rsidRPr="0038502E" w:rsidRDefault="0038502E" w:rsidP="0038502E">
      <w:pPr>
        <w:spacing w:after="0" w:line="240" w:lineRule="auto"/>
        <w:jc w:val="center"/>
        <w:rPr>
          <w:rFonts w:ascii="Arial" w:eastAsia="Times New Roman" w:hAnsi="Arial" w:cs="Arial"/>
          <w:sz w:val="24"/>
          <w:szCs w:val="24"/>
          <w:lang w:eastAsia="ru-RU"/>
        </w:rPr>
      </w:pPr>
      <w:r w:rsidRPr="0038502E">
        <w:rPr>
          <w:rFonts w:ascii="Arial" w:eastAsia="Times New Roman" w:hAnsi="Arial" w:cs="Arial"/>
          <w:sz w:val="24"/>
          <w:szCs w:val="24"/>
          <w:lang w:eastAsia="ru-RU"/>
        </w:rPr>
        <w:t>на 2026-2030 годы</w:t>
      </w:r>
    </w:p>
    <w:p w14:paraId="48D5A9AD" w14:textId="77777777" w:rsidR="0038502E" w:rsidRPr="0038502E" w:rsidRDefault="0038502E" w:rsidP="0038502E">
      <w:pPr>
        <w:spacing w:after="0" w:line="240" w:lineRule="auto"/>
        <w:jc w:val="center"/>
        <w:rPr>
          <w:rFonts w:ascii="Arial" w:eastAsia="Times New Roman" w:hAnsi="Arial" w:cs="Arial"/>
          <w:sz w:val="24"/>
          <w:szCs w:val="24"/>
          <w:lang w:eastAsia="ru-RU"/>
        </w:rPr>
      </w:pPr>
    </w:p>
    <w:p w14:paraId="0955432D" w14:textId="77777777" w:rsidR="0038502E" w:rsidRPr="00B41622" w:rsidRDefault="0038502E" w:rsidP="000B4FFB">
      <w:pPr>
        <w:spacing w:after="0" w:line="240" w:lineRule="auto"/>
        <w:rPr>
          <w:rFonts w:ascii="Arial" w:hAnsi="Arial" w:cs="Arial"/>
          <w:sz w:val="24"/>
          <w:szCs w:val="24"/>
          <w:highlight w:val="yellow"/>
        </w:rPr>
        <w:sectPr w:rsidR="0038502E" w:rsidRPr="00B41622" w:rsidSect="00B41622">
          <w:headerReference w:type="default" r:id="rId9"/>
          <w:pgSz w:w="11906" w:h="16838"/>
          <w:pgMar w:top="1134" w:right="567" w:bottom="1134" w:left="1134" w:header="709" w:footer="709" w:gutter="0"/>
          <w:cols w:space="708"/>
          <w:titlePg/>
          <w:docGrid w:linePitch="360"/>
        </w:sectPr>
      </w:pPr>
    </w:p>
    <w:p w14:paraId="2E1A691E" w14:textId="77777777" w:rsidR="00B41622" w:rsidRPr="00B41622" w:rsidRDefault="00B41622" w:rsidP="00B41622">
      <w:pPr>
        <w:widowControl w:val="0"/>
        <w:autoSpaceDE w:val="0"/>
        <w:autoSpaceDN w:val="0"/>
        <w:spacing w:after="0" w:line="240" w:lineRule="auto"/>
        <w:jc w:val="center"/>
        <w:outlineLvl w:val="0"/>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 xml:space="preserve">Паспорт муниципальной программы Одинцовского городского округа Московской области </w:t>
      </w:r>
    </w:p>
    <w:p w14:paraId="463F7C50" w14:textId="77777777" w:rsidR="00B41622" w:rsidRPr="00B41622" w:rsidRDefault="00B41622" w:rsidP="00B41622">
      <w:pPr>
        <w:widowControl w:val="0"/>
        <w:autoSpaceDE w:val="0"/>
        <w:autoSpaceDN w:val="0"/>
        <w:spacing w:after="0" w:line="240" w:lineRule="auto"/>
        <w:jc w:val="center"/>
        <w:outlineLvl w:val="0"/>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«Культура и туризм» на 2026-2030 годы </w:t>
      </w:r>
    </w:p>
    <w:p w14:paraId="0C90EFCB" w14:textId="77777777" w:rsidR="00B41622" w:rsidRPr="00B41622" w:rsidRDefault="00B41622" w:rsidP="00B41622">
      <w:pPr>
        <w:widowControl w:val="0"/>
        <w:autoSpaceDE w:val="0"/>
        <w:autoSpaceDN w:val="0"/>
        <w:spacing w:after="0" w:line="240" w:lineRule="auto"/>
        <w:ind w:firstLine="540"/>
        <w:jc w:val="both"/>
        <w:rPr>
          <w:rFonts w:ascii="Arial" w:eastAsia="Times New Roman" w:hAnsi="Arial" w:cs="Arial"/>
          <w:sz w:val="24"/>
          <w:szCs w:val="24"/>
          <w:lang w:eastAsia="ru-RU"/>
        </w:rPr>
      </w:pPr>
    </w:p>
    <w:tbl>
      <w:tblPr>
        <w:tblW w:w="147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2"/>
        <w:gridCol w:w="1670"/>
        <w:gridCol w:w="1670"/>
        <w:gridCol w:w="1670"/>
        <w:gridCol w:w="1670"/>
        <w:gridCol w:w="1670"/>
        <w:gridCol w:w="1670"/>
      </w:tblGrid>
      <w:tr w:rsidR="00B41622" w:rsidRPr="00B41622" w14:paraId="1A5931C2" w14:textId="77777777" w:rsidTr="00B41622">
        <w:tc>
          <w:tcPr>
            <w:tcW w:w="4820" w:type="dxa"/>
            <w:tcBorders>
              <w:top w:val="single" w:sz="4" w:space="0" w:color="auto"/>
              <w:bottom w:val="single" w:sz="4" w:space="0" w:color="auto"/>
              <w:right w:val="single" w:sz="4" w:space="0" w:color="auto"/>
            </w:tcBorders>
          </w:tcPr>
          <w:p w14:paraId="2F4BF359"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Координатор муниципальной программы</w:t>
            </w:r>
          </w:p>
        </w:tc>
        <w:tc>
          <w:tcPr>
            <w:tcW w:w="10206" w:type="dxa"/>
            <w:gridSpan w:val="6"/>
            <w:tcBorders>
              <w:top w:val="single" w:sz="4" w:space="0" w:color="auto"/>
              <w:left w:val="single" w:sz="4" w:space="0" w:color="auto"/>
              <w:bottom w:val="single" w:sz="4" w:space="0" w:color="auto"/>
            </w:tcBorders>
          </w:tcPr>
          <w:p w14:paraId="0FC36471"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Заместитель Главы Одинцовского городского округа Московской области, курирующий развитие сфер культуры и туризма </w:t>
            </w:r>
          </w:p>
          <w:p w14:paraId="55F104FD"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78E04233" w14:textId="77777777" w:rsidTr="00B41622">
        <w:trPr>
          <w:trHeight w:val="603"/>
        </w:trPr>
        <w:tc>
          <w:tcPr>
            <w:tcW w:w="4820" w:type="dxa"/>
            <w:tcBorders>
              <w:top w:val="single" w:sz="4" w:space="0" w:color="auto"/>
              <w:bottom w:val="single" w:sz="4" w:space="0" w:color="auto"/>
              <w:right w:val="single" w:sz="4" w:space="0" w:color="auto"/>
            </w:tcBorders>
          </w:tcPr>
          <w:p w14:paraId="6AD69CC4"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Муниципальный заказчик муниципальной программы</w:t>
            </w:r>
          </w:p>
        </w:tc>
        <w:tc>
          <w:tcPr>
            <w:tcW w:w="10206" w:type="dxa"/>
            <w:gridSpan w:val="6"/>
            <w:tcBorders>
              <w:top w:val="single" w:sz="4" w:space="0" w:color="auto"/>
              <w:left w:val="single" w:sz="4" w:space="0" w:color="auto"/>
              <w:bottom w:val="single" w:sz="4" w:space="0" w:color="auto"/>
            </w:tcBorders>
          </w:tcPr>
          <w:p w14:paraId="4648FB5F"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tc>
      </w:tr>
      <w:tr w:rsidR="00B41622" w:rsidRPr="00B41622" w14:paraId="3F65BDD8" w14:textId="77777777" w:rsidTr="00B41622">
        <w:tc>
          <w:tcPr>
            <w:tcW w:w="4820" w:type="dxa"/>
            <w:tcBorders>
              <w:top w:val="single" w:sz="4" w:space="0" w:color="auto"/>
              <w:bottom w:val="single" w:sz="4" w:space="0" w:color="auto"/>
              <w:right w:val="single" w:sz="4" w:space="0" w:color="auto"/>
            </w:tcBorders>
          </w:tcPr>
          <w:p w14:paraId="4E58A4CC"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Цели муниципальной программы</w:t>
            </w:r>
          </w:p>
        </w:tc>
        <w:tc>
          <w:tcPr>
            <w:tcW w:w="10206" w:type="dxa"/>
            <w:gridSpan w:val="6"/>
            <w:tcBorders>
              <w:top w:val="single" w:sz="4" w:space="0" w:color="auto"/>
              <w:left w:val="single" w:sz="4" w:space="0" w:color="auto"/>
              <w:bottom w:val="single" w:sz="4" w:space="0" w:color="auto"/>
            </w:tcBorders>
          </w:tcPr>
          <w:p w14:paraId="39B71321"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Создание условий для наиболее полного удовлетворения культурных запросов населения, равных возможностей для всех социальных групп, развитие туризма </w:t>
            </w:r>
          </w:p>
        </w:tc>
      </w:tr>
      <w:tr w:rsidR="00B41622" w:rsidRPr="00B41622" w14:paraId="406D678C" w14:textId="77777777" w:rsidTr="00B41622">
        <w:trPr>
          <w:trHeight w:val="418"/>
        </w:trPr>
        <w:tc>
          <w:tcPr>
            <w:tcW w:w="4820" w:type="dxa"/>
            <w:tcBorders>
              <w:top w:val="single" w:sz="4" w:space="0" w:color="auto"/>
              <w:bottom w:val="single" w:sz="4" w:space="0" w:color="auto"/>
              <w:right w:val="single" w:sz="4" w:space="0" w:color="auto"/>
            </w:tcBorders>
          </w:tcPr>
          <w:p w14:paraId="3D30CDAD"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Перечень подпрограмм:</w:t>
            </w:r>
          </w:p>
        </w:tc>
        <w:tc>
          <w:tcPr>
            <w:tcW w:w="10206" w:type="dxa"/>
            <w:gridSpan w:val="6"/>
            <w:tcBorders>
              <w:top w:val="single" w:sz="4" w:space="0" w:color="auto"/>
              <w:left w:val="single" w:sz="4" w:space="0" w:color="auto"/>
              <w:bottom w:val="single" w:sz="4" w:space="0" w:color="auto"/>
            </w:tcBorders>
          </w:tcPr>
          <w:p w14:paraId="144F4742"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Муниципальные заказчики подпрограмм:</w:t>
            </w:r>
          </w:p>
        </w:tc>
      </w:tr>
      <w:tr w:rsidR="00B41622" w:rsidRPr="00B41622" w14:paraId="6777907E" w14:textId="77777777" w:rsidTr="00B41622">
        <w:tc>
          <w:tcPr>
            <w:tcW w:w="4820" w:type="dxa"/>
            <w:tcBorders>
              <w:top w:val="single" w:sz="4" w:space="0" w:color="auto"/>
              <w:bottom w:val="single" w:sz="4" w:space="0" w:color="auto"/>
              <w:right w:val="single" w:sz="4" w:space="0" w:color="auto"/>
            </w:tcBorders>
          </w:tcPr>
          <w:p w14:paraId="402A4505"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1. 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206" w:type="dxa"/>
            <w:gridSpan w:val="6"/>
            <w:tcBorders>
              <w:top w:val="single" w:sz="4" w:space="0" w:color="auto"/>
              <w:left w:val="single" w:sz="4" w:space="0" w:color="auto"/>
              <w:bottom w:val="single" w:sz="4" w:space="0" w:color="auto"/>
            </w:tcBorders>
          </w:tcPr>
          <w:p w14:paraId="30A69E85"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p w14:paraId="031C15A8"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3B599610" w14:textId="77777777" w:rsidTr="00B41622">
        <w:tc>
          <w:tcPr>
            <w:tcW w:w="4820" w:type="dxa"/>
            <w:tcBorders>
              <w:top w:val="single" w:sz="4" w:space="0" w:color="auto"/>
              <w:bottom w:val="single" w:sz="4" w:space="0" w:color="auto"/>
              <w:right w:val="single" w:sz="4" w:space="0" w:color="auto"/>
            </w:tcBorders>
          </w:tcPr>
          <w:p w14:paraId="70EF1008"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2. Подпрограмма 2 «Развитие музейного дела»</w:t>
            </w:r>
          </w:p>
        </w:tc>
        <w:tc>
          <w:tcPr>
            <w:tcW w:w="10206" w:type="dxa"/>
            <w:gridSpan w:val="6"/>
            <w:tcBorders>
              <w:top w:val="single" w:sz="4" w:space="0" w:color="auto"/>
              <w:left w:val="single" w:sz="4" w:space="0" w:color="auto"/>
              <w:bottom w:val="single" w:sz="4" w:space="0" w:color="auto"/>
            </w:tcBorders>
          </w:tcPr>
          <w:p w14:paraId="1E470715"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p w14:paraId="25E773FE"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3C20DE2B" w14:textId="77777777" w:rsidTr="00B41622">
        <w:tc>
          <w:tcPr>
            <w:tcW w:w="4820" w:type="dxa"/>
            <w:tcBorders>
              <w:top w:val="single" w:sz="4" w:space="0" w:color="auto"/>
              <w:bottom w:val="single" w:sz="4" w:space="0" w:color="auto"/>
              <w:right w:val="single" w:sz="4" w:space="0" w:color="auto"/>
            </w:tcBorders>
          </w:tcPr>
          <w:p w14:paraId="76DEC5E4"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3. Подпрограмма 3 «Развитие библиотечного дела»</w:t>
            </w:r>
          </w:p>
        </w:tc>
        <w:tc>
          <w:tcPr>
            <w:tcW w:w="10206" w:type="dxa"/>
            <w:gridSpan w:val="6"/>
            <w:tcBorders>
              <w:top w:val="single" w:sz="4" w:space="0" w:color="auto"/>
              <w:left w:val="single" w:sz="4" w:space="0" w:color="auto"/>
              <w:bottom w:val="single" w:sz="4" w:space="0" w:color="auto"/>
            </w:tcBorders>
          </w:tcPr>
          <w:p w14:paraId="5B5AB31D"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p w14:paraId="41963FF8"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4058CE8B" w14:textId="77777777" w:rsidTr="00B41622">
        <w:tc>
          <w:tcPr>
            <w:tcW w:w="4820" w:type="dxa"/>
            <w:tcBorders>
              <w:top w:val="single" w:sz="4" w:space="0" w:color="auto"/>
              <w:bottom w:val="single" w:sz="4" w:space="0" w:color="auto"/>
              <w:right w:val="single" w:sz="4" w:space="0" w:color="auto"/>
            </w:tcBorders>
          </w:tcPr>
          <w:p w14:paraId="53F7DFA0"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4. Подпрограмма 4 «Развитие профессионального искусства, гастрольно-концертной и культурно-досуговой  деятельности, кинематографии»</w:t>
            </w:r>
          </w:p>
        </w:tc>
        <w:tc>
          <w:tcPr>
            <w:tcW w:w="10206" w:type="dxa"/>
            <w:gridSpan w:val="6"/>
            <w:tcBorders>
              <w:top w:val="single" w:sz="4" w:space="0" w:color="auto"/>
              <w:left w:val="single" w:sz="4" w:space="0" w:color="auto"/>
              <w:bottom w:val="single" w:sz="4" w:space="0" w:color="auto"/>
            </w:tcBorders>
          </w:tcPr>
          <w:p w14:paraId="674AEC51"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tc>
      </w:tr>
      <w:tr w:rsidR="00B41622" w:rsidRPr="00B41622" w14:paraId="603CD802" w14:textId="77777777" w:rsidTr="00B41622">
        <w:tc>
          <w:tcPr>
            <w:tcW w:w="4820" w:type="dxa"/>
            <w:tcBorders>
              <w:top w:val="single" w:sz="4" w:space="0" w:color="auto"/>
              <w:bottom w:val="single" w:sz="4" w:space="0" w:color="auto"/>
              <w:right w:val="single" w:sz="4" w:space="0" w:color="auto"/>
            </w:tcBorders>
          </w:tcPr>
          <w:p w14:paraId="29F892A6"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6. Подпрограмма 6 «Развитие образования в сфере культуры»</w:t>
            </w:r>
          </w:p>
        </w:tc>
        <w:tc>
          <w:tcPr>
            <w:tcW w:w="10206" w:type="dxa"/>
            <w:gridSpan w:val="6"/>
            <w:tcBorders>
              <w:top w:val="single" w:sz="4" w:space="0" w:color="auto"/>
              <w:left w:val="single" w:sz="4" w:space="0" w:color="auto"/>
              <w:bottom w:val="single" w:sz="4" w:space="0" w:color="auto"/>
            </w:tcBorders>
          </w:tcPr>
          <w:p w14:paraId="401EB037"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p w14:paraId="745AF383"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7127E6F9" w14:textId="77777777" w:rsidTr="00B41622">
        <w:tc>
          <w:tcPr>
            <w:tcW w:w="4820" w:type="dxa"/>
            <w:tcBorders>
              <w:top w:val="single" w:sz="4" w:space="0" w:color="auto"/>
              <w:bottom w:val="single" w:sz="4" w:space="0" w:color="auto"/>
              <w:right w:val="single" w:sz="4" w:space="0" w:color="auto"/>
            </w:tcBorders>
          </w:tcPr>
          <w:p w14:paraId="1937A277"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7. Подпрограмма 7 «Развитие туризма»</w:t>
            </w:r>
          </w:p>
        </w:tc>
        <w:tc>
          <w:tcPr>
            <w:tcW w:w="10206" w:type="dxa"/>
            <w:gridSpan w:val="6"/>
            <w:tcBorders>
              <w:top w:val="single" w:sz="4" w:space="0" w:color="auto"/>
              <w:left w:val="single" w:sz="4" w:space="0" w:color="auto"/>
              <w:bottom w:val="single" w:sz="4" w:space="0" w:color="auto"/>
            </w:tcBorders>
          </w:tcPr>
          <w:p w14:paraId="06606BA0"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Администрация Одинцовского городского округа Московской области</w:t>
            </w:r>
          </w:p>
          <w:p w14:paraId="3C0D9C09"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44647831" w14:textId="77777777" w:rsidTr="00B41622">
        <w:tc>
          <w:tcPr>
            <w:tcW w:w="4820" w:type="dxa"/>
            <w:tcBorders>
              <w:top w:val="single" w:sz="4" w:space="0" w:color="auto"/>
              <w:bottom w:val="single" w:sz="4" w:space="0" w:color="auto"/>
              <w:right w:val="single" w:sz="4" w:space="0" w:color="auto"/>
            </w:tcBorders>
          </w:tcPr>
          <w:p w14:paraId="22D4D944"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8. Подпрограмма 8 «Обеспечивающая подпрограмма»</w:t>
            </w:r>
          </w:p>
        </w:tc>
        <w:tc>
          <w:tcPr>
            <w:tcW w:w="10206" w:type="dxa"/>
            <w:gridSpan w:val="6"/>
            <w:tcBorders>
              <w:top w:val="single" w:sz="4" w:space="0" w:color="auto"/>
              <w:left w:val="single" w:sz="4" w:space="0" w:color="auto"/>
              <w:bottom w:val="single" w:sz="4" w:space="0" w:color="auto"/>
            </w:tcBorders>
          </w:tcPr>
          <w:p w14:paraId="5A9FD474" w14:textId="77777777" w:rsidR="00B41622" w:rsidRPr="00B41622" w:rsidRDefault="00B41622" w:rsidP="00B41622">
            <w:pPr>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 Администрации Одинцовского городского округа Московской области</w:t>
            </w:r>
          </w:p>
          <w:p w14:paraId="40A63C4F"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r>
      <w:tr w:rsidR="00B41622" w:rsidRPr="00B41622" w14:paraId="2A48B5F6" w14:textId="77777777" w:rsidTr="00B41622">
        <w:tc>
          <w:tcPr>
            <w:tcW w:w="4820" w:type="dxa"/>
            <w:vMerge w:val="restart"/>
            <w:tcBorders>
              <w:top w:val="single" w:sz="4" w:space="0" w:color="auto"/>
              <w:right w:val="single" w:sz="4" w:space="0" w:color="auto"/>
            </w:tcBorders>
          </w:tcPr>
          <w:p w14:paraId="5D63D34E"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Краткая характеристика подпрограмм </w:t>
            </w:r>
          </w:p>
          <w:p w14:paraId="59AE3991"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0BE34E8A" w14:textId="77777777" w:rsidR="00B41622" w:rsidRPr="00B41622" w:rsidRDefault="00B41622" w:rsidP="00B41622">
            <w:pPr>
              <w:widowControl w:val="0"/>
              <w:autoSpaceDE w:val="0"/>
              <w:autoSpaceDN w:val="0"/>
              <w:adjustRightInd w:val="0"/>
              <w:spacing w:after="0" w:line="240" w:lineRule="auto"/>
              <w:jc w:val="both"/>
              <w:rPr>
                <w:rFonts w:ascii="Arial" w:eastAsia="Times New Roman" w:hAnsi="Arial" w:cs="Arial"/>
                <w:color w:val="00B050"/>
                <w:sz w:val="24"/>
                <w:szCs w:val="24"/>
                <w:lang w:eastAsia="ru-RU"/>
              </w:rPr>
            </w:pPr>
            <w:r w:rsidRPr="00B41622">
              <w:rPr>
                <w:rFonts w:ascii="Arial" w:eastAsia="Times New Roman" w:hAnsi="Arial" w:cs="Arial"/>
                <w:sz w:val="24"/>
                <w:szCs w:val="24"/>
                <w:lang w:eastAsia="ru-RU"/>
              </w:rPr>
              <w:t xml:space="preserve">1. 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направлена на формирование единого реестра объектов культурного наследия, сохранение и популяризацию объектов культурного наследия, находящихся в собственности муниципального образования, обеспечение физической сохранности объектов культурного наследия и создание условий для их включения в хозяйственный и культурный оборот. </w:t>
            </w:r>
          </w:p>
        </w:tc>
      </w:tr>
      <w:tr w:rsidR="00B41622" w:rsidRPr="00B41622" w14:paraId="560FCD2F" w14:textId="77777777" w:rsidTr="00B41622">
        <w:tc>
          <w:tcPr>
            <w:tcW w:w="4820" w:type="dxa"/>
            <w:vMerge/>
            <w:tcBorders>
              <w:right w:val="single" w:sz="4" w:space="0" w:color="auto"/>
            </w:tcBorders>
          </w:tcPr>
          <w:p w14:paraId="42797030"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47D1C8C3" w14:textId="77777777" w:rsidR="00B41622" w:rsidRPr="00B41622" w:rsidRDefault="00B41622" w:rsidP="00B41622">
            <w:pPr>
              <w:widowControl w:val="0"/>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2. Подпрограмма 2 «Развитие музейного дела» направлена на обеспечение деятельности муниципальных музеев,</w:t>
            </w:r>
            <w:r w:rsidRPr="00B41622">
              <w:rPr>
                <w:rFonts w:ascii="Arial" w:eastAsia="Calibri" w:hAnsi="Arial" w:cs="Arial"/>
                <w:sz w:val="24"/>
                <w:szCs w:val="24"/>
              </w:rPr>
              <w:t xml:space="preserve"> </w:t>
            </w:r>
            <w:r w:rsidRPr="00B41622">
              <w:rPr>
                <w:rFonts w:ascii="Arial" w:eastAsia="Times New Roman" w:hAnsi="Arial" w:cs="Arial"/>
                <w:sz w:val="24"/>
                <w:szCs w:val="24"/>
                <w:lang w:eastAsia="ru-RU"/>
              </w:rPr>
              <w:t xml:space="preserve">модернизацию материально-технической базы музеев и выполнение муниципального задания. </w:t>
            </w:r>
          </w:p>
        </w:tc>
      </w:tr>
      <w:tr w:rsidR="00B41622" w:rsidRPr="00B41622" w14:paraId="025F3316" w14:textId="77777777" w:rsidTr="00B41622">
        <w:tc>
          <w:tcPr>
            <w:tcW w:w="4820" w:type="dxa"/>
            <w:vMerge/>
            <w:tcBorders>
              <w:right w:val="single" w:sz="4" w:space="0" w:color="auto"/>
            </w:tcBorders>
          </w:tcPr>
          <w:p w14:paraId="373F76F1"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18C2C07D" w14:textId="77777777" w:rsidR="00B41622" w:rsidRPr="00B41622" w:rsidRDefault="00B41622" w:rsidP="00B41622">
            <w:pPr>
              <w:widowControl w:val="0"/>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3. Подпрограмма 3 «Развитие библиотечного дела» направлена на организацию библиотечного обслуживания населения, комплектование и обеспечение сохранности книжных фондов, модернизацию материально-технической базы библиотек, реализацию мероприятий по популяризации чтения и увеличению роста числа посетителей.</w:t>
            </w:r>
          </w:p>
        </w:tc>
      </w:tr>
      <w:tr w:rsidR="00B41622" w:rsidRPr="00B41622" w14:paraId="40752064" w14:textId="77777777" w:rsidTr="00B41622">
        <w:tc>
          <w:tcPr>
            <w:tcW w:w="4820" w:type="dxa"/>
            <w:vMerge/>
            <w:tcBorders>
              <w:right w:val="single" w:sz="4" w:space="0" w:color="auto"/>
            </w:tcBorders>
          </w:tcPr>
          <w:p w14:paraId="193784E6"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01F21DFD" w14:textId="77777777" w:rsidR="00B41622" w:rsidRPr="00B41622" w:rsidRDefault="00B41622" w:rsidP="00B41622">
            <w:pPr>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4. Подпрограмма 4 «Развитие профессионального искусства, гастрольно-концертной и культурно-досуговой деятельности, кинематографии» направлена на обеспечение деятельности муниципальных театрально-концертных организаций и культурно-досуговых учреждений, укрепление их материально-технической базы и проведение текущего ремонта, обеспечение деятельности муниципальных парков культуры и отдыха в целях создания условий для массового отдыха жителей городского округа.</w:t>
            </w:r>
          </w:p>
        </w:tc>
      </w:tr>
      <w:tr w:rsidR="00B41622" w:rsidRPr="00B41622" w14:paraId="61A6BB9C" w14:textId="77777777" w:rsidTr="00B41622">
        <w:tc>
          <w:tcPr>
            <w:tcW w:w="4820" w:type="dxa"/>
            <w:vMerge/>
            <w:tcBorders>
              <w:right w:val="single" w:sz="4" w:space="0" w:color="auto"/>
            </w:tcBorders>
          </w:tcPr>
          <w:p w14:paraId="68687FFC"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0C02C75C" w14:textId="77777777" w:rsidR="00B41622" w:rsidRPr="00B41622" w:rsidRDefault="00B41622" w:rsidP="00B41622">
            <w:pPr>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6. Подпрограмма 6 «Развитие образования в сфере культуры» направлена на обеспечение деятельности муниципальных организаций дополнительного образования сферы культуры, создание современных условий организации образовательного и учебно-производственного процесса.</w:t>
            </w:r>
          </w:p>
        </w:tc>
      </w:tr>
      <w:tr w:rsidR="00B41622" w:rsidRPr="00B41622" w14:paraId="784971D6" w14:textId="77777777" w:rsidTr="00B41622">
        <w:trPr>
          <w:trHeight w:val="1190"/>
        </w:trPr>
        <w:tc>
          <w:tcPr>
            <w:tcW w:w="4820" w:type="dxa"/>
            <w:vMerge/>
            <w:tcBorders>
              <w:right w:val="single" w:sz="4" w:space="0" w:color="auto"/>
            </w:tcBorders>
          </w:tcPr>
          <w:p w14:paraId="5478296F"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bottom w:val="single" w:sz="4" w:space="0" w:color="auto"/>
            </w:tcBorders>
          </w:tcPr>
          <w:p w14:paraId="20DA7865" w14:textId="77777777" w:rsidR="00B41622" w:rsidRPr="00B41622" w:rsidRDefault="00B41622" w:rsidP="00B41622">
            <w:pPr>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7. Подпрограмма 7 «Развитие туризма» направлена на развитие рынка туристских услуг на территории Одинцовского городского округа; создание благоприятных условий для развития внутреннего и въездного туризма; организацию и проведение профильных конкурсов и фестивалей для организаций туристской индустрии. </w:t>
            </w:r>
          </w:p>
        </w:tc>
      </w:tr>
      <w:tr w:rsidR="00B41622" w:rsidRPr="00B41622" w14:paraId="00BD3440" w14:textId="77777777" w:rsidTr="00B41622">
        <w:trPr>
          <w:trHeight w:val="1206"/>
        </w:trPr>
        <w:tc>
          <w:tcPr>
            <w:tcW w:w="4820" w:type="dxa"/>
            <w:vMerge/>
            <w:tcBorders>
              <w:right w:val="single" w:sz="4" w:space="0" w:color="auto"/>
            </w:tcBorders>
          </w:tcPr>
          <w:p w14:paraId="34A112F5"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p>
        </w:tc>
        <w:tc>
          <w:tcPr>
            <w:tcW w:w="10206" w:type="dxa"/>
            <w:gridSpan w:val="6"/>
            <w:tcBorders>
              <w:top w:val="single" w:sz="4" w:space="0" w:color="auto"/>
              <w:left w:val="single" w:sz="4" w:space="0" w:color="auto"/>
            </w:tcBorders>
          </w:tcPr>
          <w:p w14:paraId="2261105B" w14:textId="77777777" w:rsidR="00B41622" w:rsidRPr="00B41622" w:rsidRDefault="00B41622" w:rsidP="00B41622">
            <w:pPr>
              <w:suppressAutoHyphens/>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8. Подпрограмма 8 «Обеспечивающая подпрограмма» направлена на обеспечение выполнения полномочий органов местного самоуправления в сфере культуры – Комитета по культуре Администрации Одинцовского городского округа, организацию и проведение культурно-массовых мероприятий в сфере культуры и искусства.</w:t>
            </w:r>
          </w:p>
        </w:tc>
      </w:tr>
      <w:tr w:rsidR="00B41622" w:rsidRPr="00B41622" w14:paraId="73CA2B56" w14:textId="77777777" w:rsidTr="00B41622">
        <w:trPr>
          <w:trHeight w:val="1493"/>
        </w:trPr>
        <w:tc>
          <w:tcPr>
            <w:tcW w:w="4820" w:type="dxa"/>
            <w:tcBorders>
              <w:top w:val="single" w:sz="4" w:space="0" w:color="auto"/>
              <w:bottom w:val="single" w:sz="4" w:space="0" w:color="auto"/>
              <w:right w:val="nil"/>
            </w:tcBorders>
          </w:tcPr>
          <w:p w14:paraId="758A2FC6"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auto"/>
              <w:left w:val="single" w:sz="4" w:space="0" w:color="auto"/>
              <w:bottom w:val="single" w:sz="4" w:space="0" w:color="auto"/>
              <w:right w:val="single" w:sz="4" w:space="0" w:color="auto"/>
            </w:tcBorders>
          </w:tcPr>
          <w:p w14:paraId="5157A56F"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Calibri" w:hAnsi="Arial" w:cs="Arial"/>
                <w:bCs/>
                <w:sz w:val="24"/>
                <w:szCs w:val="24"/>
              </w:rPr>
              <w:t xml:space="preserve">Всего </w:t>
            </w:r>
          </w:p>
        </w:tc>
        <w:tc>
          <w:tcPr>
            <w:tcW w:w="1701" w:type="dxa"/>
            <w:tcBorders>
              <w:top w:val="single" w:sz="4" w:space="0" w:color="auto"/>
              <w:left w:val="nil"/>
              <w:bottom w:val="single" w:sz="4" w:space="0" w:color="auto"/>
              <w:right w:val="single" w:sz="4" w:space="0" w:color="auto"/>
            </w:tcBorders>
          </w:tcPr>
          <w:p w14:paraId="2A7264EC"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2026 год</w:t>
            </w:r>
          </w:p>
        </w:tc>
        <w:tc>
          <w:tcPr>
            <w:tcW w:w="1701" w:type="dxa"/>
            <w:tcBorders>
              <w:top w:val="single" w:sz="4" w:space="0" w:color="auto"/>
              <w:left w:val="nil"/>
              <w:bottom w:val="single" w:sz="4" w:space="0" w:color="auto"/>
              <w:right w:val="single" w:sz="4" w:space="0" w:color="auto"/>
            </w:tcBorders>
          </w:tcPr>
          <w:p w14:paraId="01968429"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2027 год</w:t>
            </w:r>
          </w:p>
        </w:tc>
        <w:tc>
          <w:tcPr>
            <w:tcW w:w="1701" w:type="dxa"/>
            <w:tcBorders>
              <w:top w:val="single" w:sz="4" w:space="0" w:color="auto"/>
              <w:left w:val="nil"/>
              <w:bottom w:val="single" w:sz="4" w:space="0" w:color="auto"/>
              <w:right w:val="single" w:sz="4" w:space="0" w:color="auto"/>
            </w:tcBorders>
          </w:tcPr>
          <w:p w14:paraId="0658C4E2"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2028 год</w:t>
            </w:r>
          </w:p>
        </w:tc>
        <w:tc>
          <w:tcPr>
            <w:tcW w:w="1701" w:type="dxa"/>
            <w:tcBorders>
              <w:top w:val="single" w:sz="4" w:space="0" w:color="auto"/>
              <w:left w:val="nil"/>
              <w:bottom w:val="single" w:sz="4" w:space="0" w:color="auto"/>
              <w:right w:val="single" w:sz="4" w:space="0" w:color="auto"/>
            </w:tcBorders>
          </w:tcPr>
          <w:p w14:paraId="1685B71F"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2029 год</w:t>
            </w:r>
          </w:p>
        </w:tc>
        <w:tc>
          <w:tcPr>
            <w:tcW w:w="1701" w:type="dxa"/>
            <w:tcBorders>
              <w:top w:val="single" w:sz="4" w:space="0" w:color="auto"/>
              <w:left w:val="nil"/>
              <w:bottom w:val="single" w:sz="4" w:space="0" w:color="auto"/>
              <w:right w:val="single" w:sz="4" w:space="0" w:color="auto"/>
            </w:tcBorders>
          </w:tcPr>
          <w:p w14:paraId="22CED4E5" w14:textId="77777777" w:rsidR="00B41622" w:rsidRPr="00B41622" w:rsidRDefault="00B41622" w:rsidP="00B4162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2030 год</w:t>
            </w:r>
          </w:p>
        </w:tc>
      </w:tr>
      <w:tr w:rsidR="00B41622" w:rsidRPr="00B41622" w14:paraId="22B74E74" w14:textId="77777777" w:rsidTr="00B41622">
        <w:trPr>
          <w:trHeight w:val="491"/>
        </w:trPr>
        <w:tc>
          <w:tcPr>
            <w:tcW w:w="4820" w:type="dxa"/>
            <w:tcBorders>
              <w:top w:val="single" w:sz="4" w:space="0" w:color="auto"/>
              <w:bottom w:val="nil"/>
              <w:right w:val="nil"/>
            </w:tcBorders>
          </w:tcPr>
          <w:p w14:paraId="2DED85F8"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14:paraId="0C393B29"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22572,34000</w:t>
            </w:r>
          </w:p>
        </w:tc>
        <w:tc>
          <w:tcPr>
            <w:tcW w:w="1701" w:type="dxa"/>
            <w:tcBorders>
              <w:top w:val="single" w:sz="4" w:space="0" w:color="auto"/>
              <w:left w:val="nil"/>
              <w:bottom w:val="single" w:sz="4" w:space="0" w:color="auto"/>
              <w:right w:val="single" w:sz="4" w:space="0" w:color="auto"/>
            </w:tcBorders>
          </w:tcPr>
          <w:p w14:paraId="0A9F52FD"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3848,29000</w:t>
            </w:r>
          </w:p>
        </w:tc>
        <w:tc>
          <w:tcPr>
            <w:tcW w:w="1701" w:type="dxa"/>
            <w:tcBorders>
              <w:top w:val="single" w:sz="4" w:space="0" w:color="auto"/>
              <w:left w:val="nil"/>
              <w:bottom w:val="single" w:sz="4" w:space="0" w:color="auto"/>
              <w:right w:val="single" w:sz="4" w:space="0" w:color="auto"/>
            </w:tcBorders>
          </w:tcPr>
          <w:p w14:paraId="1D3F6524"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15250,60000</w:t>
            </w:r>
          </w:p>
        </w:tc>
        <w:tc>
          <w:tcPr>
            <w:tcW w:w="1701" w:type="dxa"/>
            <w:tcBorders>
              <w:top w:val="single" w:sz="4" w:space="0" w:color="auto"/>
              <w:left w:val="nil"/>
              <w:bottom w:val="single" w:sz="4" w:space="0" w:color="auto"/>
              <w:right w:val="single" w:sz="4" w:space="0" w:color="auto"/>
            </w:tcBorders>
          </w:tcPr>
          <w:p w14:paraId="2417D685"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3473,45000</w:t>
            </w:r>
          </w:p>
        </w:tc>
        <w:tc>
          <w:tcPr>
            <w:tcW w:w="1701" w:type="dxa"/>
            <w:tcBorders>
              <w:top w:val="single" w:sz="4" w:space="0" w:color="auto"/>
              <w:left w:val="nil"/>
              <w:bottom w:val="single" w:sz="4" w:space="0" w:color="auto"/>
              <w:right w:val="single" w:sz="4" w:space="0" w:color="auto"/>
            </w:tcBorders>
          </w:tcPr>
          <w:p w14:paraId="418D67E2"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0,00000</w:t>
            </w:r>
          </w:p>
        </w:tc>
        <w:tc>
          <w:tcPr>
            <w:tcW w:w="1701" w:type="dxa"/>
            <w:tcBorders>
              <w:top w:val="single" w:sz="4" w:space="0" w:color="auto"/>
              <w:left w:val="nil"/>
              <w:bottom w:val="single" w:sz="4" w:space="0" w:color="auto"/>
              <w:right w:val="single" w:sz="4" w:space="0" w:color="auto"/>
            </w:tcBorders>
          </w:tcPr>
          <w:p w14:paraId="68D73273"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0,00000</w:t>
            </w:r>
          </w:p>
        </w:tc>
      </w:tr>
      <w:tr w:rsidR="00B41622" w:rsidRPr="00B41622" w14:paraId="412515AB" w14:textId="77777777" w:rsidTr="00B41622">
        <w:trPr>
          <w:trHeight w:val="722"/>
        </w:trPr>
        <w:tc>
          <w:tcPr>
            <w:tcW w:w="4820" w:type="dxa"/>
            <w:tcBorders>
              <w:top w:val="single" w:sz="4" w:space="0" w:color="auto"/>
              <w:bottom w:val="single" w:sz="4" w:space="0" w:color="auto"/>
              <w:right w:val="nil"/>
            </w:tcBorders>
          </w:tcPr>
          <w:p w14:paraId="6D498876"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Средства бюджета Московской области</w:t>
            </w:r>
          </w:p>
        </w:tc>
        <w:tc>
          <w:tcPr>
            <w:tcW w:w="1701" w:type="dxa"/>
            <w:tcBorders>
              <w:top w:val="nil"/>
              <w:left w:val="single" w:sz="4" w:space="0" w:color="auto"/>
              <w:bottom w:val="single" w:sz="4" w:space="0" w:color="auto"/>
              <w:right w:val="single" w:sz="4" w:space="0" w:color="auto"/>
            </w:tcBorders>
          </w:tcPr>
          <w:p w14:paraId="39050C48"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56459,23000</w:t>
            </w:r>
          </w:p>
        </w:tc>
        <w:tc>
          <w:tcPr>
            <w:tcW w:w="1701" w:type="dxa"/>
            <w:tcBorders>
              <w:top w:val="single" w:sz="4" w:space="0" w:color="auto"/>
              <w:left w:val="nil"/>
              <w:bottom w:val="single" w:sz="4" w:space="0" w:color="auto"/>
              <w:right w:val="single" w:sz="4" w:space="0" w:color="auto"/>
            </w:tcBorders>
          </w:tcPr>
          <w:p w14:paraId="11B4F1E9"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42927,90000</w:t>
            </w:r>
          </w:p>
        </w:tc>
        <w:tc>
          <w:tcPr>
            <w:tcW w:w="1701" w:type="dxa"/>
            <w:tcBorders>
              <w:top w:val="nil"/>
              <w:left w:val="nil"/>
              <w:bottom w:val="single" w:sz="4" w:space="0" w:color="auto"/>
              <w:right w:val="single" w:sz="4" w:space="0" w:color="auto"/>
            </w:tcBorders>
          </w:tcPr>
          <w:p w14:paraId="65B1439F"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9614,44000</w:t>
            </w:r>
          </w:p>
        </w:tc>
        <w:tc>
          <w:tcPr>
            <w:tcW w:w="1701" w:type="dxa"/>
            <w:tcBorders>
              <w:top w:val="nil"/>
              <w:left w:val="nil"/>
              <w:bottom w:val="single" w:sz="4" w:space="0" w:color="auto"/>
              <w:right w:val="single" w:sz="4" w:space="0" w:color="auto"/>
            </w:tcBorders>
          </w:tcPr>
          <w:p w14:paraId="5C7C0BA5"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3916,89000</w:t>
            </w:r>
          </w:p>
        </w:tc>
        <w:tc>
          <w:tcPr>
            <w:tcW w:w="1701" w:type="dxa"/>
            <w:tcBorders>
              <w:top w:val="nil"/>
              <w:left w:val="nil"/>
              <w:bottom w:val="single" w:sz="4" w:space="0" w:color="auto"/>
              <w:right w:val="single" w:sz="4" w:space="0" w:color="auto"/>
            </w:tcBorders>
          </w:tcPr>
          <w:p w14:paraId="1DD78D77"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0,00000</w:t>
            </w:r>
          </w:p>
        </w:tc>
        <w:tc>
          <w:tcPr>
            <w:tcW w:w="1701" w:type="dxa"/>
            <w:tcBorders>
              <w:top w:val="nil"/>
              <w:left w:val="nil"/>
              <w:bottom w:val="single" w:sz="4" w:space="0" w:color="auto"/>
              <w:right w:val="single" w:sz="4" w:space="0" w:color="auto"/>
            </w:tcBorders>
          </w:tcPr>
          <w:p w14:paraId="715ABD82"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0,00000</w:t>
            </w:r>
          </w:p>
        </w:tc>
      </w:tr>
      <w:tr w:rsidR="00B41622" w:rsidRPr="00B41622" w14:paraId="1009C106" w14:textId="77777777" w:rsidTr="00B41622">
        <w:trPr>
          <w:trHeight w:val="752"/>
        </w:trPr>
        <w:tc>
          <w:tcPr>
            <w:tcW w:w="4820" w:type="dxa"/>
            <w:tcBorders>
              <w:top w:val="single" w:sz="4" w:space="0" w:color="auto"/>
              <w:bottom w:val="single" w:sz="4" w:space="0" w:color="auto"/>
              <w:right w:val="nil"/>
            </w:tcBorders>
          </w:tcPr>
          <w:p w14:paraId="46BD1B42"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Средства бюджета Одинцовского городского округа </w:t>
            </w:r>
          </w:p>
        </w:tc>
        <w:tc>
          <w:tcPr>
            <w:tcW w:w="1701" w:type="dxa"/>
            <w:tcBorders>
              <w:top w:val="nil"/>
              <w:left w:val="single" w:sz="4" w:space="0" w:color="auto"/>
              <w:bottom w:val="single" w:sz="4" w:space="0" w:color="auto"/>
              <w:right w:val="single" w:sz="4" w:space="0" w:color="auto"/>
            </w:tcBorders>
          </w:tcPr>
          <w:p w14:paraId="5FCBA085"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10050708,65197</w:t>
            </w:r>
          </w:p>
        </w:tc>
        <w:tc>
          <w:tcPr>
            <w:tcW w:w="1701" w:type="dxa"/>
            <w:tcBorders>
              <w:top w:val="single" w:sz="4" w:space="0" w:color="auto"/>
              <w:left w:val="nil"/>
              <w:bottom w:val="single" w:sz="4" w:space="0" w:color="auto"/>
              <w:right w:val="single" w:sz="4" w:space="0" w:color="auto"/>
            </w:tcBorders>
          </w:tcPr>
          <w:p w14:paraId="21D9FD96"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2058204,64221</w:t>
            </w:r>
          </w:p>
        </w:tc>
        <w:tc>
          <w:tcPr>
            <w:tcW w:w="1701" w:type="dxa"/>
            <w:tcBorders>
              <w:top w:val="nil"/>
              <w:left w:val="nil"/>
              <w:bottom w:val="single" w:sz="4" w:space="0" w:color="auto"/>
              <w:right w:val="single" w:sz="4" w:space="0" w:color="auto"/>
            </w:tcBorders>
          </w:tcPr>
          <w:p w14:paraId="42E23337"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2008336,38494</w:t>
            </w:r>
          </w:p>
        </w:tc>
        <w:tc>
          <w:tcPr>
            <w:tcW w:w="1701" w:type="dxa"/>
            <w:tcBorders>
              <w:top w:val="nil"/>
              <w:left w:val="nil"/>
              <w:bottom w:val="single" w:sz="4" w:space="0" w:color="auto"/>
              <w:right w:val="single" w:sz="4" w:space="0" w:color="auto"/>
            </w:tcBorders>
          </w:tcPr>
          <w:p w14:paraId="7AD3A902"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1997716,69494</w:t>
            </w:r>
          </w:p>
        </w:tc>
        <w:tc>
          <w:tcPr>
            <w:tcW w:w="1701" w:type="dxa"/>
            <w:tcBorders>
              <w:top w:val="nil"/>
              <w:left w:val="nil"/>
              <w:bottom w:val="single" w:sz="4" w:space="0" w:color="auto"/>
              <w:right w:val="single" w:sz="4" w:space="0" w:color="auto"/>
            </w:tcBorders>
          </w:tcPr>
          <w:p w14:paraId="25079E60"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1993225,46494</w:t>
            </w:r>
          </w:p>
        </w:tc>
        <w:tc>
          <w:tcPr>
            <w:tcW w:w="1701" w:type="dxa"/>
            <w:tcBorders>
              <w:top w:val="nil"/>
              <w:left w:val="nil"/>
              <w:bottom w:val="single" w:sz="4" w:space="0" w:color="auto"/>
              <w:right w:val="single" w:sz="4" w:space="0" w:color="auto"/>
            </w:tcBorders>
          </w:tcPr>
          <w:p w14:paraId="30538B0A"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1993225,46494</w:t>
            </w:r>
          </w:p>
        </w:tc>
      </w:tr>
      <w:tr w:rsidR="00B41622" w:rsidRPr="00B41622" w14:paraId="725E09CC" w14:textId="77777777" w:rsidTr="00B41622">
        <w:trPr>
          <w:trHeight w:val="409"/>
        </w:trPr>
        <w:tc>
          <w:tcPr>
            <w:tcW w:w="4820" w:type="dxa"/>
            <w:tcBorders>
              <w:top w:val="single" w:sz="4" w:space="0" w:color="auto"/>
              <w:bottom w:val="nil"/>
              <w:right w:val="nil"/>
            </w:tcBorders>
          </w:tcPr>
          <w:p w14:paraId="613EB41B"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Внебюджетные средства</w:t>
            </w:r>
          </w:p>
        </w:tc>
        <w:tc>
          <w:tcPr>
            <w:tcW w:w="1701" w:type="dxa"/>
            <w:tcBorders>
              <w:top w:val="nil"/>
              <w:left w:val="single" w:sz="4" w:space="0" w:color="auto"/>
              <w:bottom w:val="single" w:sz="4" w:space="0" w:color="auto"/>
              <w:right w:val="single" w:sz="4" w:space="0" w:color="auto"/>
            </w:tcBorders>
          </w:tcPr>
          <w:p w14:paraId="3D90611A"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1515941,09015</w:t>
            </w:r>
          </w:p>
        </w:tc>
        <w:tc>
          <w:tcPr>
            <w:tcW w:w="1701" w:type="dxa"/>
            <w:tcBorders>
              <w:top w:val="single" w:sz="4" w:space="0" w:color="auto"/>
              <w:left w:val="nil"/>
              <w:bottom w:val="single" w:sz="4" w:space="0" w:color="auto"/>
              <w:right w:val="single" w:sz="4" w:space="0" w:color="auto"/>
            </w:tcBorders>
          </w:tcPr>
          <w:p w14:paraId="66E9EE7F"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308803,95567</w:t>
            </w:r>
          </w:p>
        </w:tc>
        <w:tc>
          <w:tcPr>
            <w:tcW w:w="1701" w:type="dxa"/>
            <w:tcBorders>
              <w:top w:val="nil"/>
              <w:left w:val="nil"/>
              <w:bottom w:val="single" w:sz="4" w:space="0" w:color="auto"/>
              <w:right w:val="single" w:sz="4" w:space="0" w:color="auto"/>
            </w:tcBorders>
          </w:tcPr>
          <w:p w14:paraId="376F65FD"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301784,28362</w:t>
            </w:r>
          </w:p>
        </w:tc>
        <w:tc>
          <w:tcPr>
            <w:tcW w:w="1701" w:type="dxa"/>
            <w:tcBorders>
              <w:top w:val="nil"/>
              <w:left w:val="nil"/>
              <w:bottom w:val="single" w:sz="4" w:space="0" w:color="auto"/>
              <w:right w:val="single" w:sz="4" w:space="0" w:color="auto"/>
            </w:tcBorders>
          </w:tcPr>
          <w:p w14:paraId="47A86B4F"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301784,28362</w:t>
            </w:r>
          </w:p>
        </w:tc>
        <w:tc>
          <w:tcPr>
            <w:tcW w:w="1701" w:type="dxa"/>
            <w:tcBorders>
              <w:top w:val="nil"/>
              <w:left w:val="nil"/>
              <w:bottom w:val="single" w:sz="4" w:space="0" w:color="auto"/>
              <w:right w:val="single" w:sz="4" w:space="0" w:color="auto"/>
            </w:tcBorders>
          </w:tcPr>
          <w:p w14:paraId="23298BB8"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301784,28362</w:t>
            </w:r>
          </w:p>
        </w:tc>
        <w:tc>
          <w:tcPr>
            <w:tcW w:w="1701" w:type="dxa"/>
            <w:tcBorders>
              <w:top w:val="nil"/>
              <w:left w:val="nil"/>
              <w:bottom w:val="single" w:sz="4" w:space="0" w:color="auto"/>
              <w:right w:val="single" w:sz="4" w:space="0" w:color="auto"/>
            </w:tcBorders>
          </w:tcPr>
          <w:p w14:paraId="0BE1D967" w14:textId="77777777" w:rsidR="00B41622" w:rsidRPr="00B41622" w:rsidRDefault="00B41622" w:rsidP="00B41622">
            <w:pPr>
              <w:spacing w:after="0" w:line="240" w:lineRule="auto"/>
              <w:ind w:left="-108" w:right="-108"/>
              <w:jc w:val="center"/>
              <w:rPr>
                <w:rFonts w:ascii="Arial" w:eastAsia="Calibri" w:hAnsi="Arial" w:cs="Arial"/>
                <w:sz w:val="24"/>
                <w:szCs w:val="24"/>
              </w:rPr>
            </w:pPr>
            <w:r w:rsidRPr="00B41622">
              <w:rPr>
                <w:rFonts w:ascii="Arial" w:eastAsia="Calibri" w:hAnsi="Arial" w:cs="Arial"/>
                <w:sz w:val="24"/>
                <w:szCs w:val="24"/>
              </w:rPr>
              <w:t>301784,28362</w:t>
            </w:r>
          </w:p>
        </w:tc>
      </w:tr>
      <w:tr w:rsidR="00B41622" w:rsidRPr="00B41622" w14:paraId="47BC0D26" w14:textId="77777777" w:rsidTr="00B41622">
        <w:trPr>
          <w:trHeight w:val="428"/>
        </w:trPr>
        <w:tc>
          <w:tcPr>
            <w:tcW w:w="4820" w:type="dxa"/>
            <w:tcBorders>
              <w:top w:val="single" w:sz="4" w:space="0" w:color="auto"/>
              <w:bottom w:val="single" w:sz="4" w:space="0" w:color="auto"/>
              <w:right w:val="nil"/>
            </w:tcBorders>
          </w:tcPr>
          <w:p w14:paraId="1CAADEF5" w14:textId="77777777" w:rsidR="00B41622" w:rsidRPr="00B41622" w:rsidRDefault="00B41622" w:rsidP="00B41622">
            <w:pPr>
              <w:widowControl w:val="0"/>
              <w:autoSpaceDE w:val="0"/>
              <w:autoSpaceDN w:val="0"/>
              <w:adjustRightInd w:val="0"/>
              <w:spacing w:after="0" w:line="240" w:lineRule="auto"/>
              <w:rPr>
                <w:rFonts w:ascii="Arial" w:eastAsia="Times New Roman" w:hAnsi="Arial" w:cs="Arial"/>
                <w:sz w:val="24"/>
                <w:szCs w:val="24"/>
                <w:lang w:eastAsia="ru-RU"/>
              </w:rPr>
            </w:pPr>
            <w:r w:rsidRPr="00B41622">
              <w:rPr>
                <w:rFonts w:ascii="Arial" w:eastAsia="Times New Roman" w:hAnsi="Arial" w:cs="Arial"/>
                <w:sz w:val="24"/>
                <w:szCs w:val="24"/>
                <w:lang w:eastAsia="ru-RU"/>
              </w:rPr>
              <w:t>Всего, в том числе по годам:</w:t>
            </w:r>
          </w:p>
        </w:tc>
        <w:tc>
          <w:tcPr>
            <w:tcW w:w="1701" w:type="dxa"/>
            <w:tcBorders>
              <w:top w:val="single" w:sz="4" w:space="0" w:color="auto"/>
              <w:left w:val="single" w:sz="4" w:space="0" w:color="auto"/>
              <w:bottom w:val="single" w:sz="4" w:space="0" w:color="auto"/>
              <w:right w:val="single" w:sz="4" w:space="0" w:color="auto"/>
            </w:tcBorders>
          </w:tcPr>
          <w:p w14:paraId="62381C9E"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11645681,31212</w:t>
            </w:r>
          </w:p>
        </w:tc>
        <w:tc>
          <w:tcPr>
            <w:tcW w:w="1701" w:type="dxa"/>
            <w:tcBorders>
              <w:top w:val="single" w:sz="4" w:space="0" w:color="auto"/>
              <w:left w:val="nil"/>
              <w:bottom w:val="single" w:sz="4" w:space="0" w:color="auto"/>
              <w:right w:val="single" w:sz="4" w:space="0" w:color="auto"/>
            </w:tcBorders>
          </w:tcPr>
          <w:p w14:paraId="1DAEBB68"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2413784,78788</w:t>
            </w:r>
          </w:p>
        </w:tc>
        <w:tc>
          <w:tcPr>
            <w:tcW w:w="1701" w:type="dxa"/>
            <w:tcBorders>
              <w:top w:val="single" w:sz="4" w:space="0" w:color="auto"/>
              <w:left w:val="nil"/>
              <w:bottom w:val="single" w:sz="4" w:space="0" w:color="auto"/>
              <w:right w:val="single" w:sz="4" w:space="0" w:color="auto"/>
            </w:tcBorders>
          </w:tcPr>
          <w:p w14:paraId="53584EBC"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2334985,70856</w:t>
            </w:r>
          </w:p>
        </w:tc>
        <w:tc>
          <w:tcPr>
            <w:tcW w:w="1701" w:type="dxa"/>
            <w:tcBorders>
              <w:top w:val="single" w:sz="4" w:space="0" w:color="auto"/>
              <w:left w:val="nil"/>
              <w:bottom w:val="single" w:sz="4" w:space="0" w:color="auto"/>
              <w:right w:val="single" w:sz="4" w:space="0" w:color="auto"/>
            </w:tcBorders>
          </w:tcPr>
          <w:p w14:paraId="7DD166D9"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2306891,31856</w:t>
            </w:r>
          </w:p>
        </w:tc>
        <w:tc>
          <w:tcPr>
            <w:tcW w:w="1701" w:type="dxa"/>
            <w:tcBorders>
              <w:top w:val="single" w:sz="4" w:space="0" w:color="auto"/>
              <w:left w:val="nil"/>
              <w:bottom w:val="single" w:sz="4" w:space="0" w:color="auto"/>
              <w:right w:val="single" w:sz="4" w:space="0" w:color="auto"/>
            </w:tcBorders>
          </w:tcPr>
          <w:p w14:paraId="656389E4"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2295009,74856</w:t>
            </w:r>
          </w:p>
        </w:tc>
        <w:tc>
          <w:tcPr>
            <w:tcW w:w="1701" w:type="dxa"/>
            <w:tcBorders>
              <w:top w:val="single" w:sz="4" w:space="0" w:color="auto"/>
              <w:left w:val="nil"/>
              <w:bottom w:val="single" w:sz="4" w:space="0" w:color="auto"/>
              <w:right w:val="single" w:sz="4" w:space="0" w:color="auto"/>
            </w:tcBorders>
          </w:tcPr>
          <w:p w14:paraId="36ADE1CC" w14:textId="77777777" w:rsidR="00B41622" w:rsidRPr="00B41622" w:rsidRDefault="00B41622" w:rsidP="00B41622">
            <w:pPr>
              <w:spacing w:after="0" w:line="240" w:lineRule="auto"/>
              <w:ind w:left="-108" w:right="-108"/>
              <w:jc w:val="center"/>
              <w:rPr>
                <w:rFonts w:ascii="Arial" w:eastAsia="Calibri" w:hAnsi="Arial" w:cs="Arial"/>
                <w:bCs/>
                <w:sz w:val="24"/>
                <w:szCs w:val="24"/>
              </w:rPr>
            </w:pPr>
            <w:r w:rsidRPr="00B41622">
              <w:rPr>
                <w:rFonts w:ascii="Arial" w:eastAsia="Calibri" w:hAnsi="Arial" w:cs="Arial"/>
                <w:bCs/>
                <w:sz w:val="24"/>
                <w:szCs w:val="24"/>
              </w:rPr>
              <w:t>2295009,74856</w:t>
            </w:r>
          </w:p>
        </w:tc>
      </w:tr>
    </w:tbl>
    <w:p w14:paraId="145153EF" w14:textId="77777777" w:rsidR="00B41622" w:rsidRPr="00B41622" w:rsidRDefault="00B41622" w:rsidP="00B41622">
      <w:pPr>
        <w:widowControl w:val="0"/>
        <w:autoSpaceDE w:val="0"/>
        <w:autoSpaceDN w:val="0"/>
        <w:adjustRightInd w:val="0"/>
        <w:spacing w:after="0" w:line="240" w:lineRule="auto"/>
        <w:ind w:left="495"/>
        <w:contextualSpacing/>
        <w:rPr>
          <w:rFonts w:ascii="Arial" w:eastAsia="Times New Roman" w:hAnsi="Arial" w:cs="Arial"/>
          <w:sz w:val="24"/>
          <w:szCs w:val="24"/>
          <w:lang w:eastAsia="ru-RU"/>
        </w:rPr>
      </w:pPr>
    </w:p>
    <w:p w14:paraId="0F0DA53C" w14:textId="77777777" w:rsidR="00B41622" w:rsidRPr="00B41622" w:rsidRDefault="00B41622" w:rsidP="00B41622">
      <w:pPr>
        <w:widowControl w:val="0"/>
        <w:autoSpaceDE w:val="0"/>
        <w:autoSpaceDN w:val="0"/>
        <w:adjustRightInd w:val="0"/>
        <w:spacing w:after="0" w:line="240" w:lineRule="auto"/>
        <w:ind w:left="495"/>
        <w:contextualSpacing/>
        <w:rPr>
          <w:rFonts w:ascii="Arial" w:eastAsia="Times New Roman" w:hAnsi="Arial" w:cs="Arial"/>
          <w:sz w:val="24"/>
          <w:szCs w:val="24"/>
          <w:lang w:eastAsia="ru-RU"/>
        </w:rPr>
      </w:pPr>
    </w:p>
    <w:p w14:paraId="1988A51F" w14:textId="77777777" w:rsidR="00B41622" w:rsidRPr="00B41622" w:rsidRDefault="00B41622" w:rsidP="00B41622">
      <w:pPr>
        <w:widowControl w:val="0"/>
        <w:autoSpaceDE w:val="0"/>
        <w:autoSpaceDN w:val="0"/>
        <w:adjustRightInd w:val="0"/>
        <w:spacing w:after="0" w:line="240" w:lineRule="atLeast"/>
        <w:ind w:left="493"/>
        <w:contextualSpacing/>
        <w:rPr>
          <w:rFonts w:ascii="Arial" w:eastAsia="Times New Roman" w:hAnsi="Arial" w:cs="Arial"/>
          <w:sz w:val="24"/>
          <w:szCs w:val="24"/>
          <w:lang w:eastAsia="ru-RU"/>
        </w:rPr>
      </w:pPr>
    </w:p>
    <w:p w14:paraId="2A336430" w14:textId="77777777" w:rsidR="00B41622" w:rsidRPr="00B41622" w:rsidRDefault="00B41622" w:rsidP="00B41622">
      <w:pPr>
        <w:widowControl w:val="0"/>
        <w:autoSpaceDE w:val="0"/>
        <w:autoSpaceDN w:val="0"/>
        <w:adjustRightInd w:val="0"/>
        <w:spacing w:after="0" w:line="240" w:lineRule="atLeast"/>
        <w:ind w:left="493"/>
        <w:contextualSpacing/>
        <w:rPr>
          <w:rFonts w:ascii="Arial" w:eastAsia="Times New Roman" w:hAnsi="Arial" w:cs="Arial"/>
          <w:sz w:val="24"/>
          <w:szCs w:val="24"/>
          <w:lang w:eastAsia="ru-RU"/>
        </w:rPr>
        <w:sectPr w:rsidR="00B41622" w:rsidRPr="00B41622" w:rsidSect="00B41622">
          <w:headerReference w:type="default" r:id="rId10"/>
          <w:headerReference w:type="first" r:id="rId11"/>
          <w:footerReference w:type="first" r:id="rId12"/>
          <w:pgSz w:w="16838" w:h="11906" w:orient="landscape"/>
          <w:pgMar w:top="1134" w:right="567" w:bottom="1134" w:left="1134" w:header="709" w:footer="709" w:gutter="0"/>
          <w:pgNumType w:start="2"/>
          <w:cols w:space="708"/>
          <w:docGrid w:linePitch="381"/>
        </w:sectPr>
      </w:pPr>
    </w:p>
    <w:p w14:paraId="10975BAF" w14:textId="77777777" w:rsidR="00B41622" w:rsidRPr="00B41622" w:rsidRDefault="00B41622" w:rsidP="00B41622">
      <w:pPr>
        <w:widowControl w:val="0"/>
        <w:numPr>
          <w:ilvl w:val="0"/>
          <w:numId w:val="43"/>
        </w:numPr>
        <w:autoSpaceDE w:val="0"/>
        <w:autoSpaceDN w:val="0"/>
        <w:adjustRightInd w:val="0"/>
        <w:spacing w:after="0" w:line="240" w:lineRule="auto"/>
        <w:contextualSpacing/>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 xml:space="preserve">Краткая характеристика сферы культуры </w:t>
      </w:r>
      <w:proofErr w:type="gramStart"/>
      <w:r w:rsidRPr="00B41622">
        <w:rPr>
          <w:rFonts w:ascii="Arial" w:eastAsia="Times New Roman" w:hAnsi="Arial" w:cs="Arial"/>
          <w:sz w:val="24"/>
          <w:szCs w:val="24"/>
          <w:lang w:eastAsia="ru-RU"/>
        </w:rPr>
        <w:t>и  туризма</w:t>
      </w:r>
      <w:proofErr w:type="gramEnd"/>
      <w:r w:rsidRPr="00B41622">
        <w:rPr>
          <w:rFonts w:ascii="Arial" w:eastAsia="Times New Roman" w:hAnsi="Arial" w:cs="Arial"/>
          <w:sz w:val="24"/>
          <w:szCs w:val="24"/>
          <w:lang w:eastAsia="ru-RU"/>
        </w:rPr>
        <w:t xml:space="preserve"> </w:t>
      </w:r>
    </w:p>
    <w:p w14:paraId="19A4FEAD" w14:textId="77777777" w:rsidR="00B41622" w:rsidRPr="00B41622" w:rsidRDefault="00B41622" w:rsidP="00B41622">
      <w:pPr>
        <w:widowControl w:val="0"/>
        <w:autoSpaceDE w:val="0"/>
        <w:autoSpaceDN w:val="0"/>
        <w:adjustRightInd w:val="0"/>
        <w:spacing w:after="0" w:line="240" w:lineRule="auto"/>
        <w:ind w:left="720"/>
        <w:contextualSpacing/>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в Одинцовском городском округе</w:t>
      </w:r>
    </w:p>
    <w:p w14:paraId="69CAEBDE" w14:textId="77777777" w:rsidR="00B41622" w:rsidRPr="00B41622" w:rsidRDefault="00B41622" w:rsidP="00B41622">
      <w:pPr>
        <w:widowControl w:val="0"/>
        <w:autoSpaceDE w:val="0"/>
        <w:autoSpaceDN w:val="0"/>
        <w:adjustRightInd w:val="0"/>
        <w:spacing w:after="0" w:line="240" w:lineRule="auto"/>
        <w:ind w:left="709"/>
        <w:contextualSpacing/>
        <w:rPr>
          <w:rFonts w:ascii="Arial" w:eastAsia="Times New Roman" w:hAnsi="Arial" w:cs="Arial"/>
          <w:sz w:val="24"/>
          <w:szCs w:val="24"/>
          <w:lang w:eastAsia="ru-RU"/>
        </w:rPr>
      </w:pPr>
    </w:p>
    <w:p w14:paraId="28C78641"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Основная цель муниципальной программы - создание условий для наиболее полного удовлетворения культурных запросов населения, равных возможностей для всех социальных групп, развитие туризма. </w:t>
      </w:r>
    </w:p>
    <w:p w14:paraId="097646F4"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Приоритетами реализации муниципальной программы с учетом расположения и высокого потенциала Одинцовского городского округа являются:</w:t>
      </w:r>
    </w:p>
    <w:p w14:paraId="198CC23B" w14:textId="77777777" w:rsidR="00B41622" w:rsidRPr="00B41622" w:rsidRDefault="00B41622" w:rsidP="00B41622">
      <w:pPr>
        <w:widowControl w:val="0"/>
        <w:numPr>
          <w:ilvl w:val="0"/>
          <w:numId w:val="41"/>
        </w:numPr>
        <w:autoSpaceDE w:val="0"/>
        <w:autoSpaceDN w:val="0"/>
        <w:spacing w:after="0" w:line="240" w:lineRule="auto"/>
        <w:ind w:left="0" w:firstLine="284"/>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сохранение исторического и культурного наследия и его использование для воспитания и образования;  </w:t>
      </w:r>
    </w:p>
    <w:p w14:paraId="4803FEC4" w14:textId="77777777" w:rsidR="00B41622" w:rsidRPr="00B41622" w:rsidRDefault="00B41622" w:rsidP="00B41622">
      <w:pPr>
        <w:widowControl w:val="0"/>
        <w:numPr>
          <w:ilvl w:val="0"/>
          <w:numId w:val="41"/>
        </w:numPr>
        <w:autoSpaceDE w:val="0"/>
        <w:autoSpaceDN w:val="0"/>
        <w:spacing w:after="0" w:line="240" w:lineRule="auto"/>
        <w:ind w:left="0" w:firstLine="284"/>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развитие музейного дела на основе духовно-нравственных и культурных ценностей округа;   </w:t>
      </w:r>
    </w:p>
    <w:p w14:paraId="5C517AEB" w14:textId="77777777" w:rsidR="00B41622" w:rsidRPr="00B41622" w:rsidRDefault="00B41622" w:rsidP="00B41622">
      <w:pPr>
        <w:widowControl w:val="0"/>
        <w:numPr>
          <w:ilvl w:val="0"/>
          <w:numId w:val="41"/>
        </w:numPr>
        <w:autoSpaceDE w:val="0"/>
        <w:autoSpaceDN w:val="0"/>
        <w:spacing w:after="0" w:line="240" w:lineRule="auto"/>
        <w:ind w:left="0" w:firstLine="284"/>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развитие библиотечного дела, повышение качества и увеличение охвата библиотечно-информационным обслуживанием жителей Одинцовского городского округа; </w:t>
      </w:r>
    </w:p>
    <w:p w14:paraId="3CE581C8" w14:textId="77777777" w:rsidR="00B41622" w:rsidRPr="00B41622" w:rsidRDefault="00B41622" w:rsidP="00B41622">
      <w:pPr>
        <w:widowControl w:val="0"/>
        <w:numPr>
          <w:ilvl w:val="0"/>
          <w:numId w:val="41"/>
        </w:numPr>
        <w:autoSpaceDE w:val="0"/>
        <w:autoSpaceDN w:val="0"/>
        <w:spacing w:after="0" w:line="240" w:lineRule="auto"/>
        <w:ind w:left="0" w:firstLine="284"/>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создание условий для реализации творческого потенциала жителей Одинцовского городского округа, развитие профессионального искусства и гастрольно-концертной деятельности, кинематографии, предоставление возможностей для массового отдыха жителей в парках культуры и отдыха;   </w:t>
      </w:r>
    </w:p>
    <w:p w14:paraId="4BB0AB86" w14:textId="77777777" w:rsidR="00B41622" w:rsidRPr="00B41622" w:rsidRDefault="00B41622" w:rsidP="00B41622">
      <w:pPr>
        <w:numPr>
          <w:ilvl w:val="0"/>
          <w:numId w:val="41"/>
        </w:numPr>
        <w:spacing w:after="0" w:line="240" w:lineRule="auto"/>
        <w:ind w:left="0" w:firstLine="28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укрепление материально-технической базы муниципальных учреждений культуры;  </w:t>
      </w:r>
    </w:p>
    <w:p w14:paraId="53B113A9" w14:textId="77777777" w:rsidR="00B41622" w:rsidRPr="00B41622" w:rsidRDefault="00B41622" w:rsidP="00B41622">
      <w:pPr>
        <w:numPr>
          <w:ilvl w:val="0"/>
          <w:numId w:val="41"/>
        </w:numPr>
        <w:spacing w:after="0" w:line="240" w:lineRule="auto"/>
        <w:ind w:left="0" w:firstLine="28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развитие образования в сфере культуры; </w:t>
      </w:r>
    </w:p>
    <w:p w14:paraId="4B4C2E62" w14:textId="77777777" w:rsidR="00B41622" w:rsidRPr="00B41622" w:rsidRDefault="00B41622" w:rsidP="00B41622">
      <w:pPr>
        <w:numPr>
          <w:ilvl w:val="0"/>
          <w:numId w:val="41"/>
        </w:numPr>
        <w:spacing w:after="0" w:line="240" w:lineRule="auto"/>
        <w:ind w:left="0" w:firstLine="28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развитие рынка туристских услуг на территории Одинцовского городского округа и создание благоприятных условий для развития внутреннего и въездного туризма; </w:t>
      </w:r>
    </w:p>
    <w:p w14:paraId="449C4656" w14:textId="77777777" w:rsidR="00B41622" w:rsidRPr="00B41622" w:rsidRDefault="00B41622" w:rsidP="00B41622">
      <w:pPr>
        <w:numPr>
          <w:ilvl w:val="0"/>
          <w:numId w:val="41"/>
        </w:numPr>
        <w:spacing w:after="0" w:line="240" w:lineRule="auto"/>
        <w:ind w:left="0" w:firstLine="28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обеспечение деятельности Комитета по культуре Администрации Одинцовского городского округа Московской области.</w:t>
      </w:r>
    </w:p>
    <w:p w14:paraId="3A4317D3"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По состоянию на 01 января 2025 сеть муниципальных учреждений культуры Одинцовского городского округа составляют 32 учреждения, имеющих статус юридического лица, в том числе 15 учреждений культуры клубного типа, 9 учреждений дополнительного образования в области искусств, 3 парка культуры и отдыха, 1 музей (МБУК «Музейное объединение Одинцовского городского округа»), 1 библиотека (МБУК «Библиотечно-информационный и методический центр Одинцовского городского округа» («БИМЦ ОГО»), 2 концертные организации (МАУК «Театр Натальи </w:t>
      </w:r>
      <w:proofErr w:type="spellStart"/>
      <w:r w:rsidRPr="00B41622">
        <w:rPr>
          <w:rFonts w:ascii="Arial" w:eastAsia="Times New Roman" w:hAnsi="Arial" w:cs="Arial"/>
          <w:sz w:val="24"/>
          <w:szCs w:val="24"/>
          <w:lang w:eastAsia="ru-RU"/>
        </w:rPr>
        <w:t>Бондаревой</w:t>
      </w:r>
      <w:proofErr w:type="spellEnd"/>
      <w:r w:rsidRPr="00B41622">
        <w:rPr>
          <w:rFonts w:ascii="Arial" w:eastAsia="Times New Roman" w:hAnsi="Arial" w:cs="Arial"/>
          <w:sz w:val="24"/>
          <w:szCs w:val="24"/>
          <w:lang w:eastAsia="ru-RU"/>
        </w:rPr>
        <w:t>», МБУК «Одинцовская концертная организация»), 1 театр (МБУК «Театральный центр «Жаворонки»).</w:t>
      </w:r>
    </w:p>
    <w:p w14:paraId="3AF5D78A"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Число сетевых единиц муниципальных учреждений культуры (подразделений, юридических лиц) составило 106 ед., в том числе: 44  библиотечные сетевые единицы; 35  сетевых единиц учреждений культуры клубного типа; 2 концертные организации; 2 музея;  9 учреждений дополнительного образования в области искусств; 1 театр; 13 парков культуры и отдыха: МБУ «Дирекция парков Одинцовского городского округа» (Парк «Раздолье», Парк «Малевича», Парк «У воды», Парк «Виражи», Городской парк г. Звенигород, Парк Героев 1812 года, </w:t>
      </w:r>
      <w:proofErr w:type="spellStart"/>
      <w:r w:rsidRPr="00B41622">
        <w:rPr>
          <w:rFonts w:ascii="Arial" w:eastAsia="Times New Roman" w:hAnsi="Arial" w:cs="Arial"/>
          <w:sz w:val="24"/>
          <w:szCs w:val="24"/>
          <w:lang w:eastAsia="ru-RU"/>
        </w:rPr>
        <w:t>Супоневский</w:t>
      </w:r>
      <w:proofErr w:type="spellEnd"/>
      <w:r w:rsidRPr="00B41622">
        <w:rPr>
          <w:rFonts w:ascii="Arial" w:eastAsia="Times New Roman" w:hAnsi="Arial" w:cs="Arial"/>
          <w:sz w:val="24"/>
          <w:szCs w:val="24"/>
          <w:lang w:eastAsia="ru-RU"/>
        </w:rPr>
        <w:t xml:space="preserve"> лесопарк, Лесопарк </w:t>
      </w:r>
      <w:proofErr w:type="spellStart"/>
      <w:r w:rsidRPr="00B41622">
        <w:rPr>
          <w:rFonts w:ascii="Arial" w:eastAsia="Times New Roman" w:hAnsi="Arial" w:cs="Arial"/>
          <w:sz w:val="24"/>
          <w:szCs w:val="24"/>
          <w:lang w:eastAsia="ru-RU"/>
        </w:rPr>
        <w:t>Маслово</w:t>
      </w:r>
      <w:proofErr w:type="spellEnd"/>
      <w:r w:rsidRPr="00B41622">
        <w:rPr>
          <w:rFonts w:ascii="Arial" w:eastAsia="Times New Roman" w:hAnsi="Arial" w:cs="Arial"/>
          <w:sz w:val="24"/>
          <w:szCs w:val="24"/>
          <w:lang w:eastAsia="ru-RU"/>
        </w:rPr>
        <w:t xml:space="preserve">, Парк «У Лукоморья»); МБУ «Парк Захарово»; МБУК «Одинцовский парк культуры, спорта и отдыха» Одинцовского городского округа Московской области (Одинцовский Парк культуры, спорта и отдыха, Парк на Центральной площади г. Одинцово, Парковая территория </w:t>
      </w:r>
      <w:proofErr w:type="spellStart"/>
      <w:r w:rsidRPr="00B41622">
        <w:rPr>
          <w:rFonts w:ascii="Arial" w:eastAsia="Times New Roman" w:hAnsi="Arial" w:cs="Arial"/>
          <w:sz w:val="24"/>
          <w:szCs w:val="24"/>
          <w:lang w:eastAsia="ru-RU"/>
        </w:rPr>
        <w:t>мкр</w:t>
      </w:r>
      <w:proofErr w:type="spellEnd"/>
      <w:r w:rsidRPr="00B41622">
        <w:rPr>
          <w:rFonts w:ascii="Arial" w:eastAsia="Times New Roman" w:hAnsi="Arial" w:cs="Arial"/>
          <w:sz w:val="24"/>
          <w:szCs w:val="24"/>
          <w:lang w:eastAsia="ru-RU"/>
        </w:rPr>
        <w:t xml:space="preserve">. </w:t>
      </w:r>
      <w:proofErr w:type="spellStart"/>
      <w:r w:rsidRPr="00B41622">
        <w:rPr>
          <w:rFonts w:ascii="Arial" w:eastAsia="Times New Roman" w:hAnsi="Arial" w:cs="Arial"/>
          <w:sz w:val="24"/>
          <w:szCs w:val="24"/>
          <w:lang w:eastAsia="ru-RU"/>
        </w:rPr>
        <w:t>Трехгорка</w:t>
      </w:r>
      <w:proofErr w:type="spellEnd"/>
      <w:r w:rsidRPr="00B41622">
        <w:rPr>
          <w:rFonts w:ascii="Arial" w:eastAsia="Times New Roman" w:hAnsi="Arial" w:cs="Arial"/>
          <w:sz w:val="24"/>
          <w:szCs w:val="24"/>
          <w:lang w:eastAsia="ru-RU"/>
        </w:rPr>
        <w:t>).</w:t>
      </w:r>
    </w:p>
    <w:p w14:paraId="045A9377" w14:textId="77777777" w:rsidR="00B41622" w:rsidRPr="00B41622" w:rsidRDefault="00B41622" w:rsidP="00B41622">
      <w:pPr>
        <w:spacing w:after="0" w:line="240" w:lineRule="auto"/>
        <w:ind w:firstLine="708"/>
        <w:jc w:val="both"/>
        <w:rPr>
          <w:rFonts w:ascii="Arial" w:eastAsia="Calibri" w:hAnsi="Arial" w:cs="Arial"/>
          <w:sz w:val="24"/>
          <w:szCs w:val="24"/>
        </w:rPr>
      </w:pPr>
      <w:r w:rsidRPr="00B41622">
        <w:rPr>
          <w:rFonts w:ascii="Arial" w:eastAsia="Times New Roman" w:hAnsi="Arial" w:cs="Arial"/>
          <w:sz w:val="24"/>
          <w:szCs w:val="24"/>
          <w:lang w:eastAsia="ru-RU"/>
        </w:rPr>
        <w:t xml:space="preserve">В округе работает 619 клубных </w:t>
      </w:r>
      <w:proofErr w:type="gramStart"/>
      <w:r w:rsidRPr="00B41622">
        <w:rPr>
          <w:rFonts w:ascii="Arial" w:eastAsia="Times New Roman" w:hAnsi="Arial" w:cs="Arial"/>
          <w:sz w:val="24"/>
          <w:szCs w:val="24"/>
          <w:lang w:eastAsia="ru-RU"/>
        </w:rPr>
        <w:t xml:space="preserve">формирований,   </w:t>
      </w:r>
      <w:proofErr w:type="gramEnd"/>
      <w:r w:rsidRPr="00B41622">
        <w:rPr>
          <w:rFonts w:ascii="Arial" w:eastAsia="Times New Roman" w:hAnsi="Arial" w:cs="Arial"/>
          <w:sz w:val="24"/>
          <w:szCs w:val="24"/>
          <w:lang w:eastAsia="ru-RU"/>
        </w:rPr>
        <w:t xml:space="preserve">в которых занимается более 11,6 тысяч человек. Ежегодно учреждениями культуры и учреждениями дополнительного образования в сфере культуры проводится </w:t>
      </w:r>
      <w:r w:rsidRPr="00B41622">
        <w:rPr>
          <w:rFonts w:ascii="Arial" w:eastAsia="Calibri" w:hAnsi="Arial" w:cs="Arial"/>
          <w:sz w:val="24"/>
          <w:szCs w:val="24"/>
        </w:rPr>
        <w:t xml:space="preserve">более 7 тысяч культурно-массовых мероприятий.  Традиционными стали фестивали и конкурсы различных направлений: «Одаренные дети Подмосковья», конкурс сольного и ансамблевого </w:t>
      </w:r>
      <w:proofErr w:type="spellStart"/>
      <w:r w:rsidRPr="00B41622">
        <w:rPr>
          <w:rFonts w:ascii="Arial" w:eastAsia="Calibri" w:hAnsi="Arial" w:cs="Arial"/>
          <w:sz w:val="24"/>
          <w:szCs w:val="24"/>
        </w:rPr>
        <w:t>музицирования</w:t>
      </w:r>
      <w:proofErr w:type="spellEnd"/>
      <w:r w:rsidRPr="00B41622">
        <w:rPr>
          <w:rFonts w:ascii="Arial" w:eastAsia="Calibri" w:hAnsi="Arial" w:cs="Arial"/>
          <w:sz w:val="24"/>
          <w:szCs w:val="24"/>
        </w:rPr>
        <w:t xml:space="preserve"> «Блок-флейты  волшебные звуки», конкурс пианистов «Волшебные звуки рояля», Широкая Масленица, окружной открытый фестиваль народного творчества «Лапоть и валенок», </w:t>
      </w:r>
      <w:r w:rsidRPr="00B41622">
        <w:rPr>
          <w:rFonts w:ascii="Arial" w:eastAsia="Calibri" w:hAnsi="Arial" w:cs="Arial"/>
          <w:sz w:val="24"/>
          <w:szCs w:val="24"/>
        </w:rPr>
        <w:lastRenderedPageBreak/>
        <w:t xml:space="preserve">фестиваль-конкурс «Магия кино», День Победы, Пушкинский праздник в Захарово,  Фестиваль «Традиция», Дни городов Одинцово, Звенигород, Кубинка и Голицыно, фестиваль «Театральная неделя в Одинцове», окружной конкурс сказок и иллюстраций «Мы сочиняем и рисуем сказку», Новогодние Елки Главы  Одинцовского городского округа и другие. </w:t>
      </w:r>
    </w:p>
    <w:p w14:paraId="21D7F6E7"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На 01 января 2025 года в учреждениях дополнительного образования в области искусств обучалось 4384 ученика (2551 человек - на бюджетных отделениях и 1833 ученика – на отделениях платных услуг).</w:t>
      </w:r>
    </w:p>
    <w:p w14:paraId="7527B802"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На территории Одинцовского городского округа расположено большое количество памятников истории, культуры и архитектуры. В настоящее время в Московской области в целом ведется активная градостроительная и хозяйственная деятельность, которая должная осуществляться при условии обеспечения сохранности объектов культурного наследия, выявленных объектов историко-культурного наследия и объектов, обладающих признаками объекта культурного наследия и их охранных зон. Следует учитывать, что утрата объекта культурного наследия – невосполнимая потеря, поэтому важную роль приобретает задача своевременного проведения работ по сохранению памятников истории и культуры. Решение задач по обеспечению соблюдения законодательства в сфере сохранения объектов культурного наследия, обследованию объектов культурного наследия, расположенных на территории Одинцовского городского округа, в целях актуализации данных и увеличению количества памятников, находящихся в удовлетворительном состоянии реализуется в рамках целевых и муниципальных программ. Объекты культурного наследия Одинцовского городского округа связаны с жизнью целой плеяды известных общественных деятелей, писателей, композиторов и художников. Усадьбы в Захарове и Больших </w:t>
      </w:r>
      <w:proofErr w:type="gramStart"/>
      <w:r w:rsidRPr="00B41622">
        <w:rPr>
          <w:rFonts w:ascii="Arial" w:eastAsia="Times New Roman" w:hAnsi="Arial" w:cs="Arial"/>
          <w:sz w:val="24"/>
          <w:szCs w:val="24"/>
          <w:lang w:eastAsia="ru-RU"/>
        </w:rPr>
        <w:t>Вяземах  -</w:t>
      </w:r>
      <w:proofErr w:type="gramEnd"/>
      <w:r w:rsidRPr="00B41622">
        <w:rPr>
          <w:rFonts w:ascii="Arial" w:eastAsia="Times New Roman" w:hAnsi="Arial" w:cs="Arial"/>
          <w:sz w:val="24"/>
          <w:szCs w:val="24"/>
          <w:lang w:eastAsia="ru-RU"/>
        </w:rPr>
        <w:t xml:space="preserve"> это память о А.С. Пушкине, Саввинской Слободе работали художники А.К. Саврасов, К.С. Коровин, И.И. Левитан и др. Сохранение, использование и популяризация объектов культурного наследия, находящихся в собственности муниципального образования, является одним из направлений муниципальной программы.</w:t>
      </w:r>
      <w:r w:rsidRPr="00B41622">
        <w:rPr>
          <w:rFonts w:ascii="Arial" w:eastAsia="Calibri" w:hAnsi="Arial" w:cs="Arial"/>
          <w:sz w:val="24"/>
          <w:szCs w:val="24"/>
        </w:rPr>
        <w:t xml:space="preserve"> Однако, отсутствие</w:t>
      </w:r>
      <w:r w:rsidRPr="00B41622">
        <w:rPr>
          <w:rFonts w:ascii="Arial" w:eastAsia="Times New Roman" w:hAnsi="Arial" w:cs="Arial"/>
          <w:sz w:val="24"/>
          <w:szCs w:val="24"/>
          <w:lang w:eastAsia="ru-RU"/>
        </w:rPr>
        <w:t xml:space="preserve"> финансирования подпрограммы не позволяет в полной мере осуществлять функции по сохранению объектов культурного наследия.</w:t>
      </w:r>
    </w:p>
    <w:p w14:paraId="0FCB187E"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Одинцовский городской округ Московской области как музейный регион России обладает большим информационным и культурно-воспитательным потенциалом. В настоящее время на территории округа находятся два федеральных, два государственных музея, подведомственные Министерству культуры Московской области и один муниципальный музей:</w:t>
      </w:r>
    </w:p>
    <w:p w14:paraId="7D7765AC"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музейный комплекс «Дорога Памяти» и реставрационно-технический центр (музей бронетанковой техники) Федерального государственного автономного учреждения «Военно-патриотический парк культуры и отдыха Вооруженных Сил Российской Федерации «Патриот»; </w:t>
      </w:r>
    </w:p>
    <w:p w14:paraId="688477C2"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Дом-музей М.М. Пришвина - отдел Государственного Литературного Музея;</w:t>
      </w:r>
    </w:p>
    <w:p w14:paraId="3CF34C7B"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государственное бюджетное учреждение культуры Московской области «Звенигородский историко-архитектурный и художественный музей»;</w:t>
      </w:r>
    </w:p>
    <w:p w14:paraId="5CC9DFF3"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государственное автономное учреждение культуры Московской области «Государственный историко-литературный музей-заповедник А.С. Пушкина»;</w:t>
      </w:r>
    </w:p>
    <w:p w14:paraId="47A1623E"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муниципальное бюджетное учреждение культуры «Музейное объединение Одинцовского городского округа» (структурные подразделения - Одинцовский историко-краеведческий музей и Музей С.И. Танеева в </w:t>
      </w:r>
      <w:proofErr w:type="spellStart"/>
      <w:r w:rsidRPr="00B41622">
        <w:rPr>
          <w:rFonts w:ascii="Arial" w:eastAsia="Times New Roman" w:hAnsi="Arial" w:cs="Arial"/>
          <w:sz w:val="24"/>
          <w:szCs w:val="24"/>
          <w:lang w:eastAsia="ru-RU"/>
        </w:rPr>
        <w:t>Дютькове</w:t>
      </w:r>
      <w:proofErr w:type="spellEnd"/>
      <w:r w:rsidRPr="00B41622">
        <w:rPr>
          <w:rFonts w:ascii="Arial" w:eastAsia="Times New Roman" w:hAnsi="Arial" w:cs="Arial"/>
          <w:sz w:val="24"/>
          <w:szCs w:val="24"/>
          <w:lang w:eastAsia="ru-RU"/>
        </w:rPr>
        <w:t>).</w:t>
      </w:r>
    </w:p>
    <w:p w14:paraId="1542ACC2"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За последние годы посещаемость музеев постоянно увеличивается. Это связано с повышением качества предоставляемых услуг, открытием новых экспозиций и выставок, а также проведение на территории музеев праздничных мероприятий, фестивалей, концертов и мастер-классов. Одним из примеров является Пушкинский праздник, посвященный дню рождения великого русского поэта Александра Сергеевича Пушкина, </w:t>
      </w:r>
      <w:r w:rsidRPr="00B41622">
        <w:rPr>
          <w:rFonts w:ascii="Arial" w:eastAsia="Times New Roman" w:hAnsi="Arial" w:cs="Arial"/>
          <w:sz w:val="24"/>
          <w:szCs w:val="24"/>
          <w:lang w:eastAsia="ru-RU"/>
        </w:rPr>
        <w:lastRenderedPageBreak/>
        <w:t xml:space="preserve">проводимый на территории ГАУК Московской области «Государственный историко-литературный музей-заповедник А.С. Пушкина» в Захарово. </w:t>
      </w:r>
    </w:p>
    <w:p w14:paraId="39EA45D9"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Большая часть музеев расположена в объектах культурного наследия и на территории исторических усадебных комплексов. Зачастую в подобных условиях фондовые помещения не могут должным образом соответствовать нормативным требованиям по сохранности предметов государственной части Музейного фонда Российской Федерации. В современных условиях для большей привлекательности музеев для посетителей требуются новые решения с применением информационного и технологического оборудования (аудио-, видео-, мультимедиа). </w:t>
      </w:r>
    </w:p>
    <w:p w14:paraId="6B867896" w14:textId="77777777" w:rsidR="00B41622" w:rsidRPr="00B41622" w:rsidRDefault="00B41622" w:rsidP="00B41622">
      <w:pPr>
        <w:widowControl w:val="0"/>
        <w:suppressAutoHyphens/>
        <w:spacing w:after="0" w:line="240" w:lineRule="auto"/>
        <w:ind w:left="34" w:firstLine="674"/>
        <w:contextualSpacing/>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Недостаточное финансирование не позволяет внедрять современные информационные методы представления музейных экспонатов и предоставления электронных услуг.</w:t>
      </w:r>
    </w:p>
    <w:p w14:paraId="20CCFBC5" w14:textId="77777777" w:rsidR="00B41622" w:rsidRPr="00B41622" w:rsidRDefault="00B41622" w:rsidP="00B41622">
      <w:pPr>
        <w:widowControl w:val="0"/>
        <w:suppressAutoHyphens/>
        <w:spacing w:after="0" w:line="240" w:lineRule="auto"/>
        <w:ind w:left="34"/>
        <w:contextualSpacing/>
        <w:jc w:val="both"/>
        <w:rPr>
          <w:rFonts w:ascii="Arial" w:eastAsia="Calibri" w:hAnsi="Arial" w:cs="Arial"/>
          <w:sz w:val="24"/>
          <w:szCs w:val="24"/>
        </w:rPr>
      </w:pPr>
      <w:r w:rsidRPr="00B41622">
        <w:rPr>
          <w:rFonts w:ascii="Arial" w:eastAsia="Times New Roman" w:hAnsi="Arial" w:cs="Arial"/>
          <w:sz w:val="24"/>
          <w:szCs w:val="24"/>
          <w:lang w:eastAsia="ru-RU"/>
        </w:rPr>
        <w:t xml:space="preserve">   </w:t>
      </w:r>
      <w:r w:rsidRPr="00B41622">
        <w:rPr>
          <w:rFonts w:ascii="Arial" w:eastAsia="Times New Roman" w:hAnsi="Arial" w:cs="Arial"/>
          <w:sz w:val="24"/>
          <w:szCs w:val="24"/>
          <w:lang w:eastAsia="ru-RU"/>
        </w:rPr>
        <w:tab/>
        <w:t xml:space="preserve">  </w:t>
      </w:r>
      <w:r w:rsidRPr="00B41622">
        <w:rPr>
          <w:rFonts w:ascii="Arial" w:eastAsia="Calibri" w:hAnsi="Arial" w:cs="Arial"/>
          <w:sz w:val="24"/>
          <w:szCs w:val="24"/>
        </w:rPr>
        <w:t>На 01.01.2025 г. число библиотечных сетевых единиц составило 44 ед., в том числе 10 библиотечных сетевых единиц входят в состав МБУК «Библиотечно-информационный и методический центр Одинцовского городского округа» (юридическое лицо) и 34 единиц входят в состав культурно-досуговых учреждений. Уровень фактической обеспеченности населения библиотеками составляет 24,18%.</w:t>
      </w:r>
    </w:p>
    <w:p w14:paraId="72E36FFB"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Размер совокупного книжного фонда публичных библиотек в округе на 01.01.2025 года составил 561 738 единиц хранения, число читателей насчитывает 57 084 человек или 11,7% от общей численности населения округа. Развитие информационно-библиотечного обслуживания позволит в первую очередь социально-незащищенным и малообеспеченным гражданам, не имеющим доступа к современным средствам коммуникации, воспользоваться услугами, предоставляемыми государственными, муниципальными структурами, различными организациями в электронном режиме.</w:t>
      </w:r>
    </w:p>
    <w:p w14:paraId="1A4BF1F6"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В библиотеках округа введено электронное обслуживание посетителей. С целью повышения качества библиотечно-информационного обслуживания и обеспечения запросов жителей округа в ряде библиотек организован доступ пользователей к федеральной государственной информационной системе «Национальная электронная библиотека», «Президентская библиотека». </w:t>
      </w:r>
    </w:p>
    <w:p w14:paraId="6E8E34EB" w14:textId="77777777" w:rsidR="00B41622" w:rsidRPr="00B41622" w:rsidRDefault="00B41622" w:rsidP="00B41622">
      <w:pPr>
        <w:widowControl w:val="0"/>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По состоянию на 01.01.2025 года сфера культуры Одинцовского городского округа составляет 32 учреждения, имеющих статус юридического лица, а число сетевых единиц муниципальных учреждений культуры (подразделений, юридических лиц) - 106 единиц. </w:t>
      </w:r>
    </w:p>
    <w:p w14:paraId="6091114E" w14:textId="77777777" w:rsidR="00B41622" w:rsidRPr="00B41622" w:rsidRDefault="00B41622" w:rsidP="00B41622">
      <w:pPr>
        <w:widowControl w:val="0"/>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Наиболее актуальной формой расширения аудитории культурно-массовых мероприятий, продвижения новых форм для различного круга участников и зрителей являются фестивали и конкурсы. В Одинцовском городском округе много лет проводятся Пушкинский праздник в усадьбе Захарово, фестиваль «Традиция», фестиваль народного творчества, конкурс «Одаренные дети Подмосковья», Московские областные детские и юношеские конкурсы «Волшебные звуки рояля», сольного и ансамблевого </w:t>
      </w:r>
      <w:proofErr w:type="spellStart"/>
      <w:r w:rsidRPr="00B41622">
        <w:rPr>
          <w:rFonts w:ascii="Arial" w:eastAsia="Times New Roman" w:hAnsi="Arial" w:cs="Arial"/>
          <w:sz w:val="24"/>
          <w:szCs w:val="24"/>
          <w:lang w:eastAsia="ru-RU"/>
        </w:rPr>
        <w:t>музицирования</w:t>
      </w:r>
      <w:proofErr w:type="spellEnd"/>
      <w:r w:rsidRPr="00B41622">
        <w:rPr>
          <w:rFonts w:ascii="Arial" w:eastAsia="Times New Roman" w:hAnsi="Arial" w:cs="Arial"/>
          <w:sz w:val="24"/>
          <w:szCs w:val="24"/>
          <w:lang w:eastAsia="ru-RU"/>
        </w:rPr>
        <w:t xml:space="preserve"> на духовых инструментах и др.</w:t>
      </w:r>
    </w:p>
    <w:p w14:paraId="3851D9F1" w14:textId="77777777" w:rsidR="00B41622" w:rsidRPr="00B41622" w:rsidRDefault="00B41622" w:rsidP="00B41622">
      <w:pPr>
        <w:widowControl w:val="0"/>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Одинцовский городской округ востребован </w:t>
      </w:r>
      <w:proofErr w:type="gramStart"/>
      <w:r w:rsidRPr="00B41622">
        <w:rPr>
          <w:rFonts w:ascii="Arial" w:eastAsia="Times New Roman" w:hAnsi="Arial" w:cs="Arial"/>
          <w:sz w:val="24"/>
          <w:szCs w:val="24"/>
          <w:lang w:eastAsia="ru-RU"/>
        </w:rPr>
        <w:t>кинокомпаниями  для</w:t>
      </w:r>
      <w:proofErr w:type="gramEnd"/>
      <w:r w:rsidRPr="00B41622">
        <w:rPr>
          <w:rFonts w:ascii="Arial" w:eastAsia="Times New Roman" w:hAnsi="Arial" w:cs="Arial"/>
          <w:sz w:val="24"/>
          <w:szCs w:val="24"/>
          <w:lang w:eastAsia="ru-RU"/>
        </w:rPr>
        <w:t xml:space="preserve"> съемок фильмов. Для создания благоприятных условий кинокомпаниям </w:t>
      </w:r>
      <w:proofErr w:type="gramStart"/>
      <w:r w:rsidRPr="00B41622">
        <w:rPr>
          <w:rFonts w:ascii="Arial" w:eastAsia="Times New Roman" w:hAnsi="Arial" w:cs="Arial"/>
          <w:sz w:val="24"/>
          <w:szCs w:val="24"/>
          <w:lang w:eastAsia="ru-RU"/>
        </w:rPr>
        <w:t>для  съемок</w:t>
      </w:r>
      <w:proofErr w:type="gramEnd"/>
      <w:r w:rsidRPr="00B41622">
        <w:rPr>
          <w:rFonts w:ascii="Arial" w:eastAsia="Times New Roman" w:hAnsi="Arial" w:cs="Arial"/>
          <w:sz w:val="24"/>
          <w:szCs w:val="24"/>
          <w:lang w:eastAsia="ru-RU"/>
        </w:rPr>
        <w:t xml:space="preserve"> фильмов осуществляется организационное содействие участникам съемочного процесса, оказывается содействие в получении разрешений на проведение съемок. Большим спросом среди населения пользуются летние кинотеатры, которые организуют кинопоказ в парках культуры и отдыха.</w:t>
      </w:r>
    </w:p>
    <w:p w14:paraId="3722CF03" w14:textId="77777777" w:rsidR="00B41622" w:rsidRPr="00B41622" w:rsidRDefault="00B41622" w:rsidP="00B41622">
      <w:pPr>
        <w:widowControl w:val="0"/>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Повышение качества жизни населения связано с повышением запросов на расширение культурного пространства и повышение качества досуга. Одним из востребованных со стороны населения и гибких к новым формам экономического развития являются парковые пространства, совмещающие в себе экологическую среду и оказание разносторонних услуг в сфере культуры и досуга. Зоны отдыха в парках рассчитаны на посетителей разного возраста и интересов: детские площадки, поля для футбола, баскетбола, кросс-фита и столы для настольного тенниса, лавочки, скульптуры. Для </w:t>
      </w:r>
      <w:r w:rsidRPr="00B41622">
        <w:rPr>
          <w:rFonts w:ascii="Arial" w:eastAsia="Times New Roman" w:hAnsi="Arial" w:cs="Arial"/>
          <w:sz w:val="24"/>
          <w:szCs w:val="24"/>
          <w:lang w:eastAsia="ru-RU"/>
        </w:rPr>
        <w:lastRenderedPageBreak/>
        <w:t xml:space="preserve">спортсменов, роллеров и других организованы отдельные зоны. В парках установлены сценические и танцевальные площадки, точки питания, пункты проката. Благоустроенные, красивые и ухоженные парковые </w:t>
      </w:r>
      <w:proofErr w:type="gramStart"/>
      <w:r w:rsidRPr="00B41622">
        <w:rPr>
          <w:rFonts w:ascii="Arial" w:eastAsia="Times New Roman" w:hAnsi="Arial" w:cs="Arial"/>
          <w:sz w:val="24"/>
          <w:szCs w:val="24"/>
          <w:lang w:eastAsia="ru-RU"/>
        </w:rPr>
        <w:t>территории  позволяют</w:t>
      </w:r>
      <w:proofErr w:type="gramEnd"/>
      <w:r w:rsidRPr="00B41622">
        <w:rPr>
          <w:rFonts w:ascii="Arial" w:eastAsia="Times New Roman" w:hAnsi="Arial" w:cs="Arial"/>
          <w:sz w:val="24"/>
          <w:szCs w:val="24"/>
          <w:lang w:eastAsia="ru-RU"/>
        </w:rPr>
        <w:t xml:space="preserve"> проводить мероприятия для посетителей разных поколений: фитнес-тренировки, танцы, массовые культурные и спортивные праздники, концерты, фестивали, организовывать группы скандинавской ходьбы и общей физической подготовки, </w:t>
      </w:r>
      <w:proofErr w:type="spellStart"/>
      <w:r w:rsidRPr="00B41622">
        <w:rPr>
          <w:rFonts w:ascii="Arial" w:eastAsia="Times New Roman" w:hAnsi="Arial" w:cs="Arial"/>
          <w:sz w:val="24"/>
          <w:szCs w:val="24"/>
          <w:lang w:eastAsia="ru-RU"/>
        </w:rPr>
        <w:t>квесты</w:t>
      </w:r>
      <w:proofErr w:type="spellEnd"/>
      <w:r w:rsidRPr="00B41622">
        <w:rPr>
          <w:rFonts w:ascii="Arial" w:eastAsia="Times New Roman" w:hAnsi="Arial" w:cs="Arial"/>
          <w:sz w:val="24"/>
          <w:szCs w:val="24"/>
          <w:lang w:eastAsia="ru-RU"/>
        </w:rPr>
        <w:t xml:space="preserve"> и др. </w:t>
      </w:r>
    </w:p>
    <w:p w14:paraId="4D6C8579"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Дополнительное образование в сфере культуры является важнейшей составляющей образовательного пространства, сложившегося в современном российском обществе, направленной не только на подготовку профессиональных кадров для отрасли культуры, но и на распространение в обществе знаний о духовном наследии человечества, развитие творческого потенциала и формирование целостности личности, её интеллектуального и эмоционального богатства.</w:t>
      </w:r>
    </w:p>
    <w:p w14:paraId="57495590"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В Одинцовском городском округе Московской области функционируют 9 учреждений дополнительного образования: 2 детские музыкальные школы и 7 детских школ искусств.</w:t>
      </w:r>
    </w:p>
    <w:p w14:paraId="336450A7"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Предназначение учреждений дополнительного образования сферы культуры заключается в обеспечении гармоничного развития творческих, духовных и интеллектуальных способностей каждого ребенка, подготовке будущей грамотной и заинтересованной аудитории зрителей и слушателей, выявлении одаренных детей в области искусств, с целью возможного продолжения их образования по профильным профессиональным образовательным программам.</w:t>
      </w:r>
    </w:p>
    <w:p w14:paraId="2A76DA41"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 xml:space="preserve">На 01.01.2025 число обучающихся в учреждениях дополнительного образования составило 4384 человека, в том числе 1920 обучающихся по предпрофессиональным программам. </w:t>
      </w:r>
    </w:p>
    <w:p w14:paraId="2C9FC34F"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В целях выявления одаренных детей в области искусств во всех детских школах искусств города и дальнейшей профильной ориентации обучающихся реализуются дополнительные общеобразовательные предпрофессиональные программы, основанные на федеральных государственных требованиях.</w:t>
      </w:r>
    </w:p>
    <w:p w14:paraId="0814836C"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Важнейшим условием функционирования учреждений дополнительного образования в области искусств является общедоступность и массовый характер обучения детей. Задача учреждений - не только традиционно выполнять функции широкого художественно-эстетического просвещения и воспитания, но и обеспечивать возможность раннего выявления таланта и создавать условия для его органичного профессионального становления. Детские школы искусств и детские музыкальные школы предоставляют благоприятные условия для разностороннего художественного развития ребенка, оказывают помощь в реализации его потенциальных возможностей и потребностей, развивают его творческую и познавательную активность.</w:t>
      </w:r>
    </w:p>
    <w:p w14:paraId="160271EC" w14:textId="77777777" w:rsidR="00B41622" w:rsidRPr="00B41622" w:rsidRDefault="00B41622" w:rsidP="00B41622">
      <w:pPr>
        <w:spacing w:after="0" w:line="240" w:lineRule="auto"/>
        <w:ind w:firstLine="709"/>
        <w:jc w:val="both"/>
        <w:outlineLvl w:val="3"/>
        <w:rPr>
          <w:rFonts w:ascii="Arial" w:eastAsia="Calibri" w:hAnsi="Arial" w:cs="Arial"/>
          <w:sz w:val="24"/>
          <w:szCs w:val="24"/>
        </w:rPr>
      </w:pPr>
      <w:r w:rsidRPr="00B41622">
        <w:rPr>
          <w:rFonts w:ascii="Arial" w:eastAsia="Calibri" w:hAnsi="Arial" w:cs="Arial"/>
          <w:sz w:val="24"/>
          <w:szCs w:val="24"/>
        </w:rPr>
        <w:t>Реализуя главную цель сохранения и развития традиций образования в сфере культуры и искусства, большое внимание уделяется организации концертно-фестивальной и конкурсной деятельности. Ежегодное увеличение доли сотрудников, повышающих профессионализм или прошедших переподготовку, способствует повышению качества предоставления муниципальных услуг по дополнительному образованию.</w:t>
      </w:r>
    </w:p>
    <w:p w14:paraId="76D91A3C" w14:textId="77777777" w:rsidR="00B41622" w:rsidRPr="00B41622" w:rsidRDefault="00B41622" w:rsidP="00B41622">
      <w:pPr>
        <w:widowControl w:val="0"/>
        <w:shd w:val="clear" w:color="auto" w:fill="FFFFFF"/>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Одной из важнейших сфер деятельности современной экономики, нацеленная на удовлетворение потребности людей в отдыхе и повышении качества жизни населения является сфера туризма. 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поддерживает отечественного производителя товаров и услуг. </w:t>
      </w:r>
    </w:p>
    <w:p w14:paraId="01D07626" w14:textId="77777777" w:rsidR="00B41622" w:rsidRPr="00B41622" w:rsidRDefault="00B41622" w:rsidP="00B41622">
      <w:pPr>
        <w:widowControl w:val="0"/>
        <w:shd w:val="clear" w:color="auto" w:fill="FFFFFF"/>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Одинцовский городской округ обладает большим туристским потенциалом, славится своими неповторимыми живописными местами, великолепными памятниками культуры и архитектуры, многочисленными здравницами, его базы отдыха и спортивно-оздоровительные комплексы образуют развитую санаторно-курортную сеть. Туристско-</w:t>
      </w:r>
      <w:r w:rsidRPr="00B41622">
        <w:rPr>
          <w:rFonts w:ascii="Arial" w:eastAsia="Times New Roman" w:hAnsi="Arial" w:cs="Arial"/>
          <w:sz w:val="24"/>
          <w:szCs w:val="24"/>
          <w:lang w:eastAsia="ru-RU"/>
        </w:rPr>
        <w:lastRenderedPageBreak/>
        <w:t xml:space="preserve">оздоровительный сектор составляет одно из стратегических направлений развития округа и открывает большие перспективы для инвесторов и предпринимателей. </w:t>
      </w:r>
    </w:p>
    <w:p w14:paraId="35513725" w14:textId="77777777" w:rsidR="00B41622" w:rsidRPr="00B41622" w:rsidRDefault="00B41622" w:rsidP="00B41622">
      <w:pPr>
        <w:widowControl w:val="0"/>
        <w:shd w:val="clear" w:color="auto" w:fill="FFFFFF"/>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Уникальный во многих отношениях туристский потенциал Одинцовского городского округа позволяет развивать практически любой вид туризма, включая наиболее распространенные по потребительским предпочтениям: культурно-познавательный, </w:t>
      </w:r>
      <w:r w:rsidRPr="00B41622">
        <w:rPr>
          <w:rFonts w:ascii="Arial" w:eastAsia="Times New Roman" w:hAnsi="Arial" w:cs="Arial"/>
          <w:sz w:val="24"/>
          <w:szCs w:val="24"/>
          <w:lang w:eastAsia="ru-RU"/>
        </w:rPr>
        <w:tab/>
        <w:t xml:space="preserve">спортивно-оздоровительный, событийный, экологический, деловой, активный, социальный, сельский, детский, </w:t>
      </w:r>
      <w:r w:rsidRPr="00B41622">
        <w:rPr>
          <w:rFonts w:ascii="Arial" w:eastAsia="Times New Roman" w:hAnsi="Arial" w:cs="Arial"/>
          <w:sz w:val="24"/>
          <w:szCs w:val="24"/>
          <w:lang w:eastAsia="ru-RU"/>
        </w:rPr>
        <w:tab/>
        <w:t>самодеятельный.</w:t>
      </w:r>
    </w:p>
    <w:p w14:paraId="07BD47C9" w14:textId="77777777" w:rsidR="00B41622" w:rsidRPr="00B41622" w:rsidRDefault="00B41622" w:rsidP="00B41622">
      <w:pPr>
        <w:widowControl w:val="0"/>
        <w:shd w:val="clear" w:color="auto" w:fill="FFFFFF"/>
        <w:autoSpaceDE w:val="0"/>
        <w:autoSpaceDN w:val="0"/>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Туристический комплекс Одинцовского городского округа на 01.01.2025 представлен 84 коллективными средствами размещения: гостиницами, мотелями, клубами, пансионатами, санаториями, домами отдыха и т.д. Количество лиц, воспользовавшихся их услугами составило 351,2 тыс. человек.</w:t>
      </w:r>
    </w:p>
    <w:p w14:paraId="03779D20"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Существующий потенциал округа, в сочетании с развитием инфраструктуры и продвижением туристических услуг, может значительно повысить привлекательность Одинцовского округа как туристического направления.</w:t>
      </w:r>
    </w:p>
    <w:p w14:paraId="1ED38375"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В рамках муниципальной программы Одинцовского городского округа Московской области «Культура и туризм» на 2026-2030 годы планируется реализация мероприятий, обеспечивающих развитие сфер культуры и туризма округа.</w:t>
      </w:r>
    </w:p>
    <w:p w14:paraId="3366E723"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Выбор цели и мероприятий программы обусловлен необходимостью расширения возможностей для культурного и духовного развития жителей и гостей округа, создания благоприятных условий для творчества и самореализации, обеспечения доступности культурных благ для всех групп населения, в том числе внедрения новых информационных технологий. </w:t>
      </w:r>
    </w:p>
    <w:p w14:paraId="0DBDF612"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Цель муниципальной программы достигается посредством реализации её основных мероприятий. </w:t>
      </w:r>
    </w:p>
    <w:p w14:paraId="4B95C789" w14:textId="77777777" w:rsidR="00B41622" w:rsidRPr="00B41622" w:rsidRDefault="00B41622" w:rsidP="00B41622">
      <w:pPr>
        <w:widowControl w:val="0"/>
        <w:autoSpaceDE w:val="0"/>
        <w:autoSpaceDN w:val="0"/>
        <w:spacing w:after="0" w:line="240" w:lineRule="auto"/>
        <w:ind w:firstLine="709"/>
        <w:jc w:val="both"/>
        <w:rPr>
          <w:rFonts w:ascii="Arial" w:eastAsia="Times New Roman" w:hAnsi="Arial" w:cs="Arial"/>
          <w:sz w:val="24"/>
          <w:szCs w:val="24"/>
          <w:lang w:eastAsia="ru-RU"/>
        </w:rPr>
      </w:pPr>
    </w:p>
    <w:p w14:paraId="4C14B90C" w14:textId="77777777" w:rsidR="00B41622" w:rsidRPr="00B41622" w:rsidRDefault="00B41622" w:rsidP="00B41622">
      <w:pPr>
        <w:widowControl w:val="0"/>
        <w:numPr>
          <w:ilvl w:val="0"/>
          <w:numId w:val="43"/>
        </w:numPr>
        <w:autoSpaceDE w:val="0"/>
        <w:autoSpaceDN w:val="0"/>
        <w:spacing w:after="0" w:line="240" w:lineRule="auto"/>
        <w:ind w:left="284" w:firstLine="0"/>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Инерционный прогноз развития реализации </w:t>
      </w:r>
    </w:p>
    <w:p w14:paraId="520BD8E0" w14:textId="77777777" w:rsidR="00B41622" w:rsidRPr="00B41622" w:rsidRDefault="00B41622" w:rsidP="00B41622">
      <w:pPr>
        <w:widowControl w:val="0"/>
        <w:autoSpaceDE w:val="0"/>
        <w:autoSpaceDN w:val="0"/>
        <w:spacing w:after="0" w:line="240" w:lineRule="auto"/>
        <w:ind w:left="284"/>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муниципальной программы</w:t>
      </w:r>
    </w:p>
    <w:p w14:paraId="2B8BE936" w14:textId="77777777" w:rsidR="00B41622" w:rsidRPr="00B41622" w:rsidRDefault="00B41622" w:rsidP="00B41622">
      <w:pPr>
        <w:widowControl w:val="0"/>
        <w:autoSpaceDE w:val="0"/>
        <w:autoSpaceDN w:val="0"/>
        <w:spacing w:after="0" w:line="240" w:lineRule="auto"/>
        <w:ind w:left="284"/>
        <w:jc w:val="center"/>
        <w:rPr>
          <w:rFonts w:ascii="Arial" w:eastAsia="Times New Roman" w:hAnsi="Arial" w:cs="Arial"/>
          <w:sz w:val="24"/>
          <w:szCs w:val="24"/>
          <w:lang w:eastAsia="ru-RU"/>
        </w:rPr>
      </w:pPr>
    </w:p>
    <w:p w14:paraId="317E7C4F" w14:textId="77777777" w:rsidR="00B41622" w:rsidRPr="00B41622" w:rsidRDefault="00B41622" w:rsidP="00B41622">
      <w:pPr>
        <w:widowControl w:val="0"/>
        <w:autoSpaceDE w:val="0"/>
        <w:autoSpaceDN w:val="0"/>
        <w:spacing w:after="0" w:line="240" w:lineRule="auto"/>
        <w:ind w:firstLine="53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ab/>
        <w:t>Для достижения результатов по приоритетным направлениям программы необходим комплексный подход. Культурная среда становится ключевым понятием современного общества и представляет собой сложную и многоуровневую систему. Реализация муниципальной программы Одинцовского городского округа Московской области «Культура и туризм» с учетом входящих в нее подпрограмм, включая возможные варианты решения проблемы, оценку преимуществ и рисков, возникающих при выборе комплекса мер по созданию широкого доступа к культурным благам и повышению качества жизни жителей позволит:</w:t>
      </w:r>
    </w:p>
    <w:p w14:paraId="5C73A54F" w14:textId="77777777" w:rsidR="00B41622" w:rsidRPr="00B41622" w:rsidRDefault="00B41622" w:rsidP="00B41622">
      <w:pPr>
        <w:widowControl w:val="0"/>
        <w:numPr>
          <w:ilvl w:val="0"/>
          <w:numId w:val="42"/>
        </w:numPr>
        <w:autoSpaceDE w:val="0"/>
        <w:autoSpaceDN w:val="0"/>
        <w:spacing w:after="0" w:line="240" w:lineRule="auto"/>
        <w:ind w:left="0" w:firstLine="89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по подпрограмме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5B99B3E5" w14:textId="77777777" w:rsidR="00B41622" w:rsidRPr="00B41622" w:rsidRDefault="00B41622" w:rsidP="00B41622">
      <w:pPr>
        <w:widowControl w:val="0"/>
        <w:autoSpaceDE w:val="0"/>
        <w:autoSpaceDN w:val="0"/>
        <w:spacing w:after="0" w:line="240" w:lineRule="auto"/>
        <w:ind w:firstLine="53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провести работы по сохранению объектов культурного наследия, находящихся в собственности муниципальных образований;</w:t>
      </w:r>
    </w:p>
    <w:p w14:paraId="32973D1F" w14:textId="77777777" w:rsidR="00B41622" w:rsidRPr="00B41622" w:rsidRDefault="00B41622" w:rsidP="00B41622">
      <w:pPr>
        <w:widowControl w:val="0"/>
        <w:autoSpaceDE w:val="0"/>
        <w:autoSpaceDN w:val="0"/>
        <w:spacing w:after="0" w:line="240" w:lineRule="auto"/>
        <w:ind w:firstLine="53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долю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p w14:paraId="6F109B6F" w14:textId="77777777" w:rsidR="00B41622" w:rsidRPr="00B41622" w:rsidRDefault="00B41622" w:rsidP="00B41622">
      <w:pPr>
        <w:widowControl w:val="0"/>
        <w:numPr>
          <w:ilvl w:val="0"/>
          <w:numId w:val="42"/>
        </w:numPr>
        <w:autoSpaceDE w:val="0"/>
        <w:autoSpaceDN w:val="0"/>
        <w:spacing w:after="0" w:line="240" w:lineRule="auto"/>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по подпрограмме «Развитие музейного дела»:</w:t>
      </w:r>
    </w:p>
    <w:p w14:paraId="6B27F4F9"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обеспечить </w:t>
      </w:r>
      <w:proofErr w:type="spellStart"/>
      <w:r w:rsidRPr="00B41622">
        <w:rPr>
          <w:rFonts w:ascii="Arial" w:eastAsia="Times New Roman" w:hAnsi="Arial" w:cs="Arial"/>
          <w:sz w:val="24"/>
          <w:szCs w:val="24"/>
          <w:lang w:eastAsia="ru-RU"/>
        </w:rPr>
        <w:t>цифровизацию</w:t>
      </w:r>
      <w:proofErr w:type="spellEnd"/>
      <w:r w:rsidRPr="00B41622">
        <w:rPr>
          <w:rFonts w:ascii="Arial" w:eastAsia="Times New Roman" w:hAnsi="Arial" w:cs="Arial"/>
          <w:sz w:val="24"/>
          <w:szCs w:val="24"/>
          <w:lang w:eastAsia="ru-RU"/>
        </w:rPr>
        <w:t xml:space="preserve"> музейных фондов;</w:t>
      </w:r>
    </w:p>
    <w:p w14:paraId="76EDD3D6"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продолжить работу по достижению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на уровне 100 %.</w:t>
      </w:r>
    </w:p>
    <w:p w14:paraId="1CE4C1CA" w14:textId="77777777" w:rsidR="00B41622" w:rsidRPr="00B41622" w:rsidRDefault="00B41622" w:rsidP="00B41622">
      <w:pPr>
        <w:numPr>
          <w:ilvl w:val="0"/>
          <w:numId w:val="42"/>
        </w:numPr>
        <w:spacing w:after="0" w:line="240" w:lineRule="auto"/>
        <w:contextualSpacing/>
        <w:rPr>
          <w:rFonts w:ascii="Arial" w:eastAsia="Times New Roman" w:hAnsi="Arial" w:cs="Arial"/>
          <w:sz w:val="24"/>
          <w:szCs w:val="24"/>
          <w:lang w:eastAsia="ru-RU"/>
        </w:rPr>
      </w:pPr>
      <w:r w:rsidRPr="00B41622">
        <w:rPr>
          <w:rFonts w:ascii="Arial" w:eastAsia="Calibri" w:hAnsi="Arial" w:cs="Arial"/>
          <w:sz w:val="24"/>
          <w:szCs w:val="24"/>
        </w:rPr>
        <w:t>по подпрограмме «Развитие библиотечного дела</w:t>
      </w:r>
      <w:r w:rsidRPr="00B41622">
        <w:rPr>
          <w:rFonts w:ascii="Arial" w:eastAsia="Times New Roman" w:hAnsi="Arial" w:cs="Arial"/>
          <w:sz w:val="24"/>
          <w:szCs w:val="24"/>
          <w:lang w:eastAsia="ru-RU"/>
        </w:rPr>
        <w:t>»:</w:t>
      </w:r>
    </w:p>
    <w:p w14:paraId="0EEB1E67"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 обеспечить рост числа пользователей муниципальных библиотек Московской области;</w:t>
      </w:r>
    </w:p>
    <w:p w14:paraId="6CFA1BD9"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увеличить число посещений мероприятий организаций культуры (в части посещений библиотек); </w:t>
      </w:r>
    </w:p>
    <w:p w14:paraId="520B4A25"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продолжить работу по достижению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на уровне 100 %;</w:t>
      </w:r>
    </w:p>
    <w:p w14:paraId="16284017"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обеспечить комплектование, обновление и сохранность книжных фондов библиотек муниципального образования;</w:t>
      </w:r>
    </w:p>
    <w:p w14:paraId="212F733F"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провести модернизацию (развитие) материально-технической базы муниципальных библиотек.</w:t>
      </w:r>
    </w:p>
    <w:p w14:paraId="3464F6E7" w14:textId="77777777" w:rsidR="00B41622" w:rsidRPr="00B41622" w:rsidRDefault="00B41622" w:rsidP="00B41622">
      <w:pPr>
        <w:widowControl w:val="0"/>
        <w:numPr>
          <w:ilvl w:val="0"/>
          <w:numId w:val="42"/>
        </w:numPr>
        <w:autoSpaceDE w:val="0"/>
        <w:autoSpaceDN w:val="0"/>
        <w:spacing w:after="0" w:line="240" w:lineRule="auto"/>
        <w:ind w:left="0" w:firstLine="89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по подпрограмме «Развитие профессионального искусства, гастрольно-концертной и культурно-досуговой деятельности, кинематографии»:</w:t>
      </w:r>
    </w:p>
    <w:p w14:paraId="2060CC8B"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число посещений мероприятий организаций культуры (в части посещений культурно-досуговых учреждений, театров, концертных организаций, парков культуры и отдыха);</w:t>
      </w:r>
    </w:p>
    <w:p w14:paraId="3C93B50E"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количество граждан, принимающих участие в добровольческой деятельности;</w:t>
      </w:r>
    </w:p>
    <w:p w14:paraId="0995BBA5"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продолжить работу по достижению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театрально-концертные </w:t>
      </w:r>
      <w:proofErr w:type="gramStart"/>
      <w:r w:rsidRPr="00B41622">
        <w:rPr>
          <w:rFonts w:ascii="Arial" w:eastAsia="Times New Roman" w:hAnsi="Arial" w:cs="Arial"/>
          <w:sz w:val="24"/>
          <w:szCs w:val="24"/>
          <w:lang w:eastAsia="ru-RU"/>
        </w:rPr>
        <w:t>организации,  культурно</w:t>
      </w:r>
      <w:proofErr w:type="gramEnd"/>
      <w:r w:rsidRPr="00B41622">
        <w:rPr>
          <w:rFonts w:ascii="Arial" w:eastAsia="Times New Roman" w:hAnsi="Arial" w:cs="Arial"/>
          <w:sz w:val="24"/>
          <w:szCs w:val="24"/>
          <w:lang w:eastAsia="ru-RU"/>
        </w:rPr>
        <w:t>-досуговых учреждения,  парки культуры и отдыха на уровне 100 %;</w:t>
      </w:r>
    </w:p>
    <w:p w14:paraId="504C6F73"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создать новые постановки и (или) улучшить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p w14:paraId="1F5C65B2"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провести модернизацию (развитие) материально-технической базы и текущий ремонт муниципальных театрально-концертных и культурно-досуговых учреждений;</w:t>
      </w:r>
    </w:p>
    <w:p w14:paraId="36B62C1D"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долю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 физических лиц (среднемесячному доходу от трудовой деятельности) в Московской области.</w:t>
      </w:r>
    </w:p>
    <w:p w14:paraId="05C73532"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w:t>
      </w:r>
      <w:r w:rsidRPr="00B41622">
        <w:rPr>
          <w:rFonts w:ascii="Arial" w:eastAsia="Times New Roman" w:hAnsi="Arial" w:cs="Arial"/>
          <w:sz w:val="24"/>
          <w:szCs w:val="24"/>
          <w:lang w:eastAsia="ru-RU"/>
        </w:rPr>
        <w:tab/>
        <w:t xml:space="preserve"> по подпрограмме «Развитие образования в сфере культуры»:</w:t>
      </w:r>
    </w:p>
    <w:p w14:paraId="46507EC7"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долю детей в возрасте от 5 до 18 лет, охваченных дополнительным образованием сферы культуры;</w:t>
      </w:r>
    </w:p>
    <w:p w14:paraId="191C7A4D"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долю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p w14:paraId="748CA5ED"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число посещений мероприятий организаций культуры (в части посещений учреждений дополнительного образования сферы культуры);</w:t>
      </w:r>
    </w:p>
    <w:p w14:paraId="52C659A7"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увеличить 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w:t>
      </w:r>
    </w:p>
    <w:p w14:paraId="1E6A2C85"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bCs/>
          <w:sz w:val="24"/>
          <w:szCs w:val="24"/>
          <w:lang w:eastAsia="ru-RU"/>
        </w:rPr>
      </w:pPr>
      <w:r w:rsidRPr="00B41622">
        <w:rPr>
          <w:rFonts w:ascii="Arial" w:eastAsia="Times New Roman" w:hAnsi="Arial" w:cs="Arial"/>
          <w:sz w:val="24"/>
          <w:szCs w:val="24"/>
          <w:lang w:eastAsia="ru-RU"/>
        </w:rPr>
        <w:t xml:space="preserve">- увеличить количество оснащенных образовательных организаций в сфере культуры (детские школы искусств по видам искусств и училищ) музыкальными инструментами; </w:t>
      </w:r>
    </w:p>
    <w:p w14:paraId="6A3A9D6A"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продолжить работу по достижению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на уровне 100 %;</w:t>
      </w:r>
    </w:p>
    <w:p w14:paraId="65B5E710"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 провести модернизацию (развитие) материально-технической базы организаций дополнительного образования сферы культуры;</w:t>
      </w:r>
    </w:p>
    <w:p w14:paraId="0E6E3ED0"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провести текущий ремонт муниципальных организаций дополнительного образования сферы культуры;</w:t>
      </w:r>
    </w:p>
    <w:p w14:paraId="366C578D"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долю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p w14:paraId="75679995" w14:textId="77777777" w:rsidR="00B41622" w:rsidRPr="00B41622" w:rsidRDefault="00B41622" w:rsidP="00B41622">
      <w:pPr>
        <w:widowControl w:val="0"/>
        <w:numPr>
          <w:ilvl w:val="0"/>
          <w:numId w:val="42"/>
        </w:numPr>
        <w:autoSpaceDE w:val="0"/>
        <w:autoSpaceDN w:val="0"/>
        <w:spacing w:after="0" w:line="240" w:lineRule="auto"/>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по подпрограмме «Развитие туризма»:</w:t>
      </w:r>
    </w:p>
    <w:p w14:paraId="227BCF68"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увеличить туристский поток;</w:t>
      </w:r>
    </w:p>
    <w:p w14:paraId="02D0A060"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организовать и провести профильные конкурсы, фестивали для организаций туристской индустрии.</w:t>
      </w:r>
    </w:p>
    <w:p w14:paraId="18A54351"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по подпрограмме «Обеспечивающая подпрограмма»:</w:t>
      </w:r>
    </w:p>
    <w:p w14:paraId="17143600"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создать условия для обеспечения деятельности муниципальных органов - Комитет по культуре Администрации Одинцовского городского округа;</w:t>
      </w:r>
    </w:p>
    <w:p w14:paraId="7D68519F" w14:textId="77777777" w:rsidR="00B41622" w:rsidRPr="00B41622" w:rsidRDefault="00B41622" w:rsidP="00B41622">
      <w:pPr>
        <w:spacing w:after="0" w:line="240" w:lineRule="auto"/>
        <w:ind w:firstLine="567"/>
        <w:rPr>
          <w:rFonts w:ascii="Arial" w:eastAsia="Times New Roman" w:hAnsi="Arial" w:cs="Arial"/>
          <w:sz w:val="24"/>
          <w:szCs w:val="24"/>
          <w:lang w:eastAsia="ru-RU"/>
        </w:rPr>
      </w:pPr>
      <w:r w:rsidRPr="00B41622">
        <w:rPr>
          <w:rFonts w:ascii="Arial" w:eastAsia="Calibri" w:hAnsi="Arial" w:cs="Arial"/>
          <w:sz w:val="24"/>
          <w:szCs w:val="24"/>
        </w:rPr>
        <w:t>- о</w:t>
      </w:r>
      <w:r w:rsidRPr="00B41622">
        <w:rPr>
          <w:rFonts w:ascii="Arial" w:eastAsia="Times New Roman" w:hAnsi="Arial" w:cs="Arial"/>
          <w:sz w:val="24"/>
          <w:szCs w:val="24"/>
          <w:lang w:eastAsia="ru-RU"/>
        </w:rPr>
        <w:t>рганизовать и провести культурно-массовые мероприятия в сфере культуры.</w:t>
      </w:r>
    </w:p>
    <w:p w14:paraId="261046BC" w14:textId="77777777" w:rsidR="00B41622" w:rsidRPr="00B41622" w:rsidRDefault="00B41622" w:rsidP="00B41622">
      <w:pPr>
        <w:widowControl w:val="0"/>
        <w:autoSpaceDE w:val="0"/>
        <w:autoSpaceDN w:val="0"/>
        <w:adjustRightInd w:val="0"/>
        <w:spacing w:after="0" w:line="240" w:lineRule="auto"/>
        <w:ind w:firstLine="708"/>
        <w:jc w:val="both"/>
        <w:rPr>
          <w:rFonts w:ascii="Arial" w:eastAsia="Calibri" w:hAnsi="Arial" w:cs="Arial"/>
          <w:sz w:val="24"/>
          <w:szCs w:val="24"/>
        </w:rPr>
      </w:pPr>
      <w:r w:rsidRPr="00B41622">
        <w:rPr>
          <w:rFonts w:ascii="Arial" w:eastAsia="Calibri" w:hAnsi="Arial" w:cs="Arial"/>
          <w:sz w:val="24"/>
          <w:szCs w:val="24"/>
        </w:rPr>
        <w:t xml:space="preserve">Перечень мероприятий и результаты их выполнения представлены </w:t>
      </w:r>
      <w:r w:rsidRPr="00B41622">
        <w:rPr>
          <w:rFonts w:ascii="Arial" w:eastAsia="Calibri" w:hAnsi="Arial" w:cs="Arial"/>
          <w:sz w:val="24"/>
          <w:szCs w:val="24"/>
        </w:rPr>
        <w:br/>
        <w:t xml:space="preserve">в приложении 1 к муниципальной программе </w:t>
      </w:r>
      <w:r w:rsidRPr="00B41622">
        <w:rPr>
          <w:rFonts w:ascii="Arial" w:eastAsia="Times New Roman" w:hAnsi="Arial" w:cs="Arial"/>
          <w:sz w:val="24"/>
          <w:szCs w:val="24"/>
          <w:lang w:eastAsia="ru-RU"/>
        </w:rPr>
        <w:t>«Перечень мероприятий муниципальной программы Одинцовского городского округа Московской области «</w:t>
      </w:r>
      <w:r w:rsidRPr="00B41622">
        <w:rPr>
          <w:rFonts w:ascii="Arial" w:eastAsia="Calibri" w:hAnsi="Arial" w:cs="Arial"/>
          <w:sz w:val="24"/>
          <w:szCs w:val="24"/>
        </w:rPr>
        <w:t>Культура и туризм</w:t>
      </w:r>
      <w:r w:rsidRPr="00B41622">
        <w:rPr>
          <w:rFonts w:ascii="Arial" w:eastAsia="Times New Roman" w:hAnsi="Arial" w:cs="Arial"/>
          <w:sz w:val="24"/>
          <w:szCs w:val="24"/>
          <w:lang w:eastAsia="ru-RU"/>
        </w:rPr>
        <w:t>».</w:t>
      </w:r>
    </w:p>
    <w:p w14:paraId="59766B71" w14:textId="77777777" w:rsidR="00B41622" w:rsidRPr="00B41622" w:rsidRDefault="00B41622" w:rsidP="00B41622">
      <w:pPr>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Целевые показатели муниципальной программы представлены в Приложении 2 к муниципальной программе «Целевые показатели муниципальной программы Одинцовского городского округа Московской области «</w:t>
      </w:r>
      <w:r w:rsidRPr="00B41622">
        <w:rPr>
          <w:rFonts w:ascii="Arial" w:eastAsia="Calibri" w:hAnsi="Arial" w:cs="Arial"/>
          <w:sz w:val="24"/>
          <w:szCs w:val="24"/>
        </w:rPr>
        <w:t>Культура и туризм</w:t>
      </w:r>
      <w:r w:rsidRPr="00B41622">
        <w:rPr>
          <w:rFonts w:ascii="Arial" w:eastAsia="Times New Roman" w:hAnsi="Arial" w:cs="Arial"/>
          <w:sz w:val="24"/>
          <w:szCs w:val="24"/>
          <w:lang w:eastAsia="ru-RU"/>
        </w:rPr>
        <w:t>».</w:t>
      </w:r>
    </w:p>
    <w:p w14:paraId="2F04C364" w14:textId="77777777" w:rsidR="00B41622" w:rsidRPr="00B41622" w:rsidRDefault="00B41622" w:rsidP="00B41622">
      <w:pPr>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Методика расчета значений целевых показателей представлена в Приложении 3 к муниципальной программе «Методика расчета значений целевых показателей муниципальной программы Одинцовского городского округа Московской области «</w:t>
      </w:r>
      <w:r w:rsidRPr="00B41622">
        <w:rPr>
          <w:rFonts w:ascii="Arial" w:eastAsia="Calibri" w:hAnsi="Arial" w:cs="Arial"/>
          <w:sz w:val="24"/>
          <w:szCs w:val="24"/>
        </w:rPr>
        <w:t>Культура и туризм</w:t>
      </w:r>
      <w:r w:rsidRPr="00B41622">
        <w:rPr>
          <w:rFonts w:ascii="Arial" w:eastAsia="Times New Roman" w:hAnsi="Arial" w:cs="Arial"/>
          <w:sz w:val="24"/>
          <w:szCs w:val="24"/>
          <w:lang w:eastAsia="ru-RU"/>
        </w:rPr>
        <w:t>».</w:t>
      </w:r>
    </w:p>
    <w:p w14:paraId="64C89809" w14:textId="77777777" w:rsidR="00B41622" w:rsidRPr="00B41622" w:rsidRDefault="00B41622" w:rsidP="00B41622">
      <w:pPr>
        <w:spacing w:after="0" w:line="240" w:lineRule="auto"/>
        <w:ind w:firstLine="708"/>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Методика определения результатов выполнения мероприятий представлена в Приложении 4 к муниципальной программе «Методика определения результатов выполнения мероприятий муниципальной программы Одинцовского городского округа Московской области «Культура и туризм».</w:t>
      </w:r>
    </w:p>
    <w:p w14:paraId="7E7D80C2"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Механизм реализации муниципальной программы, порядок внесения изменений в муниципальную программу и контроль за ее реализацией осуществляется в соответствии с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от 30.12.2022 №7905.</w:t>
      </w:r>
    </w:p>
    <w:p w14:paraId="2FC19D78" w14:textId="77777777" w:rsidR="00B41622" w:rsidRPr="00B41622" w:rsidRDefault="00B41622" w:rsidP="00B41622">
      <w:pPr>
        <w:widowControl w:val="0"/>
        <w:autoSpaceDE w:val="0"/>
        <w:autoSpaceDN w:val="0"/>
        <w:spacing w:after="0" w:line="240" w:lineRule="auto"/>
        <w:ind w:firstLine="567"/>
        <w:jc w:val="both"/>
        <w:rPr>
          <w:rFonts w:ascii="Arial" w:eastAsia="Times New Roman" w:hAnsi="Arial" w:cs="Arial"/>
          <w:i/>
          <w:color w:val="FF0000"/>
          <w:sz w:val="24"/>
          <w:szCs w:val="24"/>
          <w:lang w:eastAsia="ru-RU"/>
        </w:rPr>
      </w:pPr>
    </w:p>
    <w:p w14:paraId="31C2DC56" w14:textId="77777777" w:rsidR="00B41622" w:rsidRPr="00B41622" w:rsidRDefault="00B41622" w:rsidP="00B41622">
      <w:pPr>
        <w:autoSpaceDE w:val="0"/>
        <w:autoSpaceDN w:val="0"/>
        <w:adjustRightInd w:val="0"/>
        <w:spacing w:after="0" w:line="240" w:lineRule="auto"/>
        <w:ind w:left="568"/>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3. Порядок взаимодействия ответственного за выполнение мероприятия подпрограммы с муниципальным заказчиком подпрограммы</w:t>
      </w:r>
    </w:p>
    <w:p w14:paraId="1B8B9D9F" w14:textId="77777777" w:rsidR="00B41622" w:rsidRPr="00B41622" w:rsidRDefault="00B41622" w:rsidP="00B41622">
      <w:pPr>
        <w:autoSpaceDE w:val="0"/>
        <w:autoSpaceDN w:val="0"/>
        <w:adjustRightInd w:val="0"/>
        <w:spacing w:after="0" w:line="240" w:lineRule="auto"/>
        <w:ind w:firstLine="709"/>
        <w:jc w:val="both"/>
        <w:rPr>
          <w:rFonts w:ascii="Arial" w:eastAsia="Times New Roman" w:hAnsi="Arial" w:cs="Arial"/>
          <w:sz w:val="24"/>
          <w:szCs w:val="24"/>
          <w:lang w:eastAsia="ru-RU"/>
        </w:rPr>
      </w:pPr>
    </w:p>
    <w:p w14:paraId="562A9016" w14:textId="77777777" w:rsidR="00B41622" w:rsidRPr="00B41622" w:rsidRDefault="00B41622" w:rsidP="00B41622">
      <w:pPr>
        <w:autoSpaceDE w:val="0"/>
        <w:autoSpaceDN w:val="0"/>
        <w:adjustRightInd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Муниципальным заказчиком, разработчиком и исполнителем муниципальной программы является Комитет по культуре Администрации Одинцовского городского округа Московской области (далее – Комитет по культуре).</w:t>
      </w:r>
    </w:p>
    <w:p w14:paraId="39E68617" w14:textId="77777777" w:rsidR="00B41622" w:rsidRPr="00B41622" w:rsidRDefault="00B41622" w:rsidP="00B41622">
      <w:pPr>
        <w:widowControl w:val="0"/>
        <w:tabs>
          <w:tab w:val="left" w:pos="3119"/>
        </w:tabs>
        <w:autoSpaceDE w:val="0"/>
        <w:autoSpaceDN w:val="0"/>
        <w:adjustRightInd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 курирующий развитие сфер культуры и туризма.</w:t>
      </w:r>
    </w:p>
    <w:p w14:paraId="5BB301FC" w14:textId="77777777" w:rsidR="00B41622" w:rsidRPr="00B41622" w:rsidRDefault="00B41622" w:rsidP="00B41622">
      <w:pPr>
        <w:autoSpaceDE w:val="0"/>
        <w:autoSpaceDN w:val="0"/>
        <w:adjustRightInd w:val="0"/>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Комитет по культуре:</w:t>
      </w:r>
    </w:p>
    <w:p w14:paraId="7D601462" w14:textId="77777777" w:rsidR="00B41622" w:rsidRPr="00B41622" w:rsidRDefault="00B41622" w:rsidP="00B41622">
      <w:pPr>
        <w:autoSpaceDE w:val="0"/>
        <w:autoSpaceDN w:val="0"/>
        <w:adjustRightInd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несет ответственность за своевременную реализацию мероприятий муниципальной программы и достижение запланированных результатов;</w:t>
      </w:r>
    </w:p>
    <w:p w14:paraId="69FAECC2" w14:textId="77777777" w:rsidR="00B41622" w:rsidRPr="00B41622" w:rsidRDefault="00B41622" w:rsidP="00B41622">
      <w:pPr>
        <w:autoSpaceDE w:val="0"/>
        <w:autoSpaceDN w:val="0"/>
        <w:adjustRightInd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организует реализацию муниципальной программы;</w:t>
      </w:r>
    </w:p>
    <w:p w14:paraId="5A59C3BD" w14:textId="77777777" w:rsidR="00B41622" w:rsidRPr="00B41622" w:rsidRDefault="00B41622" w:rsidP="00B41622">
      <w:pPr>
        <w:autoSpaceDE w:val="0"/>
        <w:autoSpaceDN w:val="0"/>
        <w:adjustRightInd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разрабатывает в пределах своих полномочий нормативные правовые акты, необходимые для выполнения муниципальной программы;</w:t>
      </w:r>
    </w:p>
    <w:p w14:paraId="40B70DC4" w14:textId="77777777" w:rsidR="00B41622" w:rsidRPr="00B41622" w:rsidRDefault="00B41622" w:rsidP="00B41622">
      <w:pPr>
        <w:autoSpaceDE w:val="0"/>
        <w:autoSpaceDN w:val="0"/>
        <w:adjustRightInd w:val="0"/>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lastRenderedPageBreak/>
        <w:t>- готовит при необходимости предложения по корректировке перечня мероприятий муниципальной программы на очередной финансовый год, уточняет затраты на осуществление мероприятий муниципальной программы, а также механизм реализации муниципальной программы.</w:t>
      </w:r>
    </w:p>
    <w:p w14:paraId="4997E574" w14:textId="77777777" w:rsidR="00B41622" w:rsidRPr="00B41622" w:rsidRDefault="00B41622" w:rsidP="00B41622">
      <w:pPr>
        <w:spacing w:after="0" w:line="240" w:lineRule="auto"/>
        <w:ind w:firstLine="709"/>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Реализация Подпрограммы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осуществляется </w:t>
      </w:r>
      <w:r w:rsidRPr="00B41622">
        <w:rPr>
          <w:rFonts w:ascii="Arial" w:eastAsia="Calibri" w:hAnsi="Arial" w:cs="Arial"/>
          <w:sz w:val="24"/>
          <w:szCs w:val="24"/>
        </w:rPr>
        <w:t xml:space="preserve">совместно с Комитетом по управлению муниципальным имуществом </w:t>
      </w:r>
      <w:r w:rsidRPr="00B41622">
        <w:rPr>
          <w:rFonts w:ascii="Arial" w:eastAsia="Times New Roman" w:hAnsi="Arial" w:cs="Arial"/>
          <w:sz w:val="24"/>
          <w:szCs w:val="24"/>
          <w:lang w:eastAsia="ru-RU"/>
        </w:rPr>
        <w:t>Администрации Одинцовского городского округа Московской области.</w:t>
      </w:r>
    </w:p>
    <w:p w14:paraId="634A7765" w14:textId="77777777" w:rsidR="00B41622" w:rsidRPr="00B41622" w:rsidRDefault="00B41622" w:rsidP="00B41622">
      <w:pPr>
        <w:spacing w:after="0" w:line="240" w:lineRule="auto"/>
        <w:ind w:firstLine="567"/>
        <w:jc w:val="both"/>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  По подпрограмме «Развитие туризма»</w:t>
      </w:r>
      <w:r w:rsidRPr="00B41622">
        <w:rPr>
          <w:rFonts w:ascii="Arial" w:eastAsia="Calibri" w:hAnsi="Arial" w:cs="Arial"/>
          <w:sz w:val="24"/>
          <w:szCs w:val="24"/>
        </w:rPr>
        <w:t xml:space="preserve"> м</w:t>
      </w:r>
      <w:r w:rsidRPr="00B41622">
        <w:rPr>
          <w:rFonts w:ascii="Arial" w:eastAsia="Times New Roman" w:hAnsi="Arial" w:cs="Arial"/>
          <w:sz w:val="24"/>
          <w:szCs w:val="24"/>
          <w:lang w:eastAsia="ru-RU"/>
        </w:rPr>
        <w:t>униципальным заказчиком и главным распорядителем бюджетных средств является Администрация Одинцовского городского округа Московской области, ответственным исполнителем подпрограммы – отдел по туризму Администрации Одинцовского городского округа.</w:t>
      </w:r>
    </w:p>
    <w:p w14:paraId="3AD338E1" w14:textId="77777777" w:rsidR="00B41622" w:rsidRPr="00B41622" w:rsidRDefault="00B41622" w:rsidP="00B41622">
      <w:pPr>
        <w:autoSpaceDE w:val="0"/>
        <w:autoSpaceDN w:val="0"/>
        <w:adjustRightInd w:val="0"/>
        <w:spacing w:after="0" w:line="240" w:lineRule="auto"/>
        <w:jc w:val="both"/>
        <w:rPr>
          <w:rFonts w:ascii="Arial" w:eastAsia="Times New Roman" w:hAnsi="Arial" w:cs="Arial"/>
          <w:sz w:val="24"/>
          <w:szCs w:val="24"/>
          <w:lang w:eastAsia="ru-RU"/>
        </w:rPr>
      </w:pPr>
    </w:p>
    <w:p w14:paraId="5439EBC0" w14:textId="77777777" w:rsidR="00B41622" w:rsidRPr="00B41622" w:rsidRDefault="00B41622" w:rsidP="00B41622">
      <w:pPr>
        <w:autoSpaceDE w:val="0"/>
        <w:autoSpaceDN w:val="0"/>
        <w:adjustRightInd w:val="0"/>
        <w:spacing w:after="0" w:line="240" w:lineRule="auto"/>
        <w:ind w:left="568"/>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 xml:space="preserve">4. Порядок предоставления отчетности о ходе реализации </w:t>
      </w:r>
    </w:p>
    <w:p w14:paraId="4D1600B0" w14:textId="77777777" w:rsidR="00B41622" w:rsidRPr="00B41622" w:rsidRDefault="00B41622" w:rsidP="00B41622">
      <w:pPr>
        <w:autoSpaceDE w:val="0"/>
        <w:autoSpaceDN w:val="0"/>
        <w:adjustRightInd w:val="0"/>
        <w:spacing w:after="0" w:line="240" w:lineRule="auto"/>
        <w:ind w:left="928"/>
        <w:contextualSpacing/>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муниципальной программы</w:t>
      </w:r>
    </w:p>
    <w:p w14:paraId="602534E8" w14:textId="77777777" w:rsidR="00B41622" w:rsidRPr="00B41622" w:rsidRDefault="00B41622" w:rsidP="00B41622">
      <w:pPr>
        <w:autoSpaceDE w:val="0"/>
        <w:autoSpaceDN w:val="0"/>
        <w:adjustRightInd w:val="0"/>
        <w:spacing w:after="0" w:line="240" w:lineRule="auto"/>
        <w:ind w:left="810"/>
        <w:contextualSpacing/>
        <w:rPr>
          <w:rFonts w:ascii="Arial" w:eastAsia="Times New Roman" w:hAnsi="Arial" w:cs="Arial"/>
          <w:sz w:val="24"/>
          <w:szCs w:val="24"/>
          <w:lang w:eastAsia="ru-RU"/>
        </w:rPr>
      </w:pPr>
    </w:p>
    <w:p w14:paraId="0E6B8160" w14:textId="77777777" w:rsidR="00B41622" w:rsidRPr="00B41622" w:rsidRDefault="00B41622" w:rsidP="00B41622">
      <w:pPr>
        <w:shd w:val="clear" w:color="auto" w:fill="FFFFFF"/>
        <w:spacing w:after="0" w:line="240" w:lineRule="auto"/>
        <w:ind w:firstLine="709"/>
        <w:jc w:val="both"/>
        <w:outlineLvl w:val="0"/>
        <w:rPr>
          <w:rFonts w:ascii="Arial" w:eastAsia="Times New Roman" w:hAnsi="Arial" w:cs="Arial"/>
          <w:kern w:val="36"/>
          <w:sz w:val="24"/>
          <w:szCs w:val="24"/>
        </w:rPr>
      </w:pPr>
      <w:r w:rsidRPr="00B41622">
        <w:rPr>
          <w:rFonts w:ascii="Arial" w:eastAsia="Times New Roman" w:hAnsi="Arial" w:cs="Arial"/>
          <w:kern w:val="36"/>
          <w:sz w:val="24"/>
          <w:szCs w:val="24"/>
        </w:rPr>
        <w:t>Ответственность за реализацию муниципальной программы (подпрограмм) и достижение установленных значений показателей эффективности реализации муниципальной программы несут ответственные исполнители за выполнение мероприятий муниципальной программы.</w:t>
      </w:r>
    </w:p>
    <w:p w14:paraId="4D4EF23A" w14:textId="77777777" w:rsidR="00B41622" w:rsidRPr="00B41622" w:rsidRDefault="00B41622" w:rsidP="00B41622">
      <w:pPr>
        <w:shd w:val="clear" w:color="auto" w:fill="FFFFFF"/>
        <w:spacing w:after="0" w:line="240" w:lineRule="auto"/>
        <w:ind w:firstLine="709"/>
        <w:jc w:val="both"/>
        <w:outlineLvl w:val="0"/>
        <w:rPr>
          <w:rFonts w:ascii="Arial" w:eastAsia="Times New Roman" w:hAnsi="Arial" w:cs="Arial"/>
          <w:kern w:val="36"/>
          <w:sz w:val="24"/>
          <w:szCs w:val="24"/>
        </w:rPr>
      </w:pPr>
      <w:r w:rsidRPr="00B41622">
        <w:rPr>
          <w:rFonts w:ascii="Arial" w:eastAsia="Times New Roman" w:hAnsi="Arial" w:cs="Arial"/>
          <w:kern w:val="36"/>
          <w:sz w:val="24"/>
          <w:szCs w:val="24"/>
        </w:rPr>
        <w:t>С целью контроля за реализацией муниципальной программы Комитет по культуре Администрации Одинцовского городского округа формирует в подсистеме ГАСУ МО:</w:t>
      </w:r>
    </w:p>
    <w:p w14:paraId="68AF774E" w14:textId="77777777" w:rsidR="00B41622" w:rsidRPr="00B41622" w:rsidRDefault="00B41622" w:rsidP="00B41622">
      <w:pPr>
        <w:shd w:val="clear" w:color="auto" w:fill="FFFFFF"/>
        <w:spacing w:after="0" w:line="240" w:lineRule="auto"/>
        <w:ind w:firstLine="709"/>
        <w:jc w:val="both"/>
        <w:outlineLvl w:val="0"/>
        <w:rPr>
          <w:rFonts w:ascii="Arial" w:eastAsia="Times New Roman" w:hAnsi="Arial" w:cs="Arial"/>
          <w:kern w:val="36"/>
          <w:sz w:val="24"/>
          <w:szCs w:val="24"/>
        </w:rPr>
      </w:pPr>
      <w:r w:rsidRPr="00B41622">
        <w:rPr>
          <w:rFonts w:ascii="Arial" w:eastAsia="Times New Roman" w:hAnsi="Arial" w:cs="Arial"/>
          <w:kern w:val="36"/>
          <w:sz w:val="24"/>
          <w:szCs w:val="24"/>
        </w:rPr>
        <w:t xml:space="preserve">- </w:t>
      </w:r>
      <w:r w:rsidRPr="00B41622">
        <w:rPr>
          <w:rFonts w:ascii="Arial" w:eastAsia="Times New Roman" w:hAnsi="Arial" w:cs="Arial"/>
          <w:bCs/>
          <w:kern w:val="36"/>
          <w:sz w:val="24"/>
          <w:szCs w:val="24"/>
        </w:rPr>
        <w:t>ежеквартально</w:t>
      </w:r>
      <w:r w:rsidRPr="00B41622">
        <w:rPr>
          <w:rFonts w:ascii="Arial" w:eastAsia="Times New Roman" w:hAnsi="Arial" w:cs="Arial"/>
          <w:kern w:val="36"/>
          <w:sz w:val="24"/>
          <w:szCs w:val="24"/>
        </w:rPr>
        <w:t xml:space="preserve"> до 15 числа месяца</w:t>
      </w:r>
      <w:r w:rsidRPr="00B41622">
        <w:rPr>
          <w:rFonts w:ascii="Arial" w:eastAsia="Times New Roman" w:hAnsi="Arial" w:cs="Arial"/>
          <w:bCs/>
          <w:kern w:val="36"/>
          <w:sz w:val="24"/>
          <w:szCs w:val="24"/>
        </w:rPr>
        <w:t xml:space="preserve">, </w:t>
      </w:r>
      <w:r w:rsidRPr="00B41622">
        <w:rPr>
          <w:rFonts w:ascii="Arial" w:eastAsia="Times New Roman" w:hAnsi="Arial" w:cs="Arial"/>
          <w:kern w:val="36"/>
          <w:sz w:val="24"/>
          <w:szCs w:val="24"/>
        </w:rPr>
        <w:t>следующего за отчетным кварталом,</w:t>
      </w:r>
      <w:r w:rsidRPr="00B41622">
        <w:rPr>
          <w:rFonts w:ascii="Arial" w:eastAsia="Times New Roman" w:hAnsi="Arial" w:cs="Arial"/>
          <w:kern w:val="36"/>
          <w:sz w:val="24"/>
          <w:szCs w:val="24"/>
          <w:lang w:eastAsia="ru-RU"/>
        </w:rPr>
        <w:t xml:space="preserve"> </w:t>
      </w:r>
      <w:r w:rsidRPr="00B41622">
        <w:rPr>
          <w:rFonts w:ascii="Arial" w:eastAsia="Times New Roman" w:hAnsi="Arial" w:cs="Arial"/>
          <w:bCs/>
          <w:kern w:val="36"/>
          <w:sz w:val="24"/>
          <w:szCs w:val="24"/>
        </w:rPr>
        <w:t>оперативный отчет</w:t>
      </w:r>
      <w:r w:rsidRPr="00B41622">
        <w:rPr>
          <w:rFonts w:ascii="Arial" w:eastAsia="Times New Roman" w:hAnsi="Arial" w:cs="Arial"/>
          <w:kern w:val="36"/>
          <w:sz w:val="24"/>
          <w:szCs w:val="24"/>
        </w:rPr>
        <w:t xml:space="preserve"> о выполнении мероприятий муниципальной программы и анализ причин несвоевременного выполнения программных мероприятий;</w:t>
      </w:r>
    </w:p>
    <w:p w14:paraId="2E80DC2E" w14:textId="77777777" w:rsidR="00B41622" w:rsidRPr="00B41622" w:rsidRDefault="00B41622" w:rsidP="00B41622">
      <w:pPr>
        <w:shd w:val="clear" w:color="auto" w:fill="FFFFFF"/>
        <w:spacing w:after="0" w:line="240" w:lineRule="auto"/>
        <w:ind w:firstLine="709"/>
        <w:jc w:val="both"/>
        <w:outlineLvl w:val="0"/>
        <w:rPr>
          <w:rFonts w:ascii="Arial" w:eastAsia="Times New Roman" w:hAnsi="Arial" w:cs="Arial"/>
          <w:bCs/>
          <w:kern w:val="36"/>
          <w:sz w:val="24"/>
          <w:szCs w:val="24"/>
          <w:lang w:eastAsia="ru-RU"/>
        </w:rPr>
      </w:pPr>
      <w:r w:rsidRPr="00B41622">
        <w:rPr>
          <w:rFonts w:ascii="Arial" w:eastAsia="Times New Roman" w:hAnsi="Arial" w:cs="Arial"/>
          <w:bCs/>
          <w:kern w:val="36"/>
          <w:sz w:val="24"/>
          <w:szCs w:val="24"/>
          <w:lang w:eastAsia="ru-RU"/>
        </w:rPr>
        <w:t xml:space="preserve">- </w:t>
      </w:r>
      <w:r w:rsidRPr="00B41622">
        <w:rPr>
          <w:rFonts w:ascii="Arial" w:eastAsia="Times New Roman" w:hAnsi="Arial" w:cs="Arial"/>
          <w:kern w:val="36"/>
          <w:sz w:val="24"/>
          <w:szCs w:val="24"/>
          <w:lang w:eastAsia="ru-RU"/>
        </w:rPr>
        <w:t>ежегодно</w:t>
      </w:r>
      <w:r w:rsidRPr="00B41622">
        <w:rPr>
          <w:rFonts w:ascii="Arial" w:eastAsia="Times New Roman" w:hAnsi="Arial" w:cs="Arial"/>
          <w:bCs/>
          <w:kern w:val="36"/>
          <w:sz w:val="24"/>
          <w:szCs w:val="24"/>
          <w:lang w:eastAsia="ru-RU"/>
        </w:rPr>
        <w:t xml:space="preserve"> до 1 марта года, следующего за отчетным, - </w:t>
      </w:r>
      <w:r w:rsidRPr="00B41622">
        <w:rPr>
          <w:rFonts w:ascii="Arial" w:eastAsia="Times New Roman" w:hAnsi="Arial" w:cs="Arial"/>
          <w:kern w:val="36"/>
          <w:sz w:val="24"/>
          <w:szCs w:val="24"/>
          <w:lang w:eastAsia="ru-RU"/>
        </w:rPr>
        <w:t>годовой отчет</w:t>
      </w:r>
      <w:r w:rsidRPr="00B41622">
        <w:rPr>
          <w:rFonts w:ascii="Arial" w:eastAsia="Times New Roman" w:hAnsi="Arial" w:cs="Arial"/>
          <w:bCs/>
          <w:kern w:val="36"/>
          <w:sz w:val="24"/>
          <w:szCs w:val="24"/>
          <w:lang w:eastAsia="ru-RU"/>
        </w:rPr>
        <w:t xml:space="preserve"> о реализации мероприятий муниципальной программы, согласованный с Финансово-казначейским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w:t>
      </w:r>
    </w:p>
    <w:p w14:paraId="208B9952" w14:textId="77777777" w:rsidR="00B41622" w:rsidRPr="00B41622" w:rsidRDefault="00B41622" w:rsidP="00B41622">
      <w:pPr>
        <w:widowControl w:val="0"/>
        <w:autoSpaceDE w:val="0"/>
        <w:autoSpaceDN w:val="0"/>
        <w:adjustRightInd w:val="0"/>
        <w:spacing w:after="0" w:line="240" w:lineRule="auto"/>
        <w:ind w:firstLine="540"/>
        <w:jc w:val="both"/>
        <w:rPr>
          <w:rFonts w:ascii="Arial" w:eastAsia="Calibri" w:hAnsi="Arial" w:cs="Arial"/>
          <w:sz w:val="24"/>
          <w:szCs w:val="24"/>
        </w:rPr>
      </w:pPr>
      <w:r w:rsidRPr="00B41622">
        <w:rPr>
          <w:rFonts w:ascii="Arial" w:eastAsia="Times New Roman" w:hAnsi="Arial" w:cs="Arial"/>
          <w:sz w:val="24"/>
          <w:szCs w:val="24"/>
          <w:lang w:eastAsia="ru-RU"/>
        </w:rPr>
        <w:t>Отчетность о реализации муниципальной программы представляется с учетом требований и по формам, установленным Порядком разработки и реализации муниципальных программ Одинцовского городского округа, утвержденным постановлением Администрации Одинцовского городского округа от 30.12.2022 №7905.</w:t>
      </w:r>
    </w:p>
    <w:p w14:paraId="268592A4" w14:textId="77777777" w:rsidR="00B41622" w:rsidRPr="00B41622" w:rsidRDefault="00B41622" w:rsidP="00B41622">
      <w:pPr>
        <w:widowControl w:val="0"/>
        <w:autoSpaceDE w:val="0"/>
        <w:autoSpaceDN w:val="0"/>
        <w:adjustRightInd w:val="0"/>
        <w:spacing w:after="0" w:line="240" w:lineRule="auto"/>
        <w:ind w:firstLine="540"/>
        <w:jc w:val="both"/>
        <w:rPr>
          <w:rFonts w:ascii="Arial" w:eastAsia="Calibri" w:hAnsi="Arial" w:cs="Arial"/>
          <w:sz w:val="24"/>
          <w:szCs w:val="24"/>
        </w:rPr>
      </w:pPr>
    </w:p>
    <w:p w14:paraId="6D576BBA" w14:textId="77777777" w:rsidR="00B41622" w:rsidRPr="00B41622" w:rsidRDefault="00B41622" w:rsidP="00B41622">
      <w:pPr>
        <w:autoSpaceDE w:val="0"/>
        <w:autoSpaceDN w:val="0"/>
        <w:adjustRightInd w:val="0"/>
        <w:spacing w:after="0" w:line="240" w:lineRule="auto"/>
        <w:jc w:val="both"/>
        <w:rPr>
          <w:rFonts w:ascii="Arial" w:eastAsia="Calibri" w:hAnsi="Arial" w:cs="Arial"/>
          <w:sz w:val="24"/>
          <w:szCs w:val="24"/>
        </w:rPr>
      </w:pPr>
    </w:p>
    <w:p w14:paraId="4DCCA9B8" w14:textId="6C8C2717" w:rsidR="00B41622" w:rsidRPr="00B41622" w:rsidRDefault="00B41622" w:rsidP="00B41622">
      <w:pPr>
        <w:autoSpaceDE w:val="0"/>
        <w:autoSpaceDN w:val="0"/>
        <w:adjustRightInd w:val="0"/>
        <w:spacing w:after="0" w:line="240" w:lineRule="auto"/>
        <w:jc w:val="both"/>
        <w:rPr>
          <w:rFonts w:ascii="Arial" w:eastAsia="Calibri" w:hAnsi="Arial" w:cs="Arial"/>
          <w:sz w:val="24"/>
          <w:szCs w:val="24"/>
        </w:rPr>
      </w:pPr>
      <w:r w:rsidRPr="00B41622">
        <w:rPr>
          <w:rFonts w:ascii="Arial" w:eastAsia="Calibri" w:hAnsi="Arial" w:cs="Arial"/>
          <w:sz w:val="24"/>
          <w:szCs w:val="24"/>
        </w:rPr>
        <w:t xml:space="preserve">Председатель Комитета по культуре                                        </w:t>
      </w:r>
      <w:r>
        <w:rPr>
          <w:rFonts w:ascii="Arial" w:eastAsia="Calibri" w:hAnsi="Arial" w:cs="Arial"/>
          <w:sz w:val="24"/>
          <w:szCs w:val="24"/>
        </w:rPr>
        <w:t xml:space="preserve">          </w:t>
      </w:r>
      <w:r w:rsidRPr="00B41622">
        <w:rPr>
          <w:rFonts w:ascii="Arial" w:eastAsia="Calibri" w:hAnsi="Arial" w:cs="Arial"/>
          <w:sz w:val="24"/>
          <w:szCs w:val="24"/>
        </w:rPr>
        <w:t xml:space="preserve">   Е.Ю. Хворостьянова</w:t>
      </w:r>
    </w:p>
    <w:p w14:paraId="206D543A" w14:textId="1E6AAE62" w:rsidR="00ED32A8" w:rsidRPr="00B41622" w:rsidRDefault="00ED32A8" w:rsidP="000B4FFB">
      <w:pPr>
        <w:spacing w:after="0" w:line="240" w:lineRule="auto"/>
        <w:rPr>
          <w:rFonts w:ascii="Arial" w:hAnsi="Arial" w:cs="Arial"/>
          <w:sz w:val="24"/>
          <w:szCs w:val="24"/>
          <w:highlight w:val="yellow"/>
        </w:rPr>
      </w:pPr>
    </w:p>
    <w:p w14:paraId="15D764FB" w14:textId="77777777" w:rsidR="00B41622" w:rsidRPr="00B41622" w:rsidRDefault="00B41622" w:rsidP="000B4FFB">
      <w:pPr>
        <w:spacing w:after="0" w:line="240" w:lineRule="auto"/>
        <w:rPr>
          <w:rFonts w:ascii="Arial" w:hAnsi="Arial" w:cs="Arial"/>
          <w:sz w:val="24"/>
          <w:szCs w:val="24"/>
          <w:highlight w:val="yellow"/>
        </w:rPr>
        <w:sectPr w:rsidR="00B41622" w:rsidRPr="00B41622" w:rsidSect="00B41622">
          <w:pgSz w:w="11906" w:h="16838"/>
          <w:pgMar w:top="1134" w:right="567" w:bottom="1134" w:left="1134" w:header="709" w:footer="709" w:gutter="0"/>
          <w:cols w:space="708"/>
          <w:titlePg/>
          <w:docGrid w:linePitch="381"/>
        </w:sectPr>
      </w:pPr>
    </w:p>
    <w:tbl>
      <w:tblPr>
        <w:tblW w:w="15137" w:type="dxa"/>
        <w:tblLook w:val="04A0" w:firstRow="1" w:lastRow="0" w:firstColumn="1" w:lastColumn="0" w:noHBand="0" w:noVBand="1"/>
      </w:tblPr>
      <w:tblGrid>
        <w:gridCol w:w="481"/>
        <w:gridCol w:w="1665"/>
        <w:gridCol w:w="1186"/>
        <w:gridCol w:w="1477"/>
        <w:gridCol w:w="966"/>
        <w:gridCol w:w="637"/>
        <w:gridCol w:w="800"/>
        <w:gridCol w:w="978"/>
        <w:gridCol w:w="842"/>
        <w:gridCol w:w="842"/>
        <w:gridCol w:w="966"/>
        <w:gridCol w:w="966"/>
        <w:gridCol w:w="966"/>
        <w:gridCol w:w="966"/>
        <w:gridCol w:w="1399"/>
      </w:tblGrid>
      <w:tr w:rsidR="00B41622" w:rsidRPr="00B41622" w14:paraId="31ED5F5F" w14:textId="77777777" w:rsidTr="001B326E">
        <w:trPr>
          <w:trHeight w:val="680"/>
        </w:trPr>
        <w:tc>
          <w:tcPr>
            <w:tcW w:w="15137" w:type="dxa"/>
            <w:gridSpan w:val="15"/>
            <w:tcBorders>
              <w:top w:val="nil"/>
              <w:left w:val="nil"/>
              <w:bottom w:val="nil"/>
              <w:right w:val="nil"/>
            </w:tcBorders>
            <w:shd w:val="clear" w:color="auto" w:fill="auto"/>
            <w:noWrap/>
            <w:hideMark/>
          </w:tcPr>
          <w:p w14:paraId="01A3EA4B" w14:textId="77777777" w:rsidR="00B41622" w:rsidRDefault="00B41622" w:rsidP="00B41622">
            <w:pPr>
              <w:spacing w:after="0" w:line="240" w:lineRule="auto"/>
              <w:jc w:val="right"/>
              <w:rPr>
                <w:rFonts w:ascii="Arial" w:eastAsia="Times New Roman" w:hAnsi="Arial" w:cs="Arial"/>
                <w:sz w:val="24"/>
                <w:szCs w:val="24"/>
                <w:lang w:eastAsia="ru-RU"/>
              </w:rPr>
            </w:pPr>
            <w:bookmarkStart w:id="0" w:name="RANGE!A1:O623"/>
            <w:bookmarkEnd w:id="0"/>
            <w:r w:rsidRPr="00B41622">
              <w:rPr>
                <w:rFonts w:ascii="Arial" w:eastAsia="Times New Roman" w:hAnsi="Arial" w:cs="Arial"/>
                <w:sz w:val="24"/>
                <w:szCs w:val="24"/>
                <w:lang w:eastAsia="ru-RU"/>
              </w:rPr>
              <w:lastRenderedPageBreak/>
              <w:t xml:space="preserve">                                                                                                                                                                                                                                                                         Приложение 1 к муниципальной программе</w:t>
            </w:r>
          </w:p>
          <w:p w14:paraId="1D7BEB9E" w14:textId="46EDF549" w:rsidR="006D6C8F" w:rsidRPr="00B41622" w:rsidRDefault="006D6C8F" w:rsidP="006D6C8F">
            <w:pPr>
              <w:spacing w:after="0" w:line="14" w:lineRule="atLeast"/>
              <w:jc w:val="right"/>
              <w:rPr>
                <w:rFonts w:ascii="Arial" w:hAnsi="Arial" w:cs="Arial"/>
                <w:sz w:val="24"/>
                <w:szCs w:val="24"/>
              </w:rPr>
            </w:pPr>
          </w:p>
          <w:p w14:paraId="78856E82" w14:textId="273399E7" w:rsidR="006D6C8F" w:rsidRPr="00B41622" w:rsidRDefault="006D6C8F" w:rsidP="00B41622">
            <w:pPr>
              <w:spacing w:after="0" w:line="240" w:lineRule="auto"/>
              <w:jc w:val="right"/>
              <w:rPr>
                <w:rFonts w:ascii="Arial" w:eastAsia="Times New Roman" w:hAnsi="Arial" w:cs="Arial"/>
                <w:sz w:val="24"/>
                <w:szCs w:val="24"/>
                <w:lang w:eastAsia="ru-RU"/>
              </w:rPr>
            </w:pPr>
          </w:p>
        </w:tc>
      </w:tr>
      <w:tr w:rsidR="00B41622" w:rsidRPr="00B41622" w14:paraId="4CCEE255" w14:textId="77777777" w:rsidTr="001B326E">
        <w:trPr>
          <w:trHeight w:val="1950"/>
        </w:trPr>
        <w:tc>
          <w:tcPr>
            <w:tcW w:w="15137" w:type="dxa"/>
            <w:gridSpan w:val="15"/>
            <w:tcBorders>
              <w:top w:val="nil"/>
              <w:left w:val="nil"/>
              <w:bottom w:val="nil"/>
              <w:right w:val="nil"/>
            </w:tcBorders>
            <w:shd w:val="clear" w:color="auto" w:fill="auto"/>
            <w:vAlign w:val="center"/>
            <w:hideMark/>
          </w:tcPr>
          <w:p w14:paraId="7A7099F2" w14:textId="77777777" w:rsidR="00B41622" w:rsidRPr="00B41622" w:rsidRDefault="00B41622" w:rsidP="00B41622">
            <w:pPr>
              <w:spacing w:after="0" w:line="240" w:lineRule="auto"/>
              <w:jc w:val="center"/>
              <w:rPr>
                <w:rFonts w:ascii="Arial" w:eastAsia="Times New Roman" w:hAnsi="Arial" w:cs="Arial"/>
                <w:bCs/>
                <w:sz w:val="24"/>
                <w:szCs w:val="24"/>
                <w:lang w:eastAsia="ru-RU"/>
              </w:rPr>
            </w:pPr>
            <w:r w:rsidRPr="00B41622">
              <w:rPr>
                <w:rFonts w:ascii="Arial" w:eastAsia="Times New Roman" w:hAnsi="Arial" w:cs="Arial"/>
                <w:bCs/>
                <w:sz w:val="24"/>
                <w:szCs w:val="24"/>
                <w:lang w:eastAsia="ru-RU"/>
              </w:rPr>
              <w:t>ПЕРЕЧЕНЬ МЕРОПРИЯТИЙ МУНИЦИПАЛЬНОЙ ПРОГРАММЫ ОДИНЦОВСКОГО ГОРОДСКОГО ОКРУГА</w:t>
            </w:r>
            <w:r w:rsidRPr="00B41622">
              <w:rPr>
                <w:rFonts w:ascii="Arial" w:eastAsia="Times New Roman" w:hAnsi="Arial" w:cs="Arial"/>
                <w:bCs/>
                <w:sz w:val="24"/>
                <w:szCs w:val="24"/>
                <w:lang w:eastAsia="ru-RU"/>
              </w:rPr>
              <w:br/>
              <w:t xml:space="preserve">МОСКОВСКОЙ ОБЛАСТИ </w:t>
            </w:r>
            <w:r w:rsidRPr="00B41622">
              <w:rPr>
                <w:rFonts w:ascii="Arial" w:eastAsia="Times New Roman" w:hAnsi="Arial" w:cs="Arial"/>
                <w:bCs/>
                <w:sz w:val="24"/>
                <w:szCs w:val="24"/>
                <w:lang w:eastAsia="ru-RU"/>
              </w:rPr>
              <w:br/>
              <w:t>«Культура и туризм» на 2026-2030 годы</w:t>
            </w:r>
          </w:p>
        </w:tc>
      </w:tr>
      <w:tr w:rsidR="00B41622" w:rsidRPr="00B41622" w14:paraId="69C4CBB8" w14:textId="77777777" w:rsidTr="001B326E">
        <w:trPr>
          <w:trHeight w:val="375"/>
        </w:trPr>
        <w:tc>
          <w:tcPr>
            <w:tcW w:w="15137" w:type="dxa"/>
            <w:gridSpan w:val="15"/>
            <w:tcBorders>
              <w:top w:val="nil"/>
              <w:left w:val="nil"/>
              <w:bottom w:val="single" w:sz="4" w:space="0" w:color="auto"/>
              <w:right w:val="nil"/>
            </w:tcBorders>
            <w:shd w:val="clear" w:color="auto" w:fill="auto"/>
            <w:noWrap/>
            <w:vAlign w:val="center"/>
            <w:hideMark/>
          </w:tcPr>
          <w:p w14:paraId="37CDB5D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w:t>
            </w:r>
          </w:p>
        </w:tc>
      </w:tr>
      <w:tr w:rsidR="00B41622" w:rsidRPr="00B41622" w14:paraId="2EC52ED9"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3DC845E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п/п</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72EBCF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Мероприятие подпрограммы</w:t>
            </w:r>
          </w:p>
        </w:tc>
        <w:tc>
          <w:tcPr>
            <w:tcW w:w="1186" w:type="dxa"/>
            <w:vMerge w:val="restart"/>
            <w:tcBorders>
              <w:top w:val="nil"/>
              <w:left w:val="single" w:sz="4" w:space="0" w:color="auto"/>
              <w:bottom w:val="single" w:sz="4" w:space="0" w:color="auto"/>
              <w:right w:val="single" w:sz="4" w:space="0" w:color="auto"/>
            </w:tcBorders>
            <w:shd w:val="clear" w:color="auto" w:fill="auto"/>
            <w:vAlign w:val="center"/>
            <w:hideMark/>
          </w:tcPr>
          <w:p w14:paraId="6714D20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Сроки исполнения мероприятия</w:t>
            </w:r>
          </w:p>
        </w:tc>
        <w:tc>
          <w:tcPr>
            <w:tcW w:w="1477" w:type="dxa"/>
            <w:vMerge w:val="restart"/>
            <w:tcBorders>
              <w:top w:val="nil"/>
              <w:left w:val="single" w:sz="4" w:space="0" w:color="auto"/>
              <w:bottom w:val="single" w:sz="4" w:space="0" w:color="auto"/>
              <w:right w:val="single" w:sz="4" w:space="0" w:color="auto"/>
            </w:tcBorders>
            <w:shd w:val="clear" w:color="auto" w:fill="auto"/>
            <w:vAlign w:val="center"/>
            <w:hideMark/>
          </w:tcPr>
          <w:p w14:paraId="24C974F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Источники финансирования</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F99D4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Всего (тыс. руб.)</w:t>
            </w:r>
          </w:p>
        </w:tc>
        <w:tc>
          <w:tcPr>
            <w:tcW w:w="7963" w:type="dxa"/>
            <w:gridSpan w:val="9"/>
            <w:tcBorders>
              <w:top w:val="single" w:sz="4" w:space="0" w:color="auto"/>
              <w:left w:val="nil"/>
              <w:bottom w:val="single" w:sz="4" w:space="0" w:color="auto"/>
              <w:right w:val="single" w:sz="4" w:space="0" w:color="000000"/>
            </w:tcBorders>
            <w:shd w:val="clear" w:color="auto" w:fill="auto"/>
            <w:vAlign w:val="center"/>
            <w:hideMark/>
          </w:tcPr>
          <w:p w14:paraId="2B8263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Объем финансирования по годам (тыс. руб.)</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2732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Ответственный за выполнение мероприятия </w:t>
            </w:r>
          </w:p>
        </w:tc>
      </w:tr>
      <w:tr w:rsidR="00B41622" w:rsidRPr="00B41622" w14:paraId="6A6211F5" w14:textId="77777777" w:rsidTr="001B326E">
        <w:trPr>
          <w:trHeight w:val="585"/>
        </w:trPr>
        <w:tc>
          <w:tcPr>
            <w:tcW w:w="481" w:type="dxa"/>
            <w:vMerge/>
            <w:tcBorders>
              <w:top w:val="nil"/>
              <w:left w:val="single" w:sz="4" w:space="0" w:color="auto"/>
              <w:bottom w:val="single" w:sz="4" w:space="0" w:color="auto"/>
              <w:right w:val="single" w:sz="4" w:space="0" w:color="auto"/>
            </w:tcBorders>
            <w:vAlign w:val="center"/>
            <w:hideMark/>
          </w:tcPr>
          <w:p w14:paraId="5DA312B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4121F8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65002C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vMerge/>
            <w:tcBorders>
              <w:top w:val="nil"/>
              <w:left w:val="single" w:sz="4" w:space="0" w:color="auto"/>
              <w:bottom w:val="single" w:sz="4" w:space="0" w:color="auto"/>
              <w:right w:val="single" w:sz="4" w:space="0" w:color="auto"/>
            </w:tcBorders>
            <w:vAlign w:val="center"/>
            <w:hideMark/>
          </w:tcPr>
          <w:p w14:paraId="5686DDB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0EF3838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4099" w:type="dxa"/>
            <w:gridSpan w:val="5"/>
            <w:tcBorders>
              <w:top w:val="single" w:sz="4" w:space="0" w:color="auto"/>
              <w:left w:val="nil"/>
              <w:bottom w:val="single" w:sz="4" w:space="0" w:color="auto"/>
              <w:right w:val="single" w:sz="4" w:space="0" w:color="auto"/>
            </w:tcBorders>
            <w:shd w:val="clear" w:color="auto" w:fill="auto"/>
            <w:vAlign w:val="center"/>
            <w:hideMark/>
          </w:tcPr>
          <w:p w14:paraId="2F099C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 год</w:t>
            </w:r>
          </w:p>
        </w:tc>
        <w:tc>
          <w:tcPr>
            <w:tcW w:w="966" w:type="dxa"/>
            <w:tcBorders>
              <w:top w:val="nil"/>
              <w:left w:val="nil"/>
              <w:bottom w:val="single" w:sz="4" w:space="0" w:color="auto"/>
              <w:right w:val="single" w:sz="4" w:space="0" w:color="auto"/>
            </w:tcBorders>
            <w:shd w:val="clear" w:color="auto" w:fill="auto"/>
            <w:vAlign w:val="center"/>
            <w:hideMark/>
          </w:tcPr>
          <w:p w14:paraId="1ECC490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tcBorders>
              <w:top w:val="nil"/>
              <w:left w:val="nil"/>
              <w:bottom w:val="single" w:sz="4" w:space="0" w:color="auto"/>
              <w:right w:val="single" w:sz="4" w:space="0" w:color="auto"/>
            </w:tcBorders>
            <w:shd w:val="clear" w:color="auto" w:fill="auto"/>
            <w:vAlign w:val="center"/>
            <w:hideMark/>
          </w:tcPr>
          <w:p w14:paraId="1E1A638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tcBorders>
              <w:top w:val="nil"/>
              <w:left w:val="nil"/>
              <w:bottom w:val="single" w:sz="4" w:space="0" w:color="auto"/>
              <w:right w:val="nil"/>
            </w:tcBorders>
            <w:shd w:val="clear" w:color="auto" w:fill="auto"/>
            <w:vAlign w:val="center"/>
            <w:hideMark/>
          </w:tcPr>
          <w:p w14:paraId="75688DD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2029 год</w:t>
            </w:r>
          </w:p>
        </w:tc>
        <w:tc>
          <w:tcPr>
            <w:tcW w:w="966" w:type="dxa"/>
            <w:tcBorders>
              <w:top w:val="nil"/>
              <w:left w:val="single" w:sz="4" w:space="0" w:color="auto"/>
              <w:bottom w:val="single" w:sz="4" w:space="0" w:color="auto"/>
              <w:right w:val="nil"/>
            </w:tcBorders>
            <w:shd w:val="clear" w:color="auto" w:fill="auto"/>
            <w:vAlign w:val="center"/>
            <w:hideMark/>
          </w:tcPr>
          <w:p w14:paraId="4716C84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00EFF39" w14:textId="77777777" w:rsidR="00B41622" w:rsidRPr="00B41622" w:rsidRDefault="00B41622" w:rsidP="00B41622">
            <w:pPr>
              <w:spacing w:after="0" w:line="240" w:lineRule="auto"/>
              <w:rPr>
                <w:rFonts w:ascii="Arial" w:eastAsia="Times New Roman" w:hAnsi="Arial" w:cs="Arial"/>
                <w:bCs/>
                <w:sz w:val="20"/>
                <w:szCs w:val="20"/>
                <w:lang w:eastAsia="ru-RU"/>
              </w:rPr>
            </w:pPr>
          </w:p>
        </w:tc>
      </w:tr>
      <w:tr w:rsidR="00B41622" w:rsidRPr="00B41622" w14:paraId="69A68B84" w14:textId="77777777" w:rsidTr="001B326E">
        <w:trPr>
          <w:trHeight w:val="375"/>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4F57E58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1665" w:type="dxa"/>
            <w:tcBorders>
              <w:top w:val="nil"/>
              <w:left w:val="nil"/>
              <w:bottom w:val="single" w:sz="4" w:space="0" w:color="auto"/>
              <w:right w:val="single" w:sz="4" w:space="0" w:color="auto"/>
            </w:tcBorders>
            <w:shd w:val="clear" w:color="auto" w:fill="auto"/>
            <w:vAlign w:val="center"/>
            <w:hideMark/>
          </w:tcPr>
          <w:p w14:paraId="7A0E54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w:t>
            </w:r>
          </w:p>
        </w:tc>
        <w:tc>
          <w:tcPr>
            <w:tcW w:w="1186" w:type="dxa"/>
            <w:tcBorders>
              <w:top w:val="nil"/>
              <w:left w:val="nil"/>
              <w:bottom w:val="single" w:sz="4" w:space="0" w:color="auto"/>
              <w:right w:val="single" w:sz="4" w:space="0" w:color="auto"/>
            </w:tcBorders>
            <w:shd w:val="clear" w:color="auto" w:fill="auto"/>
            <w:vAlign w:val="center"/>
            <w:hideMark/>
          </w:tcPr>
          <w:p w14:paraId="12D04D8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w:t>
            </w:r>
          </w:p>
        </w:tc>
        <w:tc>
          <w:tcPr>
            <w:tcW w:w="1477" w:type="dxa"/>
            <w:tcBorders>
              <w:top w:val="nil"/>
              <w:left w:val="nil"/>
              <w:bottom w:val="single" w:sz="4" w:space="0" w:color="auto"/>
              <w:right w:val="single" w:sz="4" w:space="0" w:color="auto"/>
            </w:tcBorders>
            <w:shd w:val="clear" w:color="auto" w:fill="auto"/>
            <w:vAlign w:val="center"/>
            <w:hideMark/>
          </w:tcPr>
          <w:p w14:paraId="5C3ABC5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w:t>
            </w:r>
          </w:p>
        </w:tc>
        <w:tc>
          <w:tcPr>
            <w:tcW w:w="966" w:type="dxa"/>
            <w:tcBorders>
              <w:top w:val="nil"/>
              <w:left w:val="nil"/>
              <w:bottom w:val="single" w:sz="4" w:space="0" w:color="auto"/>
              <w:right w:val="single" w:sz="4" w:space="0" w:color="auto"/>
            </w:tcBorders>
            <w:shd w:val="clear" w:color="auto" w:fill="auto"/>
            <w:vAlign w:val="center"/>
            <w:hideMark/>
          </w:tcPr>
          <w:p w14:paraId="5458F57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w:t>
            </w:r>
          </w:p>
        </w:tc>
        <w:tc>
          <w:tcPr>
            <w:tcW w:w="4099" w:type="dxa"/>
            <w:gridSpan w:val="5"/>
            <w:tcBorders>
              <w:top w:val="single" w:sz="4" w:space="0" w:color="auto"/>
              <w:left w:val="nil"/>
              <w:bottom w:val="single" w:sz="4" w:space="0" w:color="auto"/>
              <w:right w:val="single" w:sz="4" w:space="0" w:color="auto"/>
            </w:tcBorders>
            <w:shd w:val="clear" w:color="auto" w:fill="auto"/>
            <w:vAlign w:val="center"/>
            <w:hideMark/>
          </w:tcPr>
          <w:p w14:paraId="73CE44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w:t>
            </w:r>
          </w:p>
        </w:tc>
        <w:tc>
          <w:tcPr>
            <w:tcW w:w="966" w:type="dxa"/>
            <w:tcBorders>
              <w:top w:val="nil"/>
              <w:left w:val="nil"/>
              <w:bottom w:val="single" w:sz="4" w:space="0" w:color="auto"/>
              <w:right w:val="single" w:sz="4" w:space="0" w:color="auto"/>
            </w:tcBorders>
            <w:shd w:val="clear" w:color="auto" w:fill="auto"/>
            <w:vAlign w:val="center"/>
            <w:hideMark/>
          </w:tcPr>
          <w:p w14:paraId="4B1E34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w:t>
            </w:r>
          </w:p>
        </w:tc>
        <w:tc>
          <w:tcPr>
            <w:tcW w:w="966" w:type="dxa"/>
            <w:tcBorders>
              <w:top w:val="nil"/>
              <w:left w:val="nil"/>
              <w:bottom w:val="single" w:sz="4" w:space="0" w:color="auto"/>
              <w:right w:val="single" w:sz="4" w:space="0" w:color="auto"/>
            </w:tcBorders>
            <w:shd w:val="clear" w:color="auto" w:fill="auto"/>
            <w:vAlign w:val="center"/>
            <w:hideMark/>
          </w:tcPr>
          <w:p w14:paraId="60CD40B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w:t>
            </w:r>
          </w:p>
        </w:tc>
        <w:tc>
          <w:tcPr>
            <w:tcW w:w="966" w:type="dxa"/>
            <w:tcBorders>
              <w:top w:val="nil"/>
              <w:left w:val="nil"/>
              <w:bottom w:val="single" w:sz="4" w:space="0" w:color="auto"/>
              <w:right w:val="nil"/>
            </w:tcBorders>
            <w:shd w:val="clear" w:color="auto" w:fill="auto"/>
            <w:vAlign w:val="center"/>
            <w:hideMark/>
          </w:tcPr>
          <w:p w14:paraId="3D396D0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w:t>
            </w:r>
          </w:p>
        </w:tc>
        <w:tc>
          <w:tcPr>
            <w:tcW w:w="966" w:type="dxa"/>
            <w:tcBorders>
              <w:top w:val="nil"/>
              <w:left w:val="single" w:sz="4" w:space="0" w:color="auto"/>
              <w:bottom w:val="single" w:sz="4" w:space="0" w:color="auto"/>
              <w:right w:val="nil"/>
            </w:tcBorders>
            <w:shd w:val="clear" w:color="auto" w:fill="auto"/>
            <w:vAlign w:val="center"/>
            <w:hideMark/>
          </w:tcPr>
          <w:p w14:paraId="5F185B4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w:t>
            </w:r>
          </w:p>
        </w:tc>
        <w:tc>
          <w:tcPr>
            <w:tcW w:w="1399" w:type="dxa"/>
            <w:tcBorders>
              <w:top w:val="nil"/>
              <w:left w:val="single" w:sz="4" w:space="0" w:color="auto"/>
              <w:bottom w:val="single" w:sz="4" w:space="0" w:color="auto"/>
              <w:right w:val="single" w:sz="4" w:space="0" w:color="auto"/>
            </w:tcBorders>
            <w:shd w:val="clear" w:color="auto" w:fill="auto"/>
            <w:vAlign w:val="center"/>
            <w:hideMark/>
          </w:tcPr>
          <w:p w14:paraId="447222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w:t>
            </w:r>
          </w:p>
        </w:tc>
      </w:tr>
      <w:tr w:rsidR="00B41622" w:rsidRPr="00B41622" w14:paraId="70FF3BD9"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354346C8" w14:textId="77777777" w:rsidR="00B41622" w:rsidRPr="00B41622" w:rsidRDefault="00B41622" w:rsidP="00B41622">
            <w:pPr>
              <w:spacing w:after="28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r>
      <w:tr w:rsidR="00B41622" w:rsidRPr="00B41622" w14:paraId="6130AD64"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0AA7E1D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58F4E5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02                   Сохранение, использование и популяризация объектов культурного наследия, находящихся в собственности муниципального образования</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45BE498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3016E68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995BA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01BFB1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C7BC7A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3A7B4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13CC2D7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1AF9F4E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35B36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5E2BCC0E" w14:textId="77777777" w:rsidTr="001B326E">
        <w:trPr>
          <w:trHeight w:val="1470"/>
        </w:trPr>
        <w:tc>
          <w:tcPr>
            <w:tcW w:w="481" w:type="dxa"/>
            <w:vMerge/>
            <w:tcBorders>
              <w:top w:val="nil"/>
              <w:left w:val="single" w:sz="4" w:space="0" w:color="auto"/>
              <w:bottom w:val="single" w:sz="4" w:space="0" w:color="auto"/>
              <w:right w:val="single" w:sz="4" w:space="0" w:color="auto"/>
            </w:tcBorders>
            <w:vAlign w:val="center"/>
            <w:hideMark/>
          </w:tcPr>
          <w:p w14:paraId="2378C4E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B2687C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034413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FB716D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DF384C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23A98B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D029CE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84AD2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59856D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EB51A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4D1580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6203E9A"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1400D0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21418F01"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02.02                               Сохранение объектов культурного наследия (памятников истории и культуры), находящихся в собственности муниципальных образований </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6B17E6B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0EF9D92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20CD10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0BC299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D95B3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310F6F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1CDF85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4620A16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DD70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112925FB" w14:textId="77777777" w:rsidTr="001B326E">
        <w:trPr>
          <w:trHeight w:val="135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E0E3CF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344965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94912B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360321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C6EE2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4FB729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D6735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B88402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751319D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78D289D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FFE12E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C1988A5"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2A2C8C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9FD55C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Проведены работы по сохранению объектов культурного наследия, находящихся в собственности муниципальных образований,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D0AB4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46AF0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B5BE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5E7ED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173547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20DEF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BB1C8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6A5BE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43B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785339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A477E2E"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A9BD26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56E440B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D93914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7138769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E29F14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4A1AA8E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BCDA96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1BE8192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3219AD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1E11D62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2D51294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1DA9487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24E7FA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8843C3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407620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329F33F"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3C07EE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AD2509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16AB2C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5597B4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74DBE7F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335E513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445E48E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701EA56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62BCF73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665419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59114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59D8782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086757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155356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CEE0B0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63F7BE8"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57A5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2F138698"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1B1F3C2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85464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8A8763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1CB8B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28BEE1F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3DEF4D8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7EA9A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0A5F9D9F" w14:textId="77777777" w:rsidTr="001B326E">
        <w:trPr>
          <w:trHeight w:val="102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3C81400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581669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0489A5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C5621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F58846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1DD62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4508653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E20DC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DB4564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02CDF2E"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E818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Подпрограмма 2 «Развитие музейного дела»</w:t>
            </w:r>
          </w:p>
        </w:tc>
      </w:tr>
      <w:tr w:rsidR="00B41622" w:rsidRPr="00B41622" w14:paraId="2291F0B6"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147AC33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49F4D0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01                     </w:t>
            </w:r>
            <w:r w:rsidRPr="00B41622">
              <w:rPr>
                <w:rFonts w:ascii="Arial" w:eastAsia="Times New Roman" w:hAnsi="Arial" w:cs="Arial"/>
                <w:bCs/>
                <w:sz w:val="20"/>
                <w:szCs w:val="20"/>
                <w:lang w:eastAsia="ru-RU"/>
              </w:rPr>
              <w:lastRenderedPageBreak/>
              <w:t>Обеспечение выполнения функций муниципальных музеев</w:t>
            </w:r>
          </w:p>
        </w:tc>
        <w:tc>
          <w:tcPr>
            <w:tcW w:w="1186" w:type="dxa"/>
            <w:vMerge w:val="restart"/>
            <w:tcBorders>
              <w:top w:val="single" w:sz="4" w:space="0" w:color="auto"/>
              <w:left w:val="single" w:sz="4" w:space="0" w:color="auto"/>
              <w:bottom w:val="nil"/>
              <w:right w:val="single" w:sz="4" w:space="0" w:color="auto"/>
            </w:tcBorders>
            <w:shd w:val="clear" w:color="auto" w:fill="auto"/>
            <w:hideMark/>
          </w:tcPr>
          <w:p w14:paraId="2E5BB72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0F8F0FD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E5E8F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154 469,94055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CC4707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671C026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38956D4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nil"/>
            </w:tcBorders>
            <w:shd w:val="clear" w:color="auto" w:fill="auto"/>
            <w:hideMark/>
          </w:tcPr>
          <w:p w14:paraId="578E35A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single" w:sz="4" w:space="0" w:color="auto"/>
              <w:bottom w:val="single" w:sz="4" w:space="0" w:color="auto"/>
              <w:right w:val="nil"/>
            </w:tcBorders>
            <w:shd w:val="clear" w:color="auto" w:fill="auto"/>
            <w:hideMark/>
          </w:tcPr>
          <w:p w14:paraId="05AD20F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5DD72AC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муниципальные музеи</w:t>
            </w:r>
          </w:p>
        </w:tc>
      </w:tr>
      <w:tr w:rsidR="00B41622" w:rsidRPr="00B41622" w14:paraId="4ADA667B" w14:textId="77777777" w:rsidTr="001B326E">
        <w:trPr>
          <w:trHeight w:val="1020"/>
        </w:trPr>
        <w:tc>
          <w:tcPr>
            <w:tcW w:w="481" w:type="dxa"/>
            <w:vMerge/>
            <w:tcBorders>
              <w:top w:val="nil"/>
              <w:left w:val="single" w:sz="4" w:space="0" w:color="auto"/>
              <w:bottom w:val="single" w:sz="4" w:space="0" w:color="auto"/>
              <w:right w:val="single" w:sz="4" w:space="0" w:color="auto"/>
            </w:tcBorders>
            <w:vAlign w:val="center"/>
            <w:hideMark/>
          </w:tcPr>
          <w:p w14:paraId="53CC41B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E02143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10CF9E0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7EDACD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40D50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147 469,94055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DDA3E9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48A049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483D001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673A37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3F8014F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1399" w:type="dxa"/>
            <w:vMerge/>
            <w:tcBorders>
              <w:top w:val="single" w:sz="4" w:space="0" w:color="auto"/>
              <w:left w:val="single" w:sz="4" w:space="0" w:color="auto"/>
              <w:bottom w:val="nil"/>
              <w:right w:val="single" w:sz="4" w:space="0" w:color="auto"/>
            </w:tcBorders>
            <w:vAlign w:val="center"/>
            <w:hideMark/>
          </w:tcPr>
          <w:p w14:paraId="2FB1962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6005AC7"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379A506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60A6EF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494F7F0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9C9EB98"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225FDFD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7 000,00000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31B08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4F2ACEA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38473C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nil"/>
            </w:tcBorders>
            <w:shd w:val="clear" w:color="auto" w:fill="auto"/>
            <w:hideMark/>
          </w:tcPr>
          <w:p w14:paraId="1FF0A34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single" w:sz="4" w:space="0" w:color="auto"/>
              <w:bottom w:val="single" w:sz="4" w:space="0" w:color="auto"/>
              <w:right w:val="nil"/>
            </w:tcBorders>
            <w:shd w:val="clear" w:color="auto" w:fill="auto"/>
            <w:hideMark/>
          </w:tcPr>
          <w:p w14:paraId="6DB4A51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1399" w:type="dxa"/>
            <w:vMerge/>
            <w:tcBorders>
              <w:top w:val="single" w:sz="4" w:space="0" w:color="auto"/>
              <w:left w:val="single" w:sz="4" w:space="0" w:color="auto"/>
              <w:bottom w:val="nil"/>
              <w:right w:val="single" w:sz="4" w:space="0" w:color="auto"/>
            </w:tcBorders>
            <w:vAlign w:val="center"/>
            <w:hideMark/>
          </w:tcPr>
          <w:p w14:paraId="462F774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DF99FFF"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A758A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0D01397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Расходы на обеспечение деятельности (оказания услуг) муниципальных учреждений - музеи, галереи</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065DA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2642A35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580D66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154 469,94055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AAE658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2F795DF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5E16542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nil"/>
            </w:tcBorders>
            <w:shd w:val="clear" w:color="auto" w:fill="auto"/>
            <w:hideMark/>
          </w:tcPr>
          <w:p w14:paraId="19A70E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single" w:sz="4" w:space="0" w:color="auto"/>
              <w:bottom w:val="single" w:sz="4" w:space="0" w:color="auto"/>
              <w:right w:val="nil"/>
            </w:tcBorders>
            <w:shd w:val="clear" w:color="auto" w:fill="auto"/>
            <w:hideMark/>
          </w:tcPr>
          <w:p w14:paraId="38F61FC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2DED6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муниципальные музеи</w:t>
            </w:r>
          </w:p>
        </w:tc>
      </w:tr>
      <w:tr w:rsidR="00B41622" w:rsidRPr="00B41622" w14:paraId="6713378A"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C7BE51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4810429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2D7DDF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E6B4CA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567BF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147 469,94055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817BFF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522C337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04BEE95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2B0AA6A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52A7BAF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29 493,98811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7BC8A5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8D85532"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7469B7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1AC751D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B9B799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695C4C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7AAA84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7 000,00000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AB267C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2944FF1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56FBB4B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11504DF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50CA9CE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1 400,00000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7F2CE1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425ABF2"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E490BA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519B4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w:t>
            </w:r>
            <w:r w:rsidRPr="00B41622">
              <w:rPr>
                <w:rFonts w:ascii="Arial" w:eastAsia="Times New Roman" w:hAnsi="Arial" w:cs="Arial"/>
                <w:sz w:val="20"/>
                <w:szCs w:val="20"/>
                <w:lang w:eastAsia="ru-RU"/>
              </w:rPr>
              <w:lastRenderedPageBreak/>
              <w:t>х услуг (работ), для муниципальных учреждений – музеи, галереи,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BECBE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A075D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D4C63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600F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2C20697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27AAA4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66E2905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C98A0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09EC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A993F7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3AE5CA5"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44267A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2909FA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14AC0C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BD1B78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77B9DB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2C5DB11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215EDF9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4FB4C52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64FD2BF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F8C435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22FFA18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43E4210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1D45F8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B6201F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9F2D3A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FADFE40" w14:textId="77777777" w:rsidTr="001B326E">
        <w:trPr>
          <w:trHeight w:val="174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32521E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291527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C163D2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C3506C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295161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32248B9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3F0C090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4BC438D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41C4CF3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364E65A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89E3DA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69B06A9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FF6EA5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E89F0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CCD6BD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BDB1922" w14:textId="77777777" w:rsidTr="001B326E">
        <w:trPr>
          <w:trHeight w:val="15"/>
        </w:trPr>
        <w:tc>
          <w:tcPr>
            <w:tcW w:w="481" w:type="dxa"/>
            <w:tcBorders>
              <w:top w:val="single" w:sz="4" w:space="0" w:color="auto"/>
              <w:left w:val="single" w:sz="4" w:space="0" w:color="auto"/>
              <w:bottom w:val="nil"/>
              <w:right w:val="single" w:sz="4" w:space="0" w:color="auto"/>
            </w:tcBorders>
            <w:shd w:val="clear" w:color="auto" w:fill="auto"/>
            <w:hideMark/>
          </w:tcPr>
          <w:p w14:paraId="00FFC87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w:t>
            </w:r>
          </w:p>
        </w:tc>
        <w:tc>
          <w:tcPr>
            <w:tcW w:w="1665" w:type="dxa"/>
            <w:tcBorders>
              <w:top w:val="nil"/>
              <w:left w:val="nil"/>
              <w:bottom w:val="single" w:sz="4" w:space="0" w:color="auto"/>
              <w:right w:val="single" w:sz="4" w:space="0" w:color="auto"/>
            </w:tcBorders>
            <w:shd w:val="clear" w:color="auto" w:fill="auto"/>
            <w:hideMark/>
          </w:tcPr>
          <w:p w14:paraId="6FBAA11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03                               Модернизация (развитие) материально-технической базы, проведение </w:t>
            </w:r>
            <w:r w:rsidRPr="00B41622">
              <w:rPr>
                <w:rFonts w:ascii="Arial" w:eastAsia="Times New Roman" w:hAnsi="Arial" w:cs="Arial"/>
                <w:bCs/>
                <w:color w:val="FF0000"/>
                <w:sz w:val="20"/>
                <w:szCs w:val="20"/>
                <w:lang w:eastAsia="ru-RU"/>
              </w:rPr>
              <w:t xml:space="preserve"> </w:t>
            </w:r>
            <w:r w:rsidRPr="00B41622">
              <w:rPr>
                <w:rFonts w:ascii="Arial" w:eastAsia="Times New Roman" w:hAnsi="Arial" w:cs="Arial"/>
                <w:bCs/>
                <w:sz w:val="20"/>
                <w:szCs w:val="20"/>
                <w:lang w:eastAsia="ru-RU"/>
              </w:rPr>
              <w:t>текущего ремонта</w:t>
            </w:r>
            <w:r w:rsidRPr="00B41622">
              <w:rPr>
                <w:rFonts w:ascii="Arial" w:eastAsia="Times New Roman" w:hAnsi="Arial" w:cs="Arial"/>
                <w:bCs/>
                <w:color w:val="FF0000"/>
                <w:sz w:val="20"/>
                <w:szCs w:val="20"/>
                <w:lang w:eastAsia="ru-RU"/>
              </w:rPr>
              <w:t xml:space="preserve"> </w:t>
            </w:r>
            <w:r w:rsidRPr="00B41622">
              <w:rPr>
                <w:rFonts w:ascii="Arial" w:eastAsia="Times New Roman" w:hAnsi="Arial" w:cs="Arial"/>
                <w:bCs/>
                <w:sz w:val="20"/>
                <w:szCs w:val="20"/>
                <w:lang w:eastAsia="ru-RU"/>
              </w:rPr>
              <w:t>муниципальных музеев Московской области</w:t>
            </w:r>
          </w:p>
        </w:tc>
        <w:tc>
          <w:tcPr>
            <w:tcW w:w="1186" w:type="dxa"/>
            <w:tcBorders>
              <w:top w:val="single" w:sz="4" w:space="0" w:color="auto"/>
              <w:left w:val="single" w:sz="4" w:space="0" w:color="auto"/>
              <w:bottom w:val="nil"/>
              <w:right w:val="single" w:sz="4" w:space="0" w:color="auto"/>
            </w:tcBorders>
            <w:shd w:val="clear" w:color="auto" w:fill="auto"/>
            <w:hideMark/>
          </w:tcPr>
          <w:p w14:paraId="65C31F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0999EB8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0ED335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6D8861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B9E3F8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0F8304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1C61E9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73437EF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tcBorders>
              <w:top w:val="single" w:sz="4" w:space="0" w:color="auto"/>
              <w:left w:val="single" w:sz="4" w:space="0" w:color="auto"/>
              <w:bottom w:val="nil"/>
              <w:right w:val="single" w:sz="4" w:space="0" w:color="auto"/>
            </w:tcBorders>
            <w:shd w:val="clear" w:color="auto" w:fill="auto"/>
            <w:vAlign w:val="center"/>
            <w:hideMark/>
          </w:tcPr>
          <w:p w14:paraId="7F6B8BB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муниципальные музеи</w:t>
            </w:r>
          </w:p>
        </w:tc>
      </w:tr>
      <w:tr w:rsidR="00B41622" w:rsidRPr="00B41622" w14:paraId="2FDACB01"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15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242E5B6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1749E2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154 469,94055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1E36EE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5D221A4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single" w:sz="4" w:space="0" w:color="auto"/>
            </w:tcBorders>
            <w:shd w:val="clear" w:color="auto" w:fill="auto"/>
            <w:hideMark/>
          </w:tcPr>
          <w:p w14:paraId="00574D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nil"/>
              <w:bottom w:val="single" w:sz="4" w:space="0" w:color="auto"/>
              <w:right w:val="nil"/>
            </w:tcBorders>
            <w:shd w:val="clear" w:color="auto" w:fill="auto"/>
            <w:hideMark/>
          </w:tcPr>
          <w:p w14:paraId="303A29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966" w:type="dxa"/>
            <w:tcBorders>
              <w:top w:val="nil"/>
              <w:left w:val="single" w:sz="4" w:space="0" w:color="auto"/>
              <w:bottom w:val="single" w:sz="4" w:space="0" w:color="auto"/>
              <w:right w:val="nil"/>
            </w:tcBorders>
            <w:shd w:val="clear" w:color="auto" w:fill="auto"/>
            <w:hideMark/>
          </w:tcPr>
          <w:p w14:paraId="4269EE8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30 893,98811</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EFD56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52E60F70"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77AA9F2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7A7B6E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82107A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62F409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DCD160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FD1EC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236E60F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5C8A53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1AE32F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54C8DCC"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5EEB102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AD6B70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A3856B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147 469,94055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E6490B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7310803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single" w:sz="4" w:space="0" w:color="auto"/>
            </w:tcBorders>
            <w:shd w:val="clear" w:color="auto" w:fill="auto"/>
            <w:hideMark/>
          </w:tcPr>
          <w:p w14:paraId="5B139F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nil"/>
              <w:bottom w:val="single" w:sz="4" w:space="0" w:color="auto"/>
              <w:right w:val="nil"/>
            </w:tcBorders>
            <w:shd w:val="clear" w:color="auto" w:fill="auto"/>
            <w:hideMark/>
          </w:tcPr>
          <w:p w14:paraId="1ADF17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966" w:type="dxa"/>
            <w:tcBorders>
              <w:top w:val="nil"/>
              <w:left w:val="single" w:sz="4" w:space="0" w:color="auto"/>
              <w:bottom w:val="single" w:sz="4" w:space="0" w:color="auto"/>
              <w:right w:val="nil"/>
            </w:tcBorders>
            <w:shd w:val="clear" w:color="auto" w:fill="auto"/>
            <w:hideMark/>
          </w:tcPr>
          <w:p w14:paraId="7B98AF4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29 493,98811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B8841A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0FB23C9" w14:textId="77777777" w:rsidTr="001B326E">
        <w:trPr>
          <w:trHeight w:val="375"/>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04E89FE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B4C389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6624BFF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7 000,00000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AE64E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606E201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single" w:sz="4" w:space="0" w:color="auto"/>
            </w:tcBorders>
            <w:shd w:val="clear" w:color="auto" w:fill="auto"/>
            <w:hideMark/>
          </w:tcPr>
          <w:p w14:paraId="7BD26F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nil"/>
              <w:bottom w:val="single" w:sz="4" w:space="0" w:color="auto"/>
              <w:right w:val="nil"/>
            </w:tcBorders>
            <w:shd w:val="clear" w:color="auto" w:fill="auto"/>
            <w:hideMark/>
          </w:tcPr>
          <w:p w14:paraId="52F9EA0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966" w:type="dxa"/>
            <w:tcBorders>
              <w:top w:val="nil"/>
              <w:left w:val="single" w:sz="4" w:space="0" w:color="auto"/>
              <w:bottom w:val="single" w:sz="4" w:space="0" w:color="auto"/>
              <w:right w:val="nil"/>
            </w:tcBorders>
            <w:shd w:val="clear" w:color="auto" w:fill="auto"/>
            <w:hideMark/>
          </w:tcPr>
          <w:p w14:paraId="58941F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57EEA9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4BC46CF"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A9F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Подпрограмма 3 «Развитие библиотечного дела»</w:t>
            </w:r>
          </w:p>
        </w:tc>
      </w:tr>
      <w:tr w:rsidR="00B41622" w:rsidRPr="00B41622" w14:paraId="5BA7D7AC"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55F55F3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153CAE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01                Организация библиотечного обслуживания населения муниципальными библиотеками Московской области</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9AEF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40D5AE1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083A88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485 590,59325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5E5218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98 195,28865</w:t>
            </w:r>
          </w:p>
        </w:tc>
        <w:tc>
          <w:tcPr>
            <w:tcW w:w="966" w:type="dxa"/>
            <w:tcBorders>
              <w:top w:val="nil"/>
              <w:left w:val="nil"/>
              <w:bottom w:val="single" w:sz="4" w:space="0" w:color="auto"/>
              <w:right w:val="single" w:sz="4" w:space="0" w:color="auto"/>
            </w:tcBorders>
            <w:shd w:val="clear" w:color="auto" w:fill="auto"/>
            <w:hideMark/>
          </w:tcPr>
          <w:p w14:paraId="324413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98 254,66865</w:t>
            </w:r>
          </w:p>
        </w:tc>
        <w:tc>
          <w:tcPr>
            <w:tcW w:w="966" w:type="dxa"/>
            <w:tcBorders>
              <w:top w:val="nil"/>
              <w:left w:val="nil"/>
              <w:bottom w:val="single" w:sz="4" w:space="0" w:color="auto"/>
              <w:right w:val="single" w:sz="4" w:space="0" w:color="auto"/>
            </w:tcBorders>
            <w:shd w:val="clear" w:color="auto" w:fill="auto"/>
            <w:hideMark/>
          </w:tcPr>
          <w:p w14:paraId="78B6B98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98 335,59865</w:t>
            </w:r>
          </w:p>
        </w:tc>
        <w:tc>
          <w:tcPr>
            <w:tcW w:w="966" w:type="dxa"/>
            <w:tcBorders>
              <w:top w:val="nil"/>
              <w:left w:val="nil"/>
              <w:bottom w:val="single" w:sz="4" w:space="0" w:color="auto"/>
              <w:right w:val="nil"/>
            </w:tcBorders>
            <w:shd w:val="clear" w:color="auto" w:fill="auto"/>
            <w:hideMark/>
          </w:tcPr>
          <w:p w14:paraId="14F8C8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95 402,51865</w:t>
            </w:r>
          </w:p>
        </w:tc>
        <w:tc>
          <w:tcPr>
            <w:tcW w:w="966" w:type="dxa"/>
            <w:tcBorders>
              <w:top w:val="nil"/>
              <w:left w:val="single" w:sz="4" w:space="0" w:color="auto"/>
              <w:bottom w:val="single" w:sz="4" w:space="0" w:color="auto"/>
              <w:right w:val="nil"/>
            </w:tcBorders>
            <w:shd w:val="clear" w:color="auto" w:fill="auto"/>
            <w:hideMark/>
          </w:tcPr>
          <w:p w14:paraId="2733FA3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95 402,51865</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39E2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1BEC389A" w14:textId="77777777" w:rsidTr="001B326E">
        <w:trPr>
          <w:trHeight w:val="630"/>
        </w:trPr>
        <w:tc>
          <w:tcPr>
            <w:tcW w:w="481" w:type="dxa"/>
            <w:vMerge/>
            <w:tcBorders>
              <w:top w:val="nil"/>
              <w:left w:val="single" w:sz="4" w:space="0" w:color="auto"/>
              <w:bottom w:val="single" w:sz="4" w:space="0" w:color="auto"/>
              <w:right w:val="single" w:sz="4" w:space="0" w:color="auto"/>
            </w:tcBorders>
            <w:vAlign w:val="center"/>
            <w:hideMark/>
          </w:tcPr>
          <w:p w14:paraId="5109CB9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7FD3F4C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161AA5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ACFB86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2DE0F14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2 647,76000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994EAD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903,29000</w:t>
            </w:r>
          </w:p>
        </w:tc>
        <w:tc>
          <w:tcPr>
            <w:tcW w:w="966" w:type="dxa"/>
            <w:tcBorders>
              <w:top w:val="nil"/>
              <w:left w:val="nil"/>
              <w:bottom w:val="single" w:sz="4" w:space="0" w:color="auto"/>
              <w:right w:val="single" w:sz="4" w:space="0" w:color="auto"/>
            </w:tcBorders>
            <w:shd w:val="clear" w:color="auto" w:fill="auto"/>
            <w:hideMark/>
          </w:tcPr>
          <w:p w14:paraId="510181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41CEE97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857,45000</w:t>
            </w:r>
          </w:p>
        </w:tc>
        <w:tc>
          <w:tcPr>
            <w:tcW w:w="966" w:type="dxa"/>
            <w:tcBorders>
              <w:top w:val="nil"/>
              <w:left w:val="nil"/>
              <w:bottom w:val="single" w:sz="4" w:space="0" w:color="auto"/>
              <w:right w:val="nil"/>
            </w:tcBorders>
            <w:shd w:val="clear" w:color="auto" w:fill="auto"/>
            <w:hideMark/>
          </w:tcPr>
          <w:p w14:paraId="39E002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1D57AC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5D3082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94AC5E7" w14:textId="77777777" w:rsidTr="001B326E">
        <w:trPr>
          <w:trHeight w:val="630"/>
        </w:trPr>
        <w:tc>
          <w:tcPr>
            <w:tcW w:w="481" w:type="dxa"/>
            <w:vMerge/>
            <w:tcBorders>
              <w:top w:val="nil"/>
              <w:left w:val="single" w:sz="4" w:space="0" w:color="auto"/>
              <w:bottom w:val="single" w:sz="4" w:space="0" w:color="auto"/>
              <w:right w:val="single" w:sz="4" w:space="0" w:color="auto"/>
            </w:tcBorders>
            <w:vAlign w:val="center"/>
            <w:hideMark/>
          </w:tcPr>
          <w:p w14:paraId="5044388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439389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23C860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6EF2CA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0903E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2 687,76000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8BA00A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833,81000</w:t>
            </w:r>
          </w:p>
        </w:tc>
        <w:tc>
          <w:tcPr>
            <w:tcW w:w="966" w:type="dxa"/>
            <w:tcBorders>
              <w:top w:val="nil"/>
              <w:left w:val="nil"/>
              <w:bottom w:val="single" w:sz="4" w:space="0" w:color="auto"/>
              <w:right w:val="single" w:sz="4" w:space="0" w:color="auto"/>
            </w:tcBorders>
            <w:shd w:val="clear" w:color="auto" w:fill="auto"/>
            <w:hideMark/>
          </w:tcPr>
          <w:p w14:paraId="52B7C5D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6F2D666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966,93000</w:t>
            </w:r>
          </w:p>
        </w:tc>
        <w:tc>
          <w:tcPr>
            <w:tcW w:w="966" w:type="dxa"/>
            <w:tcBorders>
              <w:top w:val="nil"/>
              <w:left w:val="nil"/>
              <w:bottom w:val="single" w:sz="4" w:space="0" w:color="auto"/>
              <w:right w:val="single" w:sz="4" w:space="0" w:color="auto"/>
            </w:tcBorders>
            <w:shd w:val="clear" w:color="auto" w:fill="auto"/>
            <w:hideMark/>
          </w:tcPr>
          <w:p w14:paraId="3BBE58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045EF6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5FD163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3E750D3"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0496FB0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F29C3D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049F53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050A248"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06E8EA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468 155,30815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C6294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94 038,23563</w:t>
            </w:r>
          </w:p>
        </w:tc>
        <w:tc>
          <w:tcPr>
            <w:tcW w:w="966" w:type="dxa"/>
            <w:tcBorders>
              <w:top w:val="nil"/>
              <w:left w:val="nil"/>
              <w:bottom w:val="single" w:sz="4" w:space="0" w:color="auto"/>
              <w:right w:val="single" w:sz="4" w:space="0" w:color="auto"/>
            </w:tcBorders>
            <w:shd w:val="clear" w:color="auto" w:fill="auto"/>
            <w:hideMark/>
          </w:tcPr>
          <w:p w14:paraId="6CEB90D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94 060,67563</w:t>
            </w:r>
          </w:p>
        </w:tc>
        <w:tc>
          <w:tcPr>
            <w:tcW w:w="966" w:type="dxa"/>
            <w:tcBorders>
              <w:top w:val="nil"/>
              <w:left w:val="nil"/>
              <w:bottom w:val="single" w:sz="4" w:space="0" w:color="auto"/>
              <w:right w:val="single" w:sz="4" w:space="0" w:color="auto"/>
            </w:tcBorders>
            <w:shd w:val="clear" w:color="auto" w:fill="auto"/>
            <w:hideMark/>
          </w:tcPr>
          <w:p w14:paraId="241F76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94 091,26563</w:t>
            </w:r>
          </w:p>
        </w:tc>
        <w:tc>
          <w:tcPr>
            <w:tcW w:w="966" w:type="dxa"/>
            <w:tcBorders>
              <w:top w:val="nil"/>
              <w:left w:val="nil"/>
              <w:bottom w:val="single" w:sz="4" w:space="0" w:color="auto"/>
              <w:right w:val="single" w:sz="4" w:space="0" w:color="auto"/>
            </w:tcBorders>
            <w:shd w:val="clear" w:color="auto" w:fill="auto"/>
            <w:hideMark/>
          </w:tcPr>
          <w:p w14:paraId="661868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92 982,56563</w:t>
            </w:r>
          </w:p>
        </w:tc>
        <w:tc>
          <w:tcPr>
            <w:tcW w:w="966" w:type="dxa"/>
            <w:tcBorders>
              <w:top w:val="nil"/>
              <w:left w:val="nil"/>
              <w:bottom w:val="single" w:sz="4" w:space="0" w:color="auto"/>
              <w:right w:val="single" w:sz="4" w:space="0" w:color="auto"/>
            </w:tcBorders>
            <w:shd w:val="clear" w:color="auto" w:fill="auto"/>
            <w:hideMark/>
          </w:tcPr>
          <w:p w14:paraId="51772D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92 982,56563</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408E28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516E0DF"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1C148B3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B2C96C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8A1A1D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BCB9D5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5D60B8D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12 099,76510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2A0424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391BC21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78F292F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2 419,95302</w:t>
            </w:r>
          </w:p>
        </w:tc>
        <w:tc>
          <w:tcPr>
            <w:tcW w:w="966" w:type="dxa"/>
            <w:tcBorders>
              <w:top w:val="nil"/>
              <w:left w:val="nil"/>
              <w:bottom w:val="single" w:sz="4" w:space="0" w:color="auto"/>
              <w:right w:val="nil"/>
            </w:tcBorders>
            <w:shd w:val="clear" w:color="auto" w:fill="auto"/>
            <w:hideMark/>
          </w:tcPr>
          <w:p w14:paraId="0CFD3C6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2 419,95302</w:t>
            </w:r>
          </w:p>
        </w:tc>
        <w:tc>
          <w:tcPr>
            <w:tcW w:w="966" w:type="dxa"/>
            <w:tcBorders>
              <w:top w:val="nil"/>
              <w:left w:val="single" w:sz="4" w:space="0" w:color="auto"/>
              <w:bottom w:val="single" w:sz="4" w:space="0" w:color="auto"/>
              <w:right w:val="nil"/>
            </w:tcBorders>
            <w:shd w:val="clear" w:color="auto" w:fill="auto"/>
            <w:hideMark/>
          </w:tcPr>
          <w:p w14:paraId="6A028B6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2 419,95302</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EAA449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8188185"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BDC0E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3F9D2080"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Расходы на обеспечение деятельности (оказание услуг) муниципальных учреждений - библиотеки</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09F4A12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08D6EFB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8B63EA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469 512,59325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28F69D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93 902,51865</w:t>
            </w:r>
          </w:p>
        </w:tc>
        <w:tc>
          <w:tcPr>
            <w:tcW w:w="966" w:type="dxa"/>
            <w:tcBorders>
              <w:top w:val="nil"/>
              <w:left w:val="nil"/>
              <w:bottom w:val="single" w:sz="4" w:space="0" w:color="auto"/>
              <w:right w:val="single" w:sz="4" w:space="0" w:color="auto"/>
            </w:tcBorders>
            <w:shd w:val="clear" w:color="auto" w:fill="auto"/>
            <w:hideMark/>
          </w:tcPr>
          <w:p w14:paraId="12DBFB4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93 902,51865</w:t>
            </w:r>
          </w:p>
        </w:tc>
        <w:tc>
          <w:tcPr>
            <w:tcW w:w="966" w:type="dxa"/>
            <w:tcBorders>
              <w:top w:val="nil"/>
              <w:left w:val="nil"/>
              <w:bottom w:val="single" w:sz="4" w:space="0" w:color="auto"/>
              <w:right w:val="single" w:sz="4" w:space="0" w:color="auto"/>
            </w:tcBorders>
            <w:shd w:val="clear" w:color="auto" w:fill="auto"/>
            <w:hideMark/>
          </w:tcPr>
          <w:p w14:paraId="1C449A8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93 902,51865</w:t>
            </w:r>
          </w:p>
        </w:tc>
        <w:tc>
          <w:tcPr>
            <w:tcW w:w="966" w:type="dxa"/>
            <w:tcBorders>
              <w:top w:val="nil"/>
              <w:left w:val="nil"/>
              <w:bottom w:val="single" w:sz="4" w:space="0" w:color="auto"/>
              <w:right w:val="nil"/>
            </w:tcBorders>
            <w:shd w:val="clear" w:color="auto" w:fill="auto"/>
            <w:hideMark/>
          </w:tcPr>
          <w:p w14:paraId="0EE919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93 902,51865</w:t>
            </w:r>
          </w:p>
        </w:tc>
        <w:tc>
          <w:tcPr>
            <w:tcW w:w="966" w:type="dxa"/>
            <w:tcBorders>
              <w:top w:val="nil"/>
              <w:left w:val="single" w:sz="4" w:space="0" w:color="auto"/>
              <w:bottom w:val="single" w:sz="4" w:space="0" w:color="auto"/>
              <w:right w:val="nil"/>
            </w:tcBorders>
            <w:shd w:val="clear" w:color="auto" w:fill="auto"/>
            <w:hideMark/>
          </w:tcPr>
          <w:p w14:paraId="1F93FC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93 902,51865</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5ADE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58E6888D"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F2D8AE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137AE7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02CFB8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8BB0E6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B24C93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457 412,82815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D47C1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91 482,56563</w:t>
            </w:r>
          </w:p>
        </w:tc>
        <w:tc>
          <w:tcPr>
            <w:tcW w:w="966" w:type="dxa"/>
            <w:tcBorders>
              <w:top w:val="nil"/>
              <w:left w:val="nil"/>
              <w:bottom w:val="single" w:sz="4" w:space="0" w:color="auto"/>
              <w:right w:val="single" w:sz="4" w:space="0" w:color="auto"/>
            </w:tcBorders>
            <w:shd w:val="clear" w:color="auto" w:fill="auto"/>
            <w:hideMark/>
          </w:tcPr>
          <w:p w14:paraId="34E1F31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91 482,56563</w:t>
            </w:r>
          </w:p>
        </w:tc>
        <w:tc>
          <w:tcPr>
            <w:tcW w:w="966" w:type="dxa"/>
            <w:tcBorders>
              <w:top w:val="nil"/>
              <w:left w:val="nil"/>
              <w:bottom w:val="single" w:sz="4" w:space="0" w:color="auto"/>
              <w:right w:val="single" w:sz="4" w:space="0" w:color="auto"/>
            </w:tcBorders>
            <w:shd w:val="clear" w:color="auto" w:fill="auto"/>
            <w:hideMark/>
          </w:tcPr>
          <w:p w14:paraId="5B37A69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91 482,56563</w:t>
            </w:r>
          </w:p>
        </w:tc>
        <w:tc>
          <w:tcPr>
            <w:tcW w:w="966" w:type="dxa"/>
            <w:tcBorders>
              <w:top w:val="nil"/>
              <w:left w:val="nil"/>
              <w:bottom w:val="single" w:sz="4" w:space="0" w:color="auto"/>
              <w:right w:val="single" w:sz="4" w:space="0" w:color="auto"/>
            </w:tcBorders>
            <w:shd w:val="clear" w:color="auto" w:fill="auto"/>
            <w:hideMark/>
          </w:tcPr>
          <w:p w14:paraId="00FF355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91 482,56563</w:t>
            </w:r>
          </w:p>
        </w:tc>
        <w:tc>
          <w:tcPr>
            <w:tcW w:w="966" w:type="dxa"/>
            <w:tcBorders>
              <w:top w:val="nil"/>
              <w:left w:val="nil"/>
              <w:bottom w:val="single" w:sz="4" w:space="0" w:color="auto"/>
              <w:right w:val="single" w:sz="4" w:space="0" w:color="auto"/>
            </w:tcBorders>
            <w:shd w:val="clear" w:color="auto" w:fill="auto"/>
            <w:hideMark/>
          </w:tcPr>
          <w:p w14:paraId="59AE2A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91 482,56563</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9AD501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67E3578"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F116F4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7AE6B96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063909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6AFBBF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1ECABFE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12 099,76510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33112F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6CB0992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4DF151F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3DE2BCC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2 419,95302</w:t>
            </w:r>
          </w:p>
        </w:tc>
        <w:tc>
          <w:tcPr>
            <w:tcW w:w="966" w:type="dxa"/>
            <w:tcBorders>
              <w:top w:val="nil"/>
              <w:left w:val="nil"/>
              <w:bottom w:val="single" w:sz="4" w:space="0" w:color="auto"/>
              <w:right w:val="single" w:sz="4" w:space="0" w:color="auto"/>
            </w:tcBorders>
            <w:shd w:val="clear" w:color="auto" w:fill="auto"/>
            <w:hideMark/>
          </w:tcPr>
          <w:p w14:paraId="3E704F9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2 419,95302</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5AB44E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6769273"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2D60C3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A0839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Доля достижения показателей муниципального задания, </w:t>
            </w:r>
            <w:r w:rsidRPr="00B41622">
              <w:rPr>
                <w:rFonts w:ascii="Arial" w:eastAsia="Times New Roman" w:hAnsi="Arial" w:cs="Arial"/>
                <w:sz w:val="20"/>
                <w:szCs w:val="20"/>
                <w:lang w:eastAsia="ru-RU"/>
              </w:rPr>
              <w:lastRenderedPageBreak/>
              <w:t>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E4DC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DA87E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9DB1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BF52E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1ADC02D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564EDC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C02F40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58EA1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185E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FDFC43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69414D0"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DDD08E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3ABC94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4054B10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C195C4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3F4C7E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20A511A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7A20FD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1F47DBA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22C2FA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2D0270A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51A84DA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40B8904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383067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49C294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5E829B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A08772D" w14:textId="77777777" w:rsidTr="001B326E">
        <w:trPr>
          <w:trHeight w:val="177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9EF3B2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9BD9EA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A7CA28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3A739C1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0037D4A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78E6E52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4CF145F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5F15B2E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5E7E0FA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252B668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0D09930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435B282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1B2100A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5C22798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19E1E9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1247337"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51D0B78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F1DF9D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01.02                                            Комплектование и обеспечение сохранности книжных фондов библиотек муниципального образования</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4C062BE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23CF40B8"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0F299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60047F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63D5AEF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17A50F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1 500,00000</w:t>
            </w:r>
          </w:p>
        </w:tc>
        <w:tc>
          <w:tcPr>
            <w:tcW w:w="966" w:type="dxa"/>
            <w:tcBorders>
              <w:top w:val="nil"/>
              <w:left w:val="nil"/>
              <w:bottom w:val="single" w:sz="4" w:space="0" w:color="auto"/>
              <w:right w:val="nil"/>
            </w:tcBorders>
            <w:shd w:val="clear" w:color="auto" w:fill="auto"/>
            <w:hideMark/>
          </w:tcPr>
          <w:p w14:paraId="3258DA3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1 500,00000</w:t>
            </w:r>
          </w:p>
        </w:tc>
        <w:tc>
          <w:tcPr>
            <w:tcW w:w="966" w:type="dxa"/>
            <w:tcBorders>
              <w:top w:val="nil"/>
              <w:left w:val="single" w:sz="4" w:space="0" w:color="auto"/>
              <w:bottom w:val="single" w:sz="4" w:space="0" w:color="auto"/>
              <w:right w:val="nil"/>
            </w:tcBorders>
            <w:shd w:val="clear" w:color="auto" w:fill="auto"/>
            <w:hideMark/>
          </w:tcPr>
          <w:p w14:paraId="15B837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1 500,00000</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573D2E4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24AFA5F6"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4E64EBA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10B079D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D3F450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F493860"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704923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56B266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1AADC5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1771C47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028B95E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1 500,00000</w:t>
            </w:r>
          </w:p>
        </w:tc>
        <w:tc>
          <w:tcPr>
            <w:tcW w:w="966" w:type="dxa"/>
            <w:tcBorders>
              <w:top w:val="nil"/>
              <w:left w:val="nil"/>
              <w:bottom w:val="single" w:sz="4" w:space="0" w:color="auto"/>
              <w:right w:val="single" w:sz="4" w:space="0" w:color="auto"/>
            </w:tcBorders>
            <w:shd w:val="clear" w:color="auto" w:fill="auto"/>
            <w:hideMark/>
          </w:tcPr>
          <w:p w14:paraId="4003668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1 500,00000</w:t>
            </w:r>
          </w:p>
        </w:tc>
        <w:tc>
          <w:tcPr>
            <w:tcW w:w="1399" w:type="dxa"/>
            <w:vMerge/>
            <w:tcBorders>
              <w:top w:val="single" w:sz="4" w:space="0" w:color="auto"/>
              <w:left w:val="single" w:sz="4" w:space="0" w:color="auto"/>
              <w:bottom w:val="nil"/>
              <w:right w:val="single" w:sz="4" w:space="0" w:color="auto"/>
            </w:tcBorders>
            <w:vAlign w:val="center"/>
            <w:hideMark/>
          </w:tcPr>
          <w:p w14:paraId="5D80790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93FC8DF" w14:textId="77777777" w:rsidTr="001B326E">
        <w:trPr>
          <w:trHeight w:val="375"/>
        </w:trPr>
        <w:tc>
          <w:tcPr>
            <w:tcW w:w="481" w:type="dxa"/>
            <w:vMerge/>
            <w:tcBorders>
              <w:top w:val="single" w:sz="4" w:space="0" w:color="auto"/>
              <w:left w:val="single" w:sz="4" w:space="0" w:color="auto"/>
              <w:bottom w:val="nil"/>
              <w:right w:val="single" w:sz="4" w:space="0" w:color="auto"/>
            </w:tcBorders>
            <w:vAlign w:val="center"/>
            <w:hideMark/>
          </w:tcPr>
          <w:p w14:paraId="017E8C7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E03AC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Муниципальные библиотеки, обеспечившие сохранность книжных фондов,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3BB3F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30D3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CF3A6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0003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749C5BB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2D76CD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1B2A72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29E7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46104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nil"/>
              <w:right w:val="single" w:sz="4" w:space="0" w:color="auto"/>
            </w:tcBorders>
            <w:vAlign w:val="center"/>
            <w:hideMark/>
          </w:tcPr>
          <w:p w14:paraId="50EB2D9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B0FEF09"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4F0A11D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505C38F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D02CC0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F59F00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859FB1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5F032E6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1818C97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09F69B9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54BC18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4F085B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0E9DE28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5A07219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EA0769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CF19B4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nil"/>
              <w:right w:val="single" w:sz="4" w:space="0" w:color="auto"/>
            </w:tcBorders>
            <w:vAlign w:val="center"/>
            <w:hideMark/>
          </w:tcPr>
          <w:p w14:paraId="6BDEBD4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3136900" w14:textId="77777777" w:rsidTr="001B326E">
        <w:trPr>
          <w:trHeight w:val="705"/>
        </w:trPr>
        <w:tc>
          <w:tcPr>
            <w:tcW w:w="481" w:type="dxa"/>
            <w:vMerge/>
            <w:tcBorders>
              <w:top w:val="single" w:sz="4" w:space="0" w:color="auto"/>
              <w:left w:val="single" w:sz="4" w:space="0" w:color="auto"/>
              <w:bottom w:val="nil"/>
              <w:right w:val="single" w:sz="4" w:space="0" w:color="auto"/>
            </w:tcBorders>
            <w:vAlign w:val="center"/>
            <w:hideMark/>
          </w:tcPr>
          <w:p w14:paraId="0D52069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ED2711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A48803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1A6B1B5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1A059BC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637" w:type="dxa"/>
            <w:tcBorders>
              <w:top w:val="nil"/>
              <w:left w:val="nil"/>
              <w:bottom w:val="single" w:sz="4" w:space="0" w:color="auto"/>
              <w:right w:val="single" w:sz="4" w:space="0" w:color="auto"/>
            </w:tcBorders>
            <w:shd w:val="clear" w:color="auto" w:fill="auto"/>
            <w:vAlign w:val="center"/>
            <w:hideMark/>
          </w:tcPr>
          <w:p w14:paraId="6435BE5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800" w:type="dxa"/>
            <w:tcBorders>
              <w:top w:val="nil"/>
              <w:left w:val="nil"/>
              <w:bottom w:val="single" w:sz="4" w:space="0" w:color="auto"/>
              <w:right w:val="single" w:sz="4" w:space="0" w:color="auto"/>
            </w:tcBorders>
            <w:shd w:val="clear" w:color="auto" w:fill="auto"/>
            <w:vAlign w:val="center"/>
            <w:hideMark/>
          </w:tcPr>
          <w:p w14:paraId="7CD4E1E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0DEB5F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19B19E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4E2C7AF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1B754A2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7DAA11B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0076234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4F34ECA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1399" w:type="dxa"/>
            <w:vMerge/>
            <w:tcBorders>
              <w:top w:val="single" w:sz="4" w:space="0" w:color="auto"/>
              <w:left w:val="single" w:sz="4" w:space="0" w:color="auto"/>
              <w:bottom w:val="nil"/>
              <w:right w:val="single" w:sz="4" w:space="0" w:color="auto"/>
            </w:tcBorders>
            <w:vAlign w:val="center"/>
            <w:hideMark/>
          </w:tcPr>
          <w:p w14:paraId="3C67BEE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D305249"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B010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1.3.</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5F87F08E"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01.03                       Государственн</w:t>
            </w:r>
            <w:r w:rsidRPr="00B41622">
              <w:rPr>
                <w:rFonts w:ascii="Arial" w:eastAsia="Times New Roman" w:hAnsi="Arial" w:cs="Arial"/>
                <w:sz w:val="20"/>
                <w:szCs w:val="20"/>
                <w:lang w:eastAsia="ru-RU"/>
              </w:rPr>
              <w:lastRenderedPageBreak/>
              <w:t>ая поддержка отрасли культуры (модернизация библиотек в части комплектования книжных фондов муниципальных общедоступных библиотек)</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7D24581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765468C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1F43C4C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8 578,00000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5E1BC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2 792,77000</w:t>
            </w:r>
          </w:p>
        </w:tc>
        <w:tc>
          <w:tcPr>
            <w:tcW w:w="966" w:type="dxa"/>
            <w:tcBorders>
              <w:top w:val="nil"/>
              <w:left w:val="nil"/>
              <w:bottom w:val="single" w:sz="4" w:space="0" w:color="auto"/>
              <w:right w:val="single" w:sz="4" w:space="0" w:color="auto"/>
            </w:tcBorders>
            <w:shd w:val="clear" w:color="auto" w:fill="auto"/>
            <w:hideMark/>
          </w:tcPr>
          <w:p w14:paraId="4011CD4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2 852,15000</w:t>
            </w:r>
          </w:p>
        </w:tc>
        <w:tc>
          <w:tcPr>
            <w:tcW w:w="966" w:type="dxa"/>
            <w:tcBorders>
              <w:top w:val="nil"/>
              <w:left w:val="nil"/>
              <w:bottom w:val="single" w:sz="4" w:space="0" w:color="auto"/>
              <w:right w:val="single" w:sz="4" w:space="0" w:color="auto"/>
            </w:tcBorders>
            <w:shd w:val="clear" w:color="auto" w:fill="auto"/>
            <w:hideMark/>
          </w:tcPr>
          <w:p w14:paraId="05FD5FA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2 933,08000</w:t>
            </w:r>
          </w:p>
        </w:tc>
        <w:tc>
          <w:tcPr>
            <w:tcW w:w="966" w:type="dxa"/>
            <w:tcBorders>
              <w:top w:val="nil"/>
              <w:left w:val="nil"/>
              <w:bottom w:val="single" w:sz="4" w:space="0" w:color="auto"/>
              <w:right w:val="nil"/>
            </w:tcBorders>
            <w:shd w:val="clear" w:color="auto" w:fill="auto"/>
            <w:hideMark/>
          </w:tcPr>
          <w:p w14:paraId="644C813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605B6C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41D90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учреждения культуры</w:t>
            </w:r>
          </w:p>
        </w:tc>
      </w:tr>
      <w:tr w:rsidR="00B41622" w:rsidRPr="00B41622" w14:paraId="649DE1DC"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1D1ABC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13B9169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EA56CF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B51F0BB"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418D2E3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2 647,76000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031FC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903,29000</w:t>
            </w:r>
          </w:p>
        </w:tc>
        <w:tc>
          <w:tcPr>
            <w:tcW w:w="966" w:type="dxa"/>
            <w:tcBorders>
              <w:top w:val="nil"/>
              <w:left w:val="nil"/>
              <w:bottom w:val="single" w:sz="4" w:space="0" w:color="auto"/>
              <w:right w:val="single" w:sz="4" w:space="0" w:color="auto"/>
            </w:tcBorders>
            <w:shd w:val="clear" w:color="auto" w:fill="auto"/>
            <w:hideMark/>
          </w:tcPr>
          <w:p w14:paraId="78A3EC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43C0D6A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857,45000</w:t>
            </w:r>
          </w:p>
        </w:tc>
        <w:tc>
          <w:tcPr>
            <w:tcW w:w="966" w:type="dxa"/>
            <w:tcBorders>
              <w:top w:val="nil"/>
              <w:left w:val="nil"/>
              <w:bottom w:val="single" w:sz="4" w:space="0" w:color="auto"/>
              <w:right w:val="single" w:sz="4" w:space="0" w:color="auto"/>
            </w:tcBorders>
            <w:shd w:val="clear" w:color="auto" w:fill="auto"/>
            <w:hideMark/>
          </w:tcPr>
          <w:p w14:paraId="57F8B96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BEECA9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2DDDE1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62BCE4F"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7EE960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6FE73F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AB3BA5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C01C11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A58EB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2 687,76000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056AD7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833,81000</w:t>
            </w:r>
          </w:p>
        </w:tc>
        <w:tc>
          <w:tcPr>
            <w:tcW w:w="966" w:type="dxa"/>
            <w:tcBorders>
              <w:top w:val="nil"/>
              <w:left w:val="nil"/>
              <w:bottom w:val="single" w:sz="4" w:space="0" w:color="auto"/>
              <w:right w:val="single" w:sz="4" w:space="0" w:color="auto"/>
            </w:tcBorders>
            <w:shd w:val="clear" w:color="auto" w:fill="auto"/>
            <w:hideMark/>
          </w:tcPr>
          <w:p w14:paraId="0849384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7C0095F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966,93000</w:t>
            </w:r>
          </w:p>
        </w:tc>
        <w:tc>
          <w:tcPr>
            <w:tcW w:w="966" w:type="dxa"/>
            <w:tcBorders>
              <w:top w:val="nil"/>
              <w:left w:val="nil"/>
              <w:bottom w:val="single" w:sz="4" w:space="0" w:color="auto"/>
              <w:right w:val="single" w:sz="4" w:space="0" w:color="auto"/>
            </w:tcBorders>
            <w:shd w:val="clear" w:color="auto" w:fill="auto"/>
            <w:hideMark/>
          </w:tcPr>
          <w:p w14:paraId="3D85277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8474C0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23BAB6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48814BC"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9968D8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FBF81C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0E2890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DB0CF2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307E8A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3 242,48000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176291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1 055,67000</w:t>
            </w:r>
          </w:p>
        </w:tc>
        <w:tc>
          <w:tcPr>
            <w:tcW w:w="966" w:type="dxa"/>
            <w:tcBorders>
              <w:top w:val="nil"/>
              <w:left w:val="nil"/>
              <w:bottom w:val="single" w:sz="4" w:space="0" w:color="auto"/>
              <w:right w:val="single" w:sz="4" w:space="0" w:color="auto"/>
            </w:tcBorders>
            <w:shd w:val="clear" w:color="auto" w:fill="auto"/>
            <w:hideMark/>
          </w:tcPr>
          <w:p w14:paraId="2D121A1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1 078,11000</w:t>
            </w:r>
          </w:p>
        </w:tc>
        <w:tc>
          <w:tcPr>
            <w:tcW w:w="966" w:type="dxa"/>
            <w:tcBorders>
              <w:top w:val="nil"/>
              <w:left w:val="nil"/>
              <w:bottom w:val="single" w:sz="4" w:space="0" w:color="auto"/>
              <w:right w:val="single" w:sz="4" w:space="0" w:color="auto"/>
            </w:tcBorders>
            <w:shd w:val="clear" w:color="auto" w:fill="auto"/>
            <w:hideMark/>
          </w:tcPr>
          <w:p w14:paraId="2A7F9E9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1 108,70000</w:t>
            </w:r>
          </w:p>
        </w:tc>
        <w:tc>
          <w:tcPr>
            <w:tcW w:w="966" w:type="dxa"/>
            <w:tcBorders>
              <w:top w:val="nil"/>
              <w:left w:val="nil"/>
              <w:bottom w:val="single" w:sz="4" w:space="0" w:color="auto"/>
              <w:right w:val="single" w:sz="4" w:space="0" w:color="auto"/>
            </w:tcBorders>
            <w:shd w:val="clear" w:color="auto" w:fill="auto"/>
            <w:hideMark/>
          </w:tcPr>
          <w:p w14:paraId="7CF357E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E807A6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1E54B5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91BA55F"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39038C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DE106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Муниципальные библиотеки Московской области (юридические лица), обновившие книжный фонд,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27A2B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9A573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11BCA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7FA91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5E8791F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1F818D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5DE7F1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FA1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B1F18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A8AC7B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86CDA86"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4A3FFB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295A68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22393B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19E5BBA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D5DB58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2F0A32D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354E504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186AA7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4EADC4A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7B5DE3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5BDF461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1F920B1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0BF9C6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1DF5C8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0EE7E3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A1228FE"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30818A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8A68D9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891D7C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E0FE0E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123408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637" w:type="dxa"/>
            <w:tcBorders>
              <w:top w:val="nil"/>
              <w:left w:val="nil"/>
              <w:bottom w:val="single" w:sz="4" w:space="0" w:color="auto"/>
              <w:right w:val="single" w:sz="4" w:space="0" w:color="auto"/>
            </w:tcBorders>
            <w:shd w:val="clear" w:color="auto" w:fill="auto"/>
            <w:vAlign w:val="center"/>
            <w:hideMark/>
          </w:tcPr>
          <w:p w14:paraId="713B2AD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800" w:type="dxa"/>
            <w:tcBorders>
              <w:top w:val="nil"/>
              <w:left w:val="nil"/>
              <w:bottom w:val="single" w:sz="4" w:space="0" w:color="auto"/>
              <w:right w:val="single" w:sz="4" w:space="0" w:color="auto"/>
            </w:tcBorders>
            <w:shd w:val="clear" w:color="auto" w:fill="auto"/>
            <w:vAlign w:val="center"/>
            <w:hideMark/>
          </w:tcPr>
          <w:p w14:paraId="05E6DEE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050246A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435DE68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461FC8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3E206F1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7D52FF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7422AC8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7141648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4BA4C6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2AFB2F0"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BB71D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0A14B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02                       Модернизация (развитие) материально-технической базы, проведение текущего ремонта муниципальных библиотек Московской области</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4C9E7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10B2DD5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8E2C5E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705,37385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ECEDA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1096BC7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01C8C92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nil"/>
            </w:tcBorders>
            <w:shd w:val="clear" w:color="auto" w:fill="auto"/>
            <w:hideMark/>
          </w:tcPr>
          <w:p w14:paraId="0EDA495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single" w:sz="4" w:space="0" w:color="auto"/>
              <w:bottom w:val="single" w:sz="4" w:space="0" w:color="auto"/>
              <w:right w:val="nil"/>
            </w:tcBorders>
            <w:shd w:val="clear" w:color="auto" w:fill="auto"/>
            <w:hideMark/>
          </w:tcPr>
          <w:p w14:paraId="673C7C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8DA2E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1938AD48" w14:textId="77777777" w:rsidTr="001B326E">
        <w:trPr>
          <w:trHeight w:val="126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970896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D54746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C01BB6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97E41A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BAA174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74B2C8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9F7D99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4631F3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59B1650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057CEA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43826E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30EE8B1"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E5C5C5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84ECCB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20F9BC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single" w:sz="4" w:space="0" w:color="auto"/>
              <w:left w:val="single" w:sz="4" w:space="0" w:color="auto"/>
              <w:bottom w:val="nil"/>
              <w:right w:val="single" w:sz="4" w:space="0" w:color="auto"/>
            </w:tcBorders>
            <w:shd w:val="clear" w:color="auto" w:fill="auto"/>
            <w:hideMark/>
          </w:tcPr>
          <w:p w14:paraId="5BD74C2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single" w:sz="4" w:space="0" w:color="auto"/>
              <w:bottom w:val="single" w:sz="4" w:space="0" w:color="auto"/>
              <w:right w:val="single" w:sz="4" w:space="0" w:color="auto"/>
            </w:tcBorders>
            <w:shd w:val="clear" w:color="auto" w:fill="auto"/>
            <w:hideMark/>
          </w:tcPr>
          <w:p w14:paraId="6D9226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705,37385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AEEFD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5D8E29F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31EC5C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nil"/>
            </w:tcBorders>
            <w:shd w:val="clear" w:color="auto" w:fill="auto"/>
            <w:hideMark/>
          </w:tcPr>
          <w:p w14:paraId="53A8FC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single" w:sz="4" w:space="0" w:color="auto"/>
              <w:bottom w:val="single" w:sz="4" w:space="0" w:color="auto"/>
              <w:right w:val="nil"/>
            </w:tcBorders>
            <w:shd w:val="clear" w:color="auto" w:fill="auto"/>
            <w:hideMark/>
          </w:tcPr>
          <w:p w14:paraId="14F4265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56EB47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E729244"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019AA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E96D60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02.01                                    </w:t>
            </w:r>
            <w:r w:rsidRPr="00B41622">
              <w:rPr>
                <w:rFonts w:ascii="Arial" w:eastAsia="Times New Roman" w:hAnsi="Arial" w:cs="Arial"/>
                <w:sz w:val="20"/>
                <w:szCs w:val="20"/>
                <w:lang w:eastAsia="ru-RU"/>
              </w:rPr>
              <w:lastRenderedPageBreak/>
              <w:t>Модернизация (развитие) материально-технической базы муниципальных библиотек</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B9DB0D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single" w:sz="4" w:space="0" w:color="auto"/>
              <w:left w:val="nil"/>
              <w:bottom w:val="single" w:sz="4" w:space="0" w:color="auto"/>
              <w:right w:val="single" w:sz="4" w:space="0" w:color="auto"/>
            </w:tcBorders>
            <w:shd w:val="clear" w:color="auto" w:fill="auto"/>
            <w:hideMark/>
          </w:tcPr>
          <w:p w14:paraId="6B953FE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57C081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705,37385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F394D0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244C31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1A240FA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nil"/>
              <w:bottom w:val="single" w:sz="4" w:space="0" w:color="auto"/>
              <w:right w:val="nil"/>
            </w:tcBorders>
            <w:shd w:val="clear" w:color="auto" w:fill="auto"/>
            <w:hideMark/>
          </w:tcPr>
          <w:p w14:paraId="7479B9E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966" w:type="dxa"/>
            <w:tcBorders>
              <w:top w:val="nil"/>
              <w:left w:val="single" w:sz="4" w:space="0" w:color="auto"/>
              <w:bottom w:val="single" w:sz="4" w:space="0" w:color="auto"/>
              <w:right w:val="nil"/>
            </w:tcBorders>
            <w:shd w:val="clear" w:color="auto" w:fill="auto"/>
            <w:hideMark/>
          </w:tcPr>
          <w:p w14:paraId="7CDEE31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141,07477</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BB888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учреждения культуры</w:t>
            </w:r>
          </w:p>
        </w:tc>
      </w:tr>
      <w:tr w:rsidR="00B41622" w:rsidRPr="00B41622" w14:paraId="0318CDE3"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C621D0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AFFBB8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FCB0AA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B64A13B"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E8A11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1DC961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677CB4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CBE161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63637DF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7AE542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8370DC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F73C2C4"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99F263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98A51B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A6DD7B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single" w:sz="4" w:space="0" w:color="auto"/>
              <w:left w:val="single" w:sz="4" w:space="0" w:color="auto"/>
              <w:bottom w:val="nil"/>
              <w:right w:val="single" w:sz="4" w:space="0" w:color="auto"/>
            </w:tcBorders>
            <w:shd w:val="clear" w:color="auto" w:fill="auto"/>
            <w:hideMark/>
          </w:tcPr>
          <w:p w14:paraId="12FA239D"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single" w:sz="4" w:space="0" w:color="auto"/>
              <w:bottom w:val="single" w:sz="4" w:space="0" w:color="auto"/>
              <w:right w:val="single" w:sz="4" w:space="0" w:color="auto"/>
            </w:tcBorders>
            <w:shd w:val="clear" w:color="auto" w:fill="auto"/>
            <w:hideMark/>
          </w:tcPr>
          <w:p w14:paraId="2134E91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705,37385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5E00EC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7FA28F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1A7A347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5D3AF65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141,07477</w:t>
            </w:r>
          </w:p>
        </w:tc>
        <w:tc>
          <w:tcPr>
            <w:tcW w:w="966" w:type="dxa"/>
            <w:tcBorders>
              <w:top w:val="nil"/>
              <w:left w:val="nil"/>
              <w:bottom w:val="single" w:sz="4" w:space="0" w:color="auto"/>
              <w:right w:val="single" w:sz="4" w:space="0" w:color="auto"/>
            </w:tcBorders>
            <w:shd w:val="clear" w:color="auto" w:fill="auto"/>
            <w:hideMark/>
          </w:tcPr>
          <w:p w14:paraId="3A0879C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141,07477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233FCB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C099CBA"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703A67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15946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Модернизирована материально-техническая база муниципальных библиотек,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EAC1E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1CB0B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B591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A2E1E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7FC15A5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37B4C7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2D4BD84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B6192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F0C25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C5B77A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6579756"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7CE76B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6AD411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FA6FDC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463714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5FD4F1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71CF015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2D7328F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35F86F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16E2985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0DFB522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7D8B17A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5C18379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81888E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049980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259492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8E885C6" w14:textId="77777777" w:rsidTr="001B326E">
        <w:trPr>
          <w:trHeight w:val="48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9558CF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20EC27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B463E8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0DA3E0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5F89683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35707E4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37A9DB7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0A54298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59C947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19CAD89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15E3258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46240A6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FB0FBF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3C03DE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1139FD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0728E93"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0E8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7FBF96D8"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40AD2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486 295,96710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E4AD5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98 336,36342</w:t>
            </w:r>
          </w:p>
        </w:tc>
        <w:tc>
          <w:tcPr>
            <w:tcW w:w="966" w:type="dxa"/>
            <w:tcBorders>
              <w:top w:val="nil"/>
              <w:left w:val="nil"/>
              <w:bottom w:val="single" w:sz="4" w:space="0" w:color="auto"/>
              <w:right w:val="single" w:sz="4" w:space="0" w:color="auto"/>
            </w:tcBorders>
            <w:shd w:val="clear" w:color="auto" w:fill="auto"/>
            <w:hideMark/>
          </w:tcPr>
          <w:p w14:paraId="77DBE6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98 395,74342</w:t>
            </w:r>
          </w:p>
        </w:tc>
        <w:tc>
          <w:tcPr>
            <w:tcW w:w="966" w:type="dxa"/>
            <w:tcBorders>
              <w:top w:val="nil"/>
              <w:left w:val="nil"/>
              <w:bottom w:val="single" w:sz="4" w:space="0" w:color="auto"/>
              <w:right w:val="single" w:sz="4" w:space="0" w:color="auto"/>
            </w:tcBorders>
            <w:shd w:val="clear" w:color="auto" w:fill="auto"/>
            <w:hideMark/>
          </w:tcPr>
          <w:p w14:paraId="4A167A5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98 476,67342</w:t>
            </w:r>
          </w:p>
        </w:tc>
        <w:tc>
          <w:tcPr>
            <w:tcW w:w="966" w:type="dxa"/>
            <w:tcBorders>
              <w:top w:val="nil"/>
              <w:left w:val="nil"/>
              <w:bottom w:val="single" w:sz="4" w:space="0" w:color="auto"/>
              <w:right w:val="nil"/>
            </w:tcBorders>
            <w:shd w:val="clear" w:color="auto" w:fill="auto"/>
            <w:hideMark/>
          </w:tcPr>
          <w:p w14:paraId="5B61073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95 543,59342</w:t>
            </w:r>
          </w:p>
        </w:tc>
        <w:tc>
          <w:tcPr>
            <w:tcW w:w="966" w:type="dxa"/>
            <w:tcBorders>
              <w:top w:val="nil"/>
              <w:left w:val="single" w:sz="4" w:space="0" w:color="auto"/>
              <w:bottom w:val="single" w:sz="4" w:space="0" w:color="auto"/>
              <w:right w:val="nil"/>
            </w:tcBorders>
            <w:shd w:val="clear" w:color="auto" w:fill="auto"/>
            <w:hideMark/>
          </w:tcPr>
          <w:p w14:paraId="345FBD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95 543,59342</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07DB3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0099948B"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05D467F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0A4F19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12D490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2 647,76000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FC6167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903,29000</w:t>
            </w:r>
          </w:p>
        </w:tc>
        <w:tc>
          <w:tcPr>
            <w:tcW w:w="966" w:type="dxa"/>
            <w:tcBorders>
              <w:top w:val="nil"/>
              <w:left w:val="nil"/>
              <w:bottom w:val="single" w:sz="4" w:space="0" w:color="auto"/>
              <w:right w:val="single" w:sz="4" w:space="0" w:color="auto"/>
            </w:tcBorders>
            <w:shd w:val="clear" w:color="auto" w:fill="auto"/>
            <w:hideMark/>
          </w:tcPr>
          <w:p w14:paraId="6D57FB0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6346909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857,45000</w:t>
            </w:r>
          </w:p>
        </w:tc>
        <w:tc>
          <w:tcPr>
            <w:tcW w:w="966" w:type="dxa"/>
            <w:tcBorders>
              <w:top w:val="nil"/>
              <w:left w:val="nil"/>
              <w:bottom w:val="single" w:sz="4" w:space="0" w:color="auto"/>
              <w:right w:val="single" w:sz="4" w:space="0" w:color="auto"/>
            </w:tcBorders>
            <w:shd w:val="clear" w:color="auto" w:fill="auto"/>
            <w:hideMark/>
          </w:tcPr>
          <w:p w14:paraId="2524CDB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FF594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B5FADC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8D59398"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1EE43A4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49CFFA7"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60875B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2 687,76000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D978BC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833,81000</w:t>
            </w:r>
          </w:p>
        </w:tc>
        <w:tc>
          <w:tcPr>
            <w:tcW w:w="966" w:type="dxa"/>
            <w:tcBorders>
              <w:top w:val="nil"/>
              <w:left w:val="nil"/>
              <w:bottom w:val="single" w:sz="4" w:space="0" w:color="auto"/>
              <w:right w:val="single" w:sz="4" w:space="0" w:color="auto"/>
            </w:tcBorders>
            <w:shd w:val="clear" w:color="auto" w:fill="auto"/>
            <w:hideMark/>
          </w:tcPr>
          <w:p w14:paraId="09D9771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887,02000</w:t>
            </w:r>
          </w:p>
        </w:tc>
        <w:tc>
          <w:tcPr>
            <w:tcW w:w="966" w:type="dxa"/>
            <w:tcBorders>
              <w:top w:val="nil"/>
              <w:left w:val="nil"/>
              <w:bottom w:val="single" w:sz="4" w:space="0" w:color="auto"/>
              <w:right w:val="single" w:sz="4" w:space="0" w:color="auto"/>
            </w:tcBorders>
            <w:shd w:val="clear" w:color="auto" w:fill="auto"/>
            <w:hideMark/>
          </w:tcPr>
          <w:p w14:paraId="76BB8F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966,93000</w:t>
            </w:r>
          </w:p>
        </w:tc>
        <w:tc>
          <w:tcPr>
            <w:tcW w:w="966" w:type="dxa"/>
            <w:tcBorders>
              <w:top w:val="nil"/>
              <w:left w:val="nil"/>
              <w:bottom w:val="single" w:sz="4" w:space="0" w:color="auto"/>
              <w:right w:val="nil"/>
            </w:tcBorders>
            <w:shd w:val="clear" w:color="auto" w:fill="auto"/>
            <w:hideMark/>
          </w:tcPr>
          <w:p w14:paraId="1485C24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A79F4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39B533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A3BA50E"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148C03C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A7A207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A3D5FE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468 155,30815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F94405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94 038,23563</w:t>
            </w:r>
          </w:p>
        </w:tc>
        <w:tc>
          <w:tcPr>
            <w:tcW w:w="966" w:type="dxa"/>
            <w:tcBorders>
              <w:top w:val="nil"/>
              <w:left w:val="nil"/>
              <w:bottom w:val="single" w:sz="4" w:space="0" w:color="auto"/>
              <w:right w:val="single" w:sz="4" w:space="0" w:color="auto"/>
            </w:tcBorders>
            <w:shd w:val="clear" w:color="auto" w:fill="auto"/>
            <w:hideMark/>
          </w:tcPr>
          <w:p w14:paraId="3574F7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94 060,67563</w:t>
            </w:r>
          </w:p>
        </w:tc>
        <w:tc>
          <w:tcPr>
            <w:tcW w:w="966" w:type="dxa"/>
            <w:tcBorders>
              <w:top w:val="nil"/>
              <w:left w:val="nil"/>
              <w:bottom w:val="single" w:sz="4" w:space="0" w:color="auto"/>
              <w:right w:val="single" w:sz="4" w:space="0" w:color="auto"/>
            </w:tcBorders>
            <w:shd w:val="clear" w:color="auto" w:fill="auto"/>
            <w:hideMark/>
          </w:tcPr>
          <w:p w14:paraId="635789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94 091,26563</w:t>
            </w:r>
          </w:p>
        </w:tc>
        <w:tc>
          <w:tcPr>
            <w:tcW w:w="966" w:type="dxa"/>
            <w:tcBorders>
              <w:top w:val="nil"/>
              <w:left w:val="nil"/>
              <w:bottom w:val="single" w:sz="4" w:space="0" w:color="auto"/>
              <w:right w:val="single" w:sz="4" w:space="0" w:color="auto"/>
            </w:tcBorders>
            <w:shd w:val="clear" w:color="auto" w:fill="auto"/>
            <w:hideMark/>
          </w:tcPr>
          <w:p w14:paraId="303838E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92 982,56563</w:t>
            </w:r>
          </w:p>
        </w:tc>
        <w:tc>
          <w:tcPr>
            <w:tcW w:w="966" w:type="dxa"/>
            <w:tcBorders>
              <w:top w:val="nil"/>
              <w:left w:val="nil"/>
              <w:bottom w:val="single" w:sz="4" w:space="0" w:color="auto"/>
              <w:right w:val="single" w:sz="4" w:space="0" w:color="auto"/>
            </w:tcBorders>
            <w:shd w:val="clear" w:color="auto" w:fill="auto"/>
            <w:hideMark/>
          </w:tcPr>
          <w:p w14:paraId="77EBF7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92 982,56563</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270536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CE5978B" w14:textId="77777777" w:rsidTr="001B326E">
        <w:trPr>
          <w:trHeight w:val="375"/>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7D37C46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F75A337"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3F03571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12 805,13895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E2FD1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2 561,02779</w:t>
            </w:r>
          </w:p>
        </w:tc>
        <w:tc>
          <w:tcPr>
            <w:tcW w:w="966" w:type="dxa"/>
            <w:tcBorders>
              <w:top w:val="nil"/>
              <w:left w:val="nil"/>
              <w:bottom w:val="single" w:sz="4" w:space="0" w:color="auto"/>
              <w:right w:val="single" w:sz="4" w:space="0" w:color="auto"/>
            </w:tcBorders>
            <w:shd w:val="clear" w:color="auto" w:fill="auto"/>
            <w:hideMark/>
          </w:tcPr>
          <w:p w14:paraId="0B8DF9B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2 561,02779</w:t>
            </w:r>
          </w:p>
        </w:tc>
        <w:tc>
          <w:tcPr>
            <w:tcW w:w="966" w:type="dxa"/>
            <w:tcBorders>
              <w:top w:val="nil"/>
              <w:left w:val="nil"/>
              <w:bottom w:val="single" w:sz="4" w:space="0" w:color="auto"/>
              <w:right w:val="single" w:sz="4" w:space="0" w:color="auto"/>
            </w:tcBorders>
            <w:shd w:val="clear" w:color="auto" w:fill="auto"/>
            <w:hideMark/>
          </w:tcPr>
          <w:p w14:paraId="60B24C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2 561,02779</w:t>
            </w:r>
          </w:p>
        </w:tc>
        <w:tc>
          <w:tcPr>
            <w:tcW w:w="966" w:type="dxa"/>
            <w:tcBorders>
              <w:top w:val="nil"/>
              <w:left w:val="nil"/>
              <w:bottom w:val="single" w:sz="4" w:space="0" w:color="auto"/>
              <w:right w:val="single" w:sz="4" w:space="0" w:color="auto"/>
            </w:tcBorders>
            <w:shd w:val="clear" w:color="auto" w:fill="auto"/>
            <w:hideMark/>
          </w:tcPr>
          <w:p w14:paraId="331D909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2 561,02779</w:t>
            </w:r>
          </w:p>
        </w:tc>
        <w:tc>
          <w:tcPr>
            <w:tcW w:w="966" w:type="dxa"/>
            <w:tcBorders>
              <w:top w:val="nil"/>
              <w:left w:val="nil"/>
              <w:bottom w:val="single" w:sz="4" w:space="0" w:color="auto"/>
              <w:right w:val="single" w:sz="4" w:space="0" w:color="auto"/>
            </w:tcBorders>
            <w:shd w:val="clear" w:color="auto" w:fill="auto"/>
            <w:hideMark/>
          </w:tcPr>
          <w:p w14:paraId="10414F0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2 561,02779</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4813BF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F951DAB"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6EF38729" w14:textId="77777777" w:rsidR="00B41622" w:rsidRPr="00B41622" w:rsidRDefault="00B41622" w:rsidP="00B41622">
            <w:pPr>
              <w:spacing w:after="28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Подпрограмма 4 «Развитие профессионального искусства, гастрольно-концертной и культурно-досуговой деятельности, кинематографии»</w:t>
            </w:r>
          </w:p>
        </w:tc>
      </w:tr>
      <w:tr w:rsidR="00B41622" w:rsidRPr="00B41622" w14:paraId="1E5EE7C1"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669FE0A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1E79E44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01                 Обеспечение функций театрально-концертных учреждений, муниципальных учреждений культуры Московской области</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45370C1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6BD7FD8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5826648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896 272,93200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3EBA7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182 987,68040</w:t>
            </w:r>
          </w:p>
        </w:tc>
        <w:tc>
          <w:tcPr>
            <w:tcW w:w="966" w:type="dxa"/>
            <w:tcBorders>
              <w:top w:val="nil"/>
              <w:left w:val="nil"/>
              <w:bottom w:val="single" w:sz="4" w:space="0" w:color="auto"/>
              <w:right w:val="single" w:sz="4" w:space="0" w:color="auto"/>
            </w:tcBorders>
            <w:shd w:val="clear" w:color="auto" w:fill="auto"/>
            <w:hideMark/>
          </w:tcPr>
          <w:p w14:paraId="128C4B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182 689,50040</w:t>
            </w:r>
          </w:p>
        </w:tc>
        <w:tc>
          <w:tcPr>
            <w:tcW w:w="966" w:type="dxa"/>
            <w:tcBorders>
              <w:top w:val="nil"/>
              <w:left w:val="nil"/>
              <w:bottom w:val="single" w:sz="4" w:space="0" w:color="auto"/>
              <w:right w:val="single" w:sz="4" w:space="0" w:color="auto"/>
            </w:tcBorders>
            <w:shd w:val="clear" w:color="auto" w:fill="auto"/>
            <w:hideMark/>
          </w:tcPr>
          <w:p w14:paraId="2B3560B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182 830,91040</w:t>
            </w:r>
          </w:p>
        </w:tc>
        <w:tc>
          <w:tcPr>
            <w:tcW w:w="966" w:type="dxa"/>
            <w:tcBorders>
              <w:top w:val="nil"/>
              <w:left w:val="nil"/>
              <w:bottom w:val="single" w:sz="4" w:space="0" w:color="auto"/>
              <w:right w:val="nil"/>
            </w:tcBorders>
            <w:shd w:val="clear" w:color="auto" w:fill="auto"/>
            <w:hideMark/>
          </w:tcPr>
          <w:p w14:paraId="39CB61E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966" w:type="dxa"/>
            <w:tcBorders>
              <w:top w:val="nil"/>
              <w:left w:val="single" w:sz="4" w:space="0" w:color="auto"/>
              <w:bottom w:val="single" w:sz="4" w:space="0" w:color="auto"/>
              <w:right w:val="nil"/>
            </w:tcBorders>
            <w:shd w:val="clear" w:color="auto" w:fill="auto"/>
            <w:hideMark/>
          </w:tcPr>
          <w:p w14:paraId="4A78DC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AD09D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596C2CEE" w14:textId="77777777" w:rsidTr="001B326E">
        <w:trPr>
          <w:trHeight w:val="630"/>
        </w:trPr>
        <w:tc>
          <w:tcPr>
            <w:tcW w:w="481" w:type="dxa"/>
            <w:vMerge/>
            <w:tcBorders>
              <w:top w:val="nil"/>
              <w:left w:val="single" w:sz="4" w:space="0" w:color="auto"/>
              <w:bottom w:val="single" w:sz="4" w:space="0" w:color="auto"/>
              <w:right w:val="single" w:sz="4" w:space="0" w:color="auto"/>
            </w:tcBorders>
            <w:vAlign w:val="center"/>
            <w:hideMark/>
          </w:tcPr>
          <w:p w14:paraId="39ED938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A40A52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D0C116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30530A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592951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8 300,00000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13740A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2 945,00000</w:t>
            </w:r>
          </w:p>
        </w:tc>
        <w:tc>
          <w:tcPr>
            <w:tcW w:w="966" w:type="dxa"/>
            <w:tcBorders>
              <w:top w:val="nil"/>
              <w:left w:val="nil"/>
              <w:bottom w:val="single" w:sz="4" w:space="0" w:color="auto"/>
              <w:right w:val="single" w:sz="4" w:space="0" w:color="auto"/>
            </w:tcBorders>
            <w:shd w:val="clear" w:color="auto" w:fill="auto"/>
            <w:hideMark/>
          </w:tcPr>
          <w:p w14:paraId="5FB8935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2 739,00000</w:t>
            </w:r>
          </w:p>
        </w:tc>
        <w:tc>
          <w:tcPr>
            <w:tcW w:w="966" w:type="dxa"/>
            <w:tcBorders>
              <w:top w:val="nil"/>
              <w:left w:val="nil"/>
              <w:bottom w:val="single" w:sz="4" w:space="0" w:color="auto"/>
              <w:right w:val="single" w:sz="4" w:space="0" w:color="auto"/>
            </w:tcBorders>
            <w:shd w:val="clear" w:color="auto" w:fill="auto"/>
            <w:hideMark/>
          </w:tcPr>
          <w:p w14:paraId="46FA86A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2 616,00000</w:t>
            </w:r>
          </w:p>
        </w:tc>
        <w:tc>
          <w:tcPr>
            <w:tcW w:w="966" w:type="dxa"/>
            <w:tcBorders>
              <w:top w:val="nil"/>
              <w:left w:val="nil"/>
              <w:bottom w:val="single" w:sz="4" w:space="0" w:color="auto"/>
              <w:right w:val="single" w:sz="4" w:space="0" w:color="auto"/>
            </w:tcBorders>
            <w:shd w:val="clear" w:color="auto" w:fill="auto"/>
            <w:hideMark/>
          </w:tcPr>
          <w:p w14:paraId="140C27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14DB4F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D24D78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54E92CD" w14:textId="77777777" w:rsidTr="001B326E">
        <w:trPr>
          <w:trHeight w:val="630"/>
        </w:trPr>
        <w:tc>
          <w:tcPr>
            <w:tcW w:w="481" w:type="dxa"/>
            <w:vMerge/>
            <w:tcBorders>
              <w:top w:val="nil"/>
              <w:left w:val="single" w:sz="4" w:space="0" w:color="auto"/>
              <w:bottom w:val="single" w:sz="4" w:space="0" w:color="auto"/>
              <w:right w:val="single" w:sz="4" w:space="0" w:color="auto"/>
            </w:tcBorders>
            <w:vAlign w:val="center"/>
            <w:hideMark/>
          </w:tcPr>
          <w:p w14:paraId="260481B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15F1793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6BC2FE4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2A0D8F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FB004A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8 407,43000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EAF1F6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2 718,47000</w:t>
            </w:r>
          </w:p>
        </w:tc>
        <w:tc>
          <w:tcPr>
            <w:tcW w:w="966" w:type="dxa"/>
            <w:tcBorders>
              <w:top w:val="nil"/>
              <w:left w:val="nil"/>
              <w:bottom w:val="single" w:sz="4" w:space="0" w:color="auto"/>
              <w:right w:val="nil"/>
            </w:tcBorders>
            <w:shd w:val="clear" w:color="auto" w:fill="auto"/>
            <w:hideMark/>
          </w:tcPr>
          <w:p w14:paraId="1F53CC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2 739,00000</w:t>
            </w:r>
          </w:p>
        </w:tc>
        <w:tc>
          <w:tcPr>
            <w:tcW w:w="966" w:type="dxa"/>
            <w:tcBorders>
              <w:top w:val="nil"/>
              <w:left w:val="single" w:sz="4" w:space="0" w:color="auto"/>
              <w:bottom w:val="single" w:sz="4" w:space="0" w:color="auto"/>
              <w:right w:val="single" w:sz="4" w:space="0" w:color="auto"/>
            </w:tcBorders>
            <w:shd w:val="clear" w:color="auto" w:fill="auto"/>
            <w:hideMark/>
          </w:tcPr>
          <w:p w14:paraId="6CDC9C8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2 949,96000</w:t>
            </w:r>
          </w:p>
        </w:tc>
        <w:tc>
          <w:tcPr>
            <w:tcW w:w="966" w:type="dxa"/>
            <w:tcBorders>
              <w:top w:val="nil"/>
              <w:left w:val="nil"/>
              <w:bottom w:val="single" w:sz="4" w:space="0" w:color="auto"/>
              <w:right w:val="single" w:sz="4" w:space="0" w:color="auto"/>
            </w:tcBorders>
            <w:shd w:val="clear" w:color="auto" w:fill="auto"/>
            <w:hideMark/>
          </w:tcPr>
          <w:p w14:paraId="666E323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C8A8C1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A2DACE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9CF155B"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5262927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A9AEBA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450280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21BBE9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D6BE6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854 713,95375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F7D2E5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172 353,90075</w:t>
            </w:r>
          </w:p>
        </w:tc>
        <w:tc>
          <w:tcPr>
            <w:tcW w:w="966" w:type="dxa"/>
            <w:tcBorders>
              <w:top w:val="nil"/>
              <w:left w:val="nil"/>
              <w:bottom w:val="single" w:sz="4" w:space="0" w:color="auto"/>
              <w:right w:val="single" w:sz="4" w:space="0" w:color="auto"/>
            </w:tcBorders>
            <w:shd w:val="clear" w:color="auto" w:fill="auto"/>
            <w:hideMark/>
          </w:tcPr>
          <w:p w14:paraId="5066F7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172 241,19075</w:t>
            </w:r>
          </w:p>
        </w:tc>
        <w:tc>
          <w:tcPr>
            <w:tcW w:w="966" w:type="dxa"/>
            <w:tcBorders>
              <w:top w:val="nil"/>
              <w:left w:val="nil"/>
              <w:bottom w:val="single" w:sz="4" w:space="0" w:color="auto"/>
              <w:right w:val="single" w:sz="4" w:space="0" w:color="auto"/>
            </w:tcBorders>
            <w:shd w:val="clear" w:color="auto" w:fill="auto"/>
            <w:hideMark/>
          </w:tcPr>
          <w:p w14:paraId="193E33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172 294,64075</w:t>
            </w:r>
          </w:p>
        </w:tc>
        <w:tc>
          <w:tcPr>
            <w:tcW w:w="966" w:type="dxa"/>
            <w:tcBorders>
              <w:top w:val="nil"/>
              <w:left w:val="nil"/>
              <w:bottom w:val="single" w:sz="4" w:space="0" w:color="auto"/>
              <w:right w:val="single" w:sz="4" w:space="0" w:color="auto"/>
            </w:tcBorders>
            <w:shd w:val="clear" w:color="auto" w:fill="auto"/>
            <w:hideMark/>
          </w:tcPr>
          <w:p w14:paraId="0238FB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168 912,11075</w:t>
            </w:r>
          </w:p>
        </w:tc>
        <w:tc>
          <w:tcPr>
            <w:tcW w:w="966" w:type="dxa"/>
            <w:tcBorders>
              <w:top w:val="nil"/>
              <w:left w:val="nil"/>
              <w:bottom w:val="single" w:sz="4" w:space="0" w:color="auto"/>
              <w:right w:val="single" w:sz="4" w:space="0" w:color="auto"/>
            </w:tcBorders>
            <w:shd w:val="clear" w:color="auto" w:fill="auto"/>
            <w:hideMark/>
          </w:tcPr>
          <w:p w14:paraId="5F0A857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168 912,11075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1AECBD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77D4492"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38730F8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126EB0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D14697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31E5A2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4E75BA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24 851,54825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5855C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3849B60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7ED9EA0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08F448E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1E9D22C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4 970,30965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D4BFED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BC47CAD"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BC582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38F869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Расходы на обеспечение    деятельности (оказание услуг) муниципальных учреждений - театрально-концертные организации</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142B63A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5F9B408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208729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869 412,10200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920A6A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966" w:type="dxa"/>
            <w:tcBorders>
              <w:top w:val="nil"/>
              <w:left w:val="nil"/>
              <w:bottom w:val="single" w:sz="4" w:space="0" w:color="auto"/>
              <w:right w:val="single" w:sz="4" w:space="0" w:color="auto"/>
            </w:tcBorders>
            <w:shd w:val="clear" w:color="auto" w:fill="auto"/>
            <w:hideMark/>
          </w:tcPr>
          <w:p w14:paraId="74A63D6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966" w:type="dxa"/>
            <w:tcBorders>
              <w:top w:val="nil"/>
              <w:left w:val="nil"/>
              <w:bottom w:val="single" w:sz="4" w:space="0" w:color="auto"/>
              <w:right w:val="single" w:sz="4" w:space="0" w:color="auto"/>
            </w:tcBorders>
            <w:shd w:val="clear" w:color="auto" w:fill="auto"/>
            <w:hideMark/>
          </w:tcPr>
          <w:p w14:paraId="288F095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966" w:type="dxa"/>
            <w:tcBorders>
              <w:top w:val="nil"/>
              <w:left w:val="nil"/>
              <w:bottom w:val="single" w:sz="4" w:space="0" w:color="auto"/>
              <w:right w:val="nil"/>
            </w:tcBorders>
            <w:shd w:val="clear" w:color="auto" w:fill="auto"/>
            <w:hideMark/>
          </w:tcPr>
          <w:p w14:paraId="12651B0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966" w:type="dxa"/>
            <w:tcBorders>
              <w:top w:val="nil"/>
              <w:left w:val="single" w:sz="4" w:space="0" w:color="auto"/>
              <w:bottom w:val="single" w:sz="4" w:space="0" w:color="auto"/>
              <w:right w:val="nil"/>
            </w:tcBorders>
            <w:shd w:val="clear" w:color="auto" w:fill="auto"/>
            <w:hideMark/>
          </w:tcPr>
          <w:p w14:paraId="4BC9C02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173 882,42040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DD098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577E863C"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BEFEED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EAB4AF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6C686FF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D9BA54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72073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844 560,55375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2ED86D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168 912,11075</w:t>
            </w:r>
          </w:p>
        </w:tc>
        <w:tc>
          <w:tcPr>
            <w:tcW w:w="966" w:type="dxa"/>
            <w:tcBorders>
              <w:top w:val="nil"/>
              <w:left w:val="nil"/>
              <w:bottom w:val="single" w:sz="4" w:space="0" w:color="auto"/>
              <w:right w:val="single" w:sz="4" w:space="0" w:color="auto"/>
            </w:tcBorders>
            <w:shd w:val="clear" w:color="auto" w:fill="auto"/>
            <w:hideMark/>
          </w:tcPr>
          <w:p w14:paraId="3D5AB56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168 912,11075</w:t>
            </w:r>
          </w:p>
        </w:tc>
        <w:tc>
          <w:tcPr>
            <w:tcW w:w="966" w:type="dxa"/>
            <w:tcBorders>
              <w:top w:val="nil"/>
              <w:left w:val="nil"/>
              <w:bottom w:val="single" w:sz="4" w:space="0" w:color="auto"/>
              <w:right w:val="single" w:sz="4" w:space="0" w:color="auto"/>
            </w:tcBorders>
            <w:shd w:val="clear" w:color="auto" w:fill="auto"/>
            <w:hideMark/>
          </w:tcPr>
          <w:p w14:paraId="5BED2AD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168 912,11075</w:t>
            </w:r>
          </w:p>
        </w:tc>
        <w:tc>
          <w:tcPr>
            <w:tcW w:w="966" w:type="dxa"/>
            <w:tcBorders>
              <w:top w:val="nil"/>
              <w:left w:val="nil"/>
              <w:bottom w:val="single" w:sz="4" w:space="0" w:color="auto"/>
              <w:right w:val="single" w:sz="4" w:space="0" w:color="auto"/>
            </w:tcBorders>
            <w:shd w:val="clear" w:color="auto" w:fill="auto"/>
            <w:hideMark/>
          </w:tcPr>
          <w:p w14:paraId="3490994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168 912,11075</w:t>
            </w:r>
          </w:p>
        </w:tc>
        <w:tc>
          <w:tcPr>
            <w:tcW w:w="966" w:type="dxa"/>
            <w:tcBorders>
              <w:top w:val="nil"/>
              <w:left w:val="nil"/>
              <w:bottom w:val="single" w:sz="4" w:space="0" w:color="auto"/>
              <w:right w:val="single" w:sz="4" w:space="0" w:color="auto"/>
            </w:tcBorders>
            <w:shd w:val="clear" w:color="auto" w:fill="auto"/>
            <w:hideMark/>
          </w:tcPr>
          <w:p w14:paraId="2A55DEB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168 912,11075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B4EC23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890E674"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BF0911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46FB5C1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4091A2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C3C1ECE"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976B53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24 851,54825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A135D9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43FA5CC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76C6CA0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4340AF0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4 970,30965</w:t>
            </w:r>
          </w:p>
        </w:tc>
        <w:tc>
          <w:tcPr>
            <w:tcW w:w="966" w:type="dxa"/>
            <w:tcBorders>
              <w:top w:val="nil"/>
              <w:left w:val="nil"/>
              <w:bottom w:val="single" w:sz="4" w:space="0" w:color="auto"/>
              <w:right w:val="single" w:sz="4" w:space="0" w:color="auto"/>
            </w:tcBorders>
            <w:shd w:val="clear" w:color="auto" w:fill="auto"/>
            <w:hideMark/>
          </w:tcPr>
          <w:p w14:paraId="2386920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4 970,30965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C9C05A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965607E"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9E5B87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CE1D21E"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Доля достижения показателей муниципального задания, </w:t>
            </w:r>
            <w:r w:rsidRPr="00B41622">
              <w:rPr>
                <w:rFonts w:ascii="Arial" w:eastAsia="Times New Roman" w:hAnsi="Arial" w:cs="Arial"/>
                <w:sz w:val="20"/>
                <w:szCs w:val="20"/>
                <w:lang w:eastAsia="ru-RU"/>
              </w:rPr>
              <w:lastRenderedPageBreak/>
              <w:t>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театрально-концертные организации,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6A78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95F60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D55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8D1E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79CF0D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74A23F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25386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64D4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41DC2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5A6C1C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39EC686"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13369C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C6E1DB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77692D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AEC96D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163107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407C849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03F6A3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27F932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1E102A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6D3F603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3359F02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1C5EAC1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6FB958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CA3A92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D9DA3B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52A509B" w14:textId="77777777" w:rsidTr="001B326E">
        <w:trPr>
          <w:trHeight w:val="168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D32E61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4B29B6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301D44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83A8C2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291F898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39EB3C2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106FB50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287FC57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48C7923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2B40367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59767D2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31ACEA2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51A0E7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4E9EF2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D87934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3901A38"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6312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5ABCB68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01.04                                        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14B2B6F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27216FA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48C6332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26 860,83000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6A59A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9 105,26000</w:t>
            </w:r>
          </w:p>
        </w:tc>
        <w:tc>
          <w:tcPr>
            <w:tcW w:w="966" w:type="dxa"/>
            <w:tcBorders>
              <w:top w:val="nil"/>
              <w:left w:val="nil"/>
              <w:bottom w:val="single" w:sz="4" w:space="0" w:color="auto"/>
              <w:right w:val="single" w:sz="4" w:space="0" w:color="auto"/>
            </w:tcBorders>
            <w:shd w:val="clear" w:color="auto" w:fill="auto"/>
            <w:hideMark/>
          </w:tcPr>
          <w:p w14:paraId="4A2A4AE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8 807,08000</w:t>
            </w:r>
          </w:p>
        </w:tc>
        <w:tc>
          <w:tcPr>
            <w:tcW w:w="966" w:type="dxa"/>
            <w:tcBorders>
              <w:top w:val="nil"/>
              <w:left w:val="nil"/>
              <w:bottom w:val="single" w:sz="4" w:space="0" w:color="auto"/>
              <w:right w:val="single" w:sz="4" w:space="0" w:color="auto"/>
            </w:tcBorders>
            <w:shd w:val="clear" w:color="auto" w:fill="auto"/>
            <w:hideMark/>
          </w:tcPr>
          <w:p w14:paraId="5387C10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8 948,49000</w:t>
            </w:r>
          </w:p>
        </w:tc>
        <w:tc>
          <w:tcPr>
            <w:tcW w:w="966" w:type="dxa"/>
            <w:tcBorders>
              <w:top w:val="nil"/>
              <w:left w:val="nil"/>
              <w:bottom w:val="single" w:sz="4" w:space="0" w:color="auto"/>
              <w:right w:val="single" w:sz="4" w:space="0" w:color="auto"/>
            </w:tcBorders>
            <w:shd w:val="clear" w:color="auto" w:fill="auto"/>
            <w:hideMark/>
          </w:tcPr>
          <w:p w14:paraId="1A0600B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356430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560F2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77708E2D"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A4AA20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C36853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2A0677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EAD2E3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64D20D5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8 300,00000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9562F3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2 945,00000</w:t>
            </w:r>
          </w:p>
        </w:tc>
        <w:tc>
          <w:tcPr>
            <w:tcW w:w="966" w:type="dxa"/>
            <w:tcBorders>
              <w:top w:val="nil"/>
              <w:left w:val="nil"/>
              <w:bottom w:val="single" w:sz="4" w:space="0" w:color="auto"/>
              <w:right w:val="single" w:sz="4" w:space="0" w:color="auto"/>
            </w:tcBorders>
            <w:shd w:val="clear" w:color="auto" w:fill="auto"/>
            <w:hideMark/>
          </w:tcPr>
          <w:p w14:paraId="2A5D8FA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2 739,00000</w:t>
            </w:r>
          </w:p>
        </w:tc>
        <w:tc>
          <w:tcPr>
            <w:tcW w:w="966" w:type="dxa"/>
            <w:tcBorders>
              <w:top w:val="nil"/>
              <w:left w:val="nil"/>
              <w:bottom w:val="single" w:sz="4" w:space="0" w:color="auto"/>
              <w:right w:val="single" w:sz="4" w:space="0" w:color="auto"/>
            </w:tcBorders>
            <w:shd w:val="clear" w:color="auto" w:fill="auto"/>
            <w:hideMark/>
          </w:tcPr>
          <w:p w14:paraId="625C77C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2 616,00000</w:t>
            </w:r>
          </w:p>
        </w:tc>
        <w:tc>
          <w:tcPr>
            <w:tcW w:w="966" w:type="dxa"/>
            <w:tcBorders>
              <w:top w:val="nil"/>
              <w:left w:val="nil"/>
              <w:bottom w:val="single" w:sz="4" w:space="0" w:color="auto"/>
              <w:right w:val="single" w:sz="4" w:space="0" w:color="auto"/>
            </w:tcBorders>
            <w:shd w:val="clear" w:color="auto" w:fill="auto"/>
            <w:hideMark/>
          </w:tcPr>
          <w:p w14:paraId="106C923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0314DC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E8174F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20B35E3"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40B56F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21372D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2F2924F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87B7ABB"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4204C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8 407,43000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62FFBE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2 718,47000</w:t>
            </w:r>
          </w:p>
        </w:tc>
        <w:tc>
          <w:tcPr>
            <w:tcW w:w="966" w:type="dxa"/>
            <w:tcBorders>
              <w:top w:val="nil"/>
              <w:left w:val="nil"/>
              <w:bottom w:val="single" w:sz="4" w:space="0" w:color="auto"/>
              <w:right w:val="single" w:sz="4" w:space="0" w:color="auto"/>
            </w:tcBorders>
            <w:shd w:val="clear" w:color="auto" w:fill="auto"/>
            <w:hideMark/>
          </w:tcPr>
          <w:p w14:paraId="69E021D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2 739,00000</w:t>
            </w:r>
          </w:p>
        </w:tc>
        <w:tc>
          <w:tcPr>
            <w:tcW w:w="966" w:type="dxa"/>
            <w:tcBorders>
              <w:top w:val="nil"/>
              <w:left w:val="nil"/>
              <w:bottom w:val="single" w:sz="4" w:space="0" w:color="auto"/>
              <w:right w:val="single" w:sz="4" w:space="0" w:color="auto"/>
            </w:tcBorders>
            <w:shd w:val="clear" w:color="auto" w:fill="auto"/>
            <w:hideMark/>
          </w:tcPr>
          <w:p w14:paraId="567FFDA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2 949,96000</w:t>
            </w:r>
          </w:p>
        </w:tc>
        <w:tc>
          <w:tcPr>
            <w:tcW w:w="966" w:type="dxa"/>
            <w:tcBorders>
              <w:top w:val="nil"/>
              <w:left w:val="nil"/>
              <w:bottom w:val="single" w:sz="4" w:space="0" w:color="auto"/>
              <w:right w:val="single" w:sz="4" w:space="0" w:color="auto"/>
            </w:tcBorders>
            <w:shd w:val="clear" w:color="auto" w:fill="auto"/>
            <w:hideMark/>
          </w:tcPr>
          <w:p w14:paraId="07334F8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67FCA8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F89BC5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315A977"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31F2F0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E5C69D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A55942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02192B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6305EB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10 153,40000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515DA4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3 441,79000</w:t>
            </w:r>
          </w:p>
        </w:tc>
        <w:tc>
          <w:tcPr>
            <w:tcW w:w="966" w:type="dxa"/>
            <w:tcBorders>
              <w:top w:val="nil"/>
              <w:left w:val="nil"/>
              <w:bottom w:val="single" w:sz="4" w:space="0" w:color="auto"/>
              <w:right w:val="single" w:sz="4" w:space="0" w:color="auto"/>
            </w:tcBorders>
            <w:shd w:val="clear" w:color="auto" w:fill="auto"/>
            <w:hideMark/>
          </w:tcPr>
          <w:p w14:paraId="6264EB1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3 329,08000</w:t>
            </w:r>
          </w:p>
        </w:tc>
        <w:tc>
          <w:tcPr>
            <w:tcW w:w="966" w:type="dxa"/>
            <w:tcBorders>
              <w:top w:val="nil"/>
              <w:left w:val="nil"/>
              <w:bottom w:val="single" w:sz="4" w:space="0" w:color="auto"/>
              <w:right w:val="single" w:sz="4" w:space="0" w:color="auto"/>
            </w:tcBorders>
            <w:shd w:val="clear" w:color="auto" w:fill="auto"/>
            <w:hideMark/>
          </w:tcPr>
          <w:p w14:paraId="549B4B2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3 382,53000</w:t>
            </w:r>
          </w:p>
        </w:tc>
        <w:tc>
          <w:tcPr>
            <w:tcW w:w="966" w:type="dxa"/>
            <w:tcBorders>
              <w:top w:val="nil"/>
              <w:left w:val="nil"/>
              <w:bottom w:val="single" w:sz="4" w:space="0" w:color="auto"/>
              <w:right w:val="single" w:sz="4" w:space="0" w:color="auto"/>
            </w:tcBorders>
            <w:shd w:val="clear" w:color="auto" w:fill="auto"/>
            <w:hideMark/>
          </w:tcPr>
          <w:p w14:paraId="649E54A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921994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902FFA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6A43DC8" w14:textId="77777777" w:rsidTr="001B326E">
        <w:trPr>
          <w:trHeight w:val="31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1131C3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2F1A1D"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09AF1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8EE18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6E6ED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9E87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6CCA5D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2A7FB8F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0E768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A278A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FBAEE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171D27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6645755"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5E2E29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C1CB3B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42872E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3ECC59D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09F4BB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3A29B28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6CB2E49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25F794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2611556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0205FBE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3A9CA7B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26DA6A6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42FC86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827137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E22C17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4540632" w14:textId="77777777" w:rsidTr="001B326E">
        <w:trPr>
          <w:trHeight w:val="102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27729C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08A7F3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C3F95E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E67BEB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3D0BCC4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637" w:type="dxa"/>
            <w:tcBorders>
              <w:top w:val="nil"/>
              <w:left w:val="nil"/>
              <w:bottom w:val="single" w:sz="4" w:space="0" w:color="auto"/>
              <w:right w:val="single" w:sz="4" w:space="0" w:color="auto"/>
            </w:tcBorders>
            <w:shd w:val="clear" w:color="auto" w:fill="auto"/>
            <w:vAlign w:val="center"/>
            <w:hideMark/>
          </w:tcPr>
          <w:p w14:paraId="08A8347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800" w:type="dxa"/>
            <w:tcBorders>
              <w:top w:val="nil"/>
              <w:left w:val="nil"/>
              <w:bottom w:val="single" w:sz="4" w:space="0" w:color="auto"/>
              <w:right w:val="single" w:sz="4" w:space="0" w:color="auto"/>
            </w:tcBorders>
            <w:shd w:val="clear" w:color="auto" w:fill="auto"/>
            <w:vAlign w:val="center"/>
            <w:hideMark/>
          </w:tcPr>
          <w:p w14:paraId="37F21C1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5E2D5EA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D95DA0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48DA2D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751C544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5ADA58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0583DF9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2F25201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E4DA8D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1436918"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667E72D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1C07C72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04                    Обеспечение функций культурно-досуговых учреждений</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716F9CA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61D96DB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D52BE0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5 038 625,42545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A51D7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1 009 614,32165</w:t>
            </w:r>
          </w:p>
        </w:tc>
        <w:tc>
          <w:tcPr>
            <w:tcW w:w="966" w:type="dxa"/>
            <w:tcBorders>
              <w:top w:val="nil"/>
              <w:left w:val="nil"/>
              <w:bottom w:val="single" w:sz="4" w:space="0" w:color="auto"/>
              <w:right w:val="single" w:sz="4" w:space="0" w:color="auto"/>
            </w:tcBorders>
            <w:shd w:val="clear" w:color="auto" w:fill="auto"/>
            <w:hideMark/>
          </w:tcPr>
          <w:p w14:paraId="50D3C6F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nil"/>
              <w:bottom w:val="single" w:sz="4" w:space="0" w:color="auto"/>
              <w:right w:val="single" w:sz="4" w:space="0" w:color="auto"/>
            </w:tcBorders>
            <w:shd w:val="clear" w:color="auto" w:fill="auto"/>
            <w:hideMark/>
          </w:tcPr>
          <w:p w14:paraId="67844D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nil"/>
              <w:bottom w:val="single" w:sz="4" w:space="0" w:color="auto"/>
              <w:right w:val="nil"/>
            </w:tcBorders>
            <w:shd w:val="clear" w:color="auto" w:fill="auto"/>
            <w:hideMark/>
          </w:tcPr>
          <w:p w14:paraId="59ADEA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single" w:sz="4" w:space="0" w:color="auto"/>
              <w:bottom w:val="single" w:sz="4" w:space="0" w:color="auto"/>
              <w:right w:val="nil"/>
            </w:tcBorders>
            <w:shd w:val="clear" w:color="auto" w:fill="auto"/>
            <w:hideMark/>
          </w:tcPr>
          <w:p w14:paraId="000D81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3BE16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7452AC8D"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622366B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327EEF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2E066E7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7C7A53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11925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4 657 050,74725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CCE59B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933 266,91329</w:t>
            </w:r>
          </w:p>
        </w:tc>
        <w:tc>
          <w:tcPr>
            <w:tcW w:w="966" w:type="dxa"/>
            <w:tcBorders>
              <w:top w:val="nil"/>
              <w:left w:val="nil"/>
              <w:bottom w:val="single" w:sz="4" w:space="0" w:color="auto"/>
              <w:right w:val="single" w:sz="4" w:space="0" w:color="auto"/>
            </w:tcBorders>
            <w:shd w:val="clear" w:color="auto" w:fill="auto"/>
            <w:hideMark/>
          </w:tcPr>
          <w:p w14:paraId="23539C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930 945,95849</w:t>
            </w:r>
          </w:p>
        </w:tc>
        <w:tc>
          <w:tcPr>
            <w:tcW w:w="966" w:type="dxa"/>
            <w:tcBorders>
              <w:top w:val="nil"/>
              <w:left w:val="nil"/>
              <w:bottom w:val="single" w:sz="4" w:space="0" w:color="auto"/>
              <w:right w:val="single" w:sz="4" w:space="0" w:color="auto"/>
            </w:tcBorders>
            <w:shd w:val="clear" w:color="auto" w:fill="auto"/>
            <w:hideMark/>
          </w:tcPr>
          <w:p w14:paraId="59B8818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930 945,95849</w:t>
            </w:r>
          </w:p>
        </w:tc>
        <w:tc>
          <w:tcPr>
            <w:tcW w:w="966" w:type="dxa"/>
            <w:tcBorders>
              <w:top w:val="nil"/>
              <w:left w:val="nil"/>
              <w:bottom w:val="single" w:sz="4" w:space="0" w:color="auto"/>
              <w:right w:val="nil"/>
            </w:tcBorders>
            <w:shd w:val="clear" w:color="auto" w:fill="auto"/>
            <w:hideMark/>
          </w:tcPr>
          <w:p w14:paraId="164DBF7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930 945,95849</w:t>
            </w:r>
          </w:p>
        </w:tc>
        <w:tc>
          <w:tcPr>
            <w:tcW w:w="966" w:type="dxa"/>
            <w:tcBorders>
              <w:top w:val="nil"/>
              <w:left w:val="single" w:sz="4" w:space="0" w:color="auto"/>
              <w:bottom w:val="single" w:sz="4" w:space="0" w:color="auto"/>
              <w:right w:val="nil"/>
            </w:tcBorders>
            <w:shd w:val="clear" w:color="auto" w:fill="auto"/>
            <w:hideMark/>
          </w:tcPr>
          <w:p w14:paraId="3FB6B3C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930 945,95849</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F1CF0E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CD0B09F"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22B286E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35ECF75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ED9DF1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750FD7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2919160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381 574,67820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26EC2D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76 347,40836</w:t>
            </w:r>
          </w:p>
        </w:tc>
        <w:tc>
          <w:tcPr>
            <w:tcW w:w="966" w:type="dxa"/>
            <w:tcBorders>
              <w:top w:val="nil"/>
              <w:left w:val="nil"/>
              <w:bottom w:val="single" w:sz="4" w:space="0" w:color="auto"/>
              <w:right w:val="single" w:sz="4" w:space="0" w:color="auto"/>
            </w:tcBorders>
            <w:shd w:val="clear" w:color="auto" w:fill="auto"/>
            <w:hideMark/>
          </w:tcPr>
          <w:p w14:paraId="2E348F3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76 306,81746</w:t>
            </w:r>
          </w:p>
        </w:tc>
        <w:tc>
          <w:tcPr>
            <w:tcW w:w="966" w:type="dxa"/>
            <w:tcBorders>
              <w:top w:val="nil"/>
              <w:left w:val="nil"/>
              <w:bottom w:val="single" w:sz="4" w:space="0" w:color="auto"/>
              <w:right w:val="single" w:sz="4" w:space="0" w:color="auto"/>
            </w:tcBorders>
            <w:shd w:val="clear" w:color="auto" w:fill="auto"/>
            <w:hideMark/>
          </w:tcPr>
          <w:p w14:paraId="3166E8C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76 306,81746</w:t>
            </w:r>
          </w:p>
        </w:tc>
        <w:tc>
          <w:tcPr>
            <w:tcW w:w="966" w:type="dxa"/>
            <w:tcBorders>
              <w:top w:val="nil"/>
              <w:left w:val="nil"/>
              <w:bottom w:val="single" w:sz="4" w:space="0" w:color="auto"/>
              <w:right w:val="nil"/>
            </w:tcBorders>
            <w:shd w:val="clear" w:color="auto" w:fill="auto"/>
            <w:hideMark/>
          </w:tcPr>
          <w:p w14:paraId="53FDE6A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76 306,81746</w:t>
            </w:r>
          </w:p>
        </w:tc>
        <w:tc>
          <w:tcPr>
            <w:tcW w:w="966" w:type="dxa"/>
            <w:tcBorders>
              <w:top w:val="nil"/>
              <w:left w:val="single" w:sz="4" w:space="0" w:color="auto"/>
              <w:bottom w:val="single" w:sz="4" w:space="0" w:color="auto"/>
              <w:right w:val="nil"/>
            </w:tcBorders>
            <w:shd w:val="clear" w:color="auto" w:fill="auto"/>
            <w:hideMark/>
          </w:tcPr>
          <w:p w14:paraId="4E874B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76 306,81746</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76445A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806ACC7"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1489E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7FAF0A1"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04.01                                             Расходы на обеспечение деятельности (оказание услуг) муниципальных учреждений - культурно-</w:t>
            </w:r>
            <w:r w:rsidRPr="00B41622">
              <w:rPr>
                <w:rFonts w:ascii="Arial" w:eastAsia="Times New Roman" w:hAnsi="Arial" w:cs="Arial"/>
                <w:sz w:val="20"/>
                <w:szCs w:val="20"/>
                <w:lang w:eastAsia="ru-RU"/>
              </w:rPr>
              <w:lastRenderedPageBreak/>
              <w:t>досуговые учреждения</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20EE33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6D3C3A47"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A94AD6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5 038 625,42545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4CC382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1 009 614,32165</w:t>
            </w:r>
          </w:p>
        </w:tc>
        <w:tc>
          <w:tcPr>
            <w:tcW w:w="966" w:type="dxa"/>
            <w:tcBorders>
              <w:top w:val="nil"/>
              <w:left w:val="nil"/>
              <w:bottom w:val="single" w:sz="4" w:space="0" w:color="auto"/>
              <w:right w:val="single" w:sz="4" w:space="0" w:color="auto"/>
            </w:tcBorders>
            <w:shd w:val="clear" w:color="auto" w:fill="auto"/>
            <w:hideMark/>
          </w:tcPr>
          <w:p w14:paraId="599423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nil"/>
              <w:bottom w:val="single" w:sz="4" w:space="0" w:color="auto"/>
              <w:right w:val="single" w:sz="4" w:space="0" w:color="auto"/>
            </w:tcBorders>
            <w:shd w:val="clear" w:color="auto" w:fill="auto"/>
            <w:hideMark/>
          </w:tcPr>
          <w:p w14:paraId="2328FA6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nil"/>
              <w:bottom w:val="single" w:sz="4" w:space="0" w:color="auto"/>
              <w:right w:val="nil"/>
            </w:tcBorders>
            <w:shd w:val="clear" w:color="auto" w:fill="auto"/>
            <w:hideMark/>
          </w:tcPr>
          <w:p w14:paraId="761B7D2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966" w:type="dxa"/>
            <w:tcBorders>
              <w:top w:val="nil"/>
              <w:left w:val="single" w:sz="4" w:space="0" w:color="auto"/>
              <w:bottom w:val="single" w:sz="4" w:space="0" w:color="auto"/>
              <w:right w:val="nil"/>
            </w:tcBorders>
            <w:shd w:val="clear" w:color="auto" w:fill="auto"/>
            <w:hideMark/>
          </w:tcPr>
          <w:p w14:paraId="179E7B9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1 007 252,77595</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F94CD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014A5781"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31F16B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AB8900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657A331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C06A4F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5F366A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4 657 050,74725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5B5129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933 266,91329</w:t>
            </w:r>
          </w:p>
        </w:tc>
        <w:tc>
          <w:tcPr>
            <w:tcW w:w="966" w:type="dxa"/>
            <w:tcBorders>
              <w:top w:val="nil"/>
              <w:left w:val="nil"/>
              <w:bottom w:val="single" w:sz="4" w:space="0" w:color="auto"/>
              <w:right w:val="single" w:sz="4" w:space="0" w:color="auto"/>
            </w:tcBorders>
            <w:shd w:val="clear" w:color="auto" w:fill="auto"/>
            <w:hideMark/>
          </w:tcPr>
          <w:p w14:paraId="2E971E7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930 945,95849</w:t>
            </w:r>
          </w:p>
        </w:tc>
        <w:tc>
          <w:tcPr>
            <w:tcW w:w="966" w:type="dxa"/>
            <w:tcBorders>
              <w:top w:val="nil"/>
              <w:left w:val="nil"/>
              <w:bottom w:val="single" w:sz="4" w:space="0" w:color="auto"/>
              <w:right w:val="single" w:sz="4" w:space="0" w:color="auto"/>
            </w:tcBorders>
            <w:shd w:val="clear" w:color="auto" w:fill="auto"/>
            <w:hideMark/>
          </w:tcPr>
          <w:p w14:paraId="7678C5D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930 945,95849</w:t>
            </w:r>
          </w:p>
        </w:tc>
        <w:tc>
          <w:tcPr>
            <w:tcW w:w="966" w:type="dxa"/>
            <w:tcBorders>
              <w:top w:val="nil"/>
              <w:left w:val="nil"/>
              <w:bottom w:val="single" w:sz="4" w:space="0" w:color="auto"/>
              <w:right w:val="single" w:sz="4" w:space="0" w:color="auto"/>
            </w:tcBorders>
            <w:shd w:val="clear" w:color="auto" w:fill="auto"/>
            <w:hideMark/>
          </w:tcPr>
          <w:p w14:paraId="124AF10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930 945,95849</w:t>
            </w:r>
          </w:p>
        </w:tc>
        <w:tc>
          <w:tcPr>
            <w:tcW w:w="966" w:type="dxa"/>
            <w:tcBorders>
              <w:top w:val="nil"/>
              <w:left w:val="nil"/>
              <w:bottom w:val="single" w:sz="4" w:space="0" w:color="auto"/>
              <w:right w:val="single" w:sz="4" w:space="0" w:color="auto"/>
            </w:tcBorders>
            <w:shd w:val="clear" w:color="auto" w:fill="auto"/>
            <w:hideMark/>
          </w:tcPr>
          <w:p w14:paraId="600D28E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930 945,95849</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3E708D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C44B614"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C0BA30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57A92C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A5E6B1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3405FA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77A1CA6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381 574,67820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4DFAC1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76 347,40836</w:t>
            </w:r>
          </w:p>
        </w:tc>
        <w:tc>
          <w:tcPr>
            <w:tcW w:w="966" w:type="dxa"/>
            <w:tcBorders>
              <w:top w:val="nil"/>
              <w:left w:val="nil"/>
              <w:bottom w:val="single" w:sz="4" w:space="0" w:color="auto"/>
              <w:right w:val="single" w:sz="4" w:space="0" w:color="auto"/>
            </w:tcBorders>
            <w:shd w:val="clear" w:color="auto" w:fill="auto"/>
            <w:hideMark/>
          </w:tcPr>
          <w:p w14:paraId="63DA996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76 306,81746</w:t>
            </w:r>
          </w:p>
        </w:tc>
        <w:tc>
          <w:tcPr>
            <w:tcW w:w="966" w:type="dxa"/>
            <w:tcBorders>
              <w:top w:val="nil"/>
              <w:left w:val="nil"/>
              <w:bottom w:val="single" w:sz="4" w:space="0" w:color="auto"/>
              <w:right w:val="single" w:sz="4" w:space="0" w:color="auto"/>
            </w:tcBorders>
            <w:shd w:val="clear" w:color="auto" w:fill="auto"/>
            <w:hideMark/>
          </w:tcPr>
          <w:p w14:paraId="543B8EC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76 306,81746</w:t>
            </w:r>
          </w:p>
        </w:tc>
        <w:tc>
          <w:tcPr>
            <w:tcW w:w="966" w:type="dxa"/>
            <w:tcBorders>
              <w:top w:val="nil"/>
              <w:left w:val="nil"/>
              <w:bottom w:val="single" w:sz="4" w:space="0" w:color="auto"/>
              <w:right w:val="single" w:sz="4" w:space="0" w:color="auto"/>
            </w:tcBorders>
            <w:shd w:val="clear" w:color="auto" w:fill="auto"/>
            <w:hideMark/>
          </w:tcPr>
          <w:p w14:paraId="0BE084D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76 306,81746</w:t>
            </w:r>
          </w:p>
        </w:tc>
        <w:tc>
          <w:tcPr>
            <w:tcW w:w="966" w:type="dxa"/>
            <w:tcBorders>
              <w:top w:val="nil"/>
              <w:left w:val="nil"/>
              <w:bottom w:val="single" w:sz="4" w:space="0" w:color="auto"/>
              <w:right w:val="single" w:sz="4" w:space="0" w:color="auto"/>
            </w:tcBorders>
            <w:shd w:val="clear" w:color="auto" w:fill="auto"/>
            <w:hideMark/>
          </w:tcPr>
          <w:p w14:paraId="3F55EAB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76 306,81746</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E19BBC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90E84F6"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309E46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D8AF8CF"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культурно-досуговых учреждений,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78176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26D48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B3765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D0A04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56A1C37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6D4C03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ADECDD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8C162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3B07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896B79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64FF089"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D0F881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47E3BE9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7131BC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31D0C8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C76D7E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4645CDF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EFADE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7948E31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7C3D44F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58BC6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6E5B03B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34AA048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97C9DD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CC0F39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14CB1D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5CC9366" w14:textId="77777777" w:rsidTr="001B326E">
        <w:trPr>
          <w:trHeight w:val="145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3CB604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C3A747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991E04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C56CE4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793542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0B36C3E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4F056B2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1DEB83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6F0EFD5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2D1A8D6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6EAED63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445D189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4284D7E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D5AC51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E47712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6877156"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043F8C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1504431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05                       Модернизация (развитие) материально-технической базы, проведение текущего ремонта</w:t>
            </w:r>
            <w:r w:rsidRPr="00B41622">
              <w:rPr>
                <w:rFonts w:ascii="Arial" w:eastAsia="Times New Roman" w:hAnsi="Arial" w:cs="Arial"/>
                <w:bCs/>
                <w:color w:val="FF0000"/>
                <w:sz w:val="20"/>
                <w:szCs w:val="20"/>
                <w:lang w:eastAsia="ru-RU"/>
              </w:rPr>
              <w:t xml:space="preserve"> </w:t>
            </w:r>
            <w:r w:rsidRPr="00B41622">
              <w:rPr>
                <w:rFonts w:ascii="Arial" w:eastAsia="Times New Roman" w:hAnsi="Arial" w:cs="Arial"/>
                <w:bCs/>
                <w:sz w:val="20"/>
                <w:szCs w:val="20"/>
                <w:lang w:eastAsia="ru-RU"/>
              </w:rPr>
              <w:t>муниципальных театрально-</w:t>
            </w:r>
            <w:r w:rsidRPr="00B41622">
              <w:rPr>
                <w:rFonts w:ascii="Arial" w:eastAsia="Times New Roman" w:hAnsi="Arial" w:cs="Arial"/>
                <w:bCs/>
                <w:sz w:val="20"/>
                <w:szCs w:val="20"/>
                <w:lang w:eastAsia="ru-RU"/>
              </w:rPr>
              <w:lastRenderedPageBreak/>
              <w:t>концертных и культурно-досуговых учреждений</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5F8E30A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6CEC6C9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450E264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67 333,22252</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AE075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40 447,25448</w:t>
            </w:r>
          </w:p>
        </w:tc>
        <w:tc>
          <w:tcPr>
            <w:tcW w:w="966" w:type="dxa"/>
            <w:tcBorders>
              <w:top w:val="nil"/>
              <w:left w:val="nil"/>
              <w:bottom w:val="single" w:sz="4" w:space="0" w:color="auto"/>
              <w:right w:val="single" w:sz="4" w:space="0" w:color="auto"/>
            </w:tcBorders>
            <w:shd w:val="clear" w:color="auto" w:fill="auto"/>
            <w:hideMark/>
          </w:tcPr>
          <w:p w14:paraId="200A555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nil"/>
              <w:bottom w:val="single" w:sz="4" w:space="0" w:color="auto"/>
              <w:right w:val="single" w:sz="4" w:space="0" w:color="auto"/>
            </w:tcBorders>
            <w:shd w:val="clear" w:color="auto" w:fill="auto"/>
            <w:hideMark/>
          </w:tcPr>
          <w:p w14:paraId="4778265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nil"/>
              <w:bottom w:val="single" w:sz="4" w:space="0" w:color="auto"/>
              <w:right w:val="nil"/>
            </w:tcBorders>
            <w:shd w:val="clear" w:color="auto" w:fill="auto"/>
            <w:hideMark/>
          </w:tcPr>
          <w:p w14:paraId="6763EBF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single" w:sz="4" w:space="0" w:color="auto"/>
              <w:bottom w:val="single" w:sz="4" w:space="0" w:color="auto"/>
              <w:right w:val="nil"/>
            </w:tcBorders>
            <w:shd w:val="clear" w:color="auto" w:fill="auto"/>
            <w:hideMark/>
          </w:tcPr>
          <w:p w14:paraId="7F602F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B15F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65521009"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7513D5B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14F9E54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1DCD57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FF7055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62938C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33 875,76247</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192492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33 875,76247</w:t>
            </w:r>
          </w:p>
        </w:tc>
        <w:tc>
          <w:tcPr>
            <w:tcW w:w="966" w:type="dxa"/>
            <w:tcBorders>
              <w:top w:val="nil"/>
              <w:left w:val="nil"/>
              <w:bottom w:val="single" w:sz="4" w:space="0" w:color="auto"/>
              <w:right w:val="single" w:sz="4" w:space="0" w:color="auto"/>
            </w:tcBorders>
            <w:shd w:val="clear" w:color="auto" w:fill="auto"/>
            <w:hideMark/>
          </w:tcPr>
          <w:p w14:paraId="740D039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250321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99F767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58FF3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E7EE63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CA029D1" w14:textId="77777777" w:rsidTr="001B326E">
        <w:trPr>
          <w:trHeight w:val="540"/>
        </w:trPr>
        <w:tc>
          <w:tcPr>
            <w:tcW w:w="481" w:type="dxa"/>
            <w:vMerge/>
            <w:tcBorders>
              <w:top w:val="nil"/>
              <w:left w:val="single" w:sz="4" w:space="0" w:color="auto"/>
              <w:bottom w:val="single" w:sz="4" w:space="0" w:color="auto"/>
              <w:right w:val="single" w:sz="4" w:space="0" w:color="auto"/>
            </w:tcBorders>
            <w:vAlign w:val="center"/>
            <w:hideMark/>
          </w:tcPr>
          <w:p w14:paraId="183E1D7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1FDED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2586436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AD3728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CDD3E7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33 457,46005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EB164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6 571,49201</w:t>
            </w:r>
          </w:p>
        </w:tc>
        <w:tc>
          <w:tcPr>
            <w:tcW w:w="966" w:type="dxa"/>
            <w:tcBorders>
              <w:top w:val="nil"/>
              <w:left w:val="nil"/>
              <w:bottom w:val="single" w:sz="4" w:space="0" w:color="auto"/>
              <w:right w:val="single" w:sz="4" w:space="0" w:color="auto"/>
            </w:tcBorders>
            <w:shd w:val="clear" w:color="auto" w:fill="auto"/>
            <w:hideMark/>
          </w:tcPr>
          <w:p w14:paraId="167C4C5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nil"/>
              <w:bottom w:val="single" w:sz="4" w:space="0" w:color="auto"/>
              <w:right w:val="single" w:sz="4" w:space="0" w:color="auto"/>
            </w:tcBorders>
            <w:shd w:val="clear" w:color="auto" w:fill="auto"/>
            <w:hideMark/>
          </w:tcPr>
          <w:p w14:paraId="3989D7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nil"/>
              <w:bottom w:val="single" w:sz="4" w:space="0" w:color="auto"/>
              <w:right w:val="single" w:sz="4" w:space="0" w:color="auto"/>
            </w:tcBorders>
            <w:shd w:val="clear" w:color="auto" w:fill="auto"/>
            <w:hideMark/>
          </w:tcPr>
          <w:p w14:paraId="782251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966" w:type="dxa"/>
            <w:tcBorders>
              <w:top w:val="nil"/>
              <w:left w:val="nil"/>
              <w:bottom w:val="single" w:sz="4" w:space="0" w:color="auto"/>
              <w:right w:val="single" w:sz="4" w:space="0" w:color="auto"/>
            </w:tcBorders>
            <w:shd w:val="clear" w:color="auto" w:fill="auto"/>
            <w:hideMark/>
          </w:tcPr>
          <w:p w14:paraId="57ABA0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6 721,49201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E4087A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0069CE0"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711A5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0CF051"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05.01                                           Модернизация (развитие) материально-технической базы театрально-концертных учреждений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006C5CC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582FC97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C5069D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3F853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18B51B9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76EFA05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61E7A7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0F1602E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79719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1E9AF95D"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8BCDEA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0B62C4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7CE244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A51FF00"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6B0629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7C403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5B586F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006FCD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71E483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FC5B28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E5F06F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626935F"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A5D3123" w14:textId="77777777" w:rsidR="00B41622" w:rsidRPr="00B41622" w:rsidRDefault="00B41622" w:rsidP="00B41622">
            <w:pPr>
              <w:spacing w:after="0" w:line="240" w:lineRule="auto"/>
              <w:outlineLvl w:val="0"/>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432E914" w14:textId="77777777" w:rsidR="00B41622" w:rsidRPr="00B41622" w:rsidRDefault="00B41622" w:rsidP="00B41622">
            <w:pPr>
              <w:spacing w:after="0" w:line="240" w:lineRule="auto"/>
              <w:outlineLvl w:val="0"/>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024642E" w14:textId="77777777" w:rsidR="00B41622" w:rsidRPr="00B41622" w:rsidRDefault="00B41622" w:rsidP="00B41622">
            <w:pPr>
              <w:spacing w:after="0" w:line="240" w:lineRule="auto"/>
              <w:outlineLvl w:val="0"/>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F24103B" w14:textId="77777777" w:rsidR="00B41622" w:rsidRPr="00B41622" w:rsidRDefault="00B41622" w:rsidP="00B41622">
            <w:pPr>
              <w:spacing w:after="0" w:line="240" w:lineRule="auto"/>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458F60E7"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88563F9" w14:textId="77777777" w:rsidR="00B41622" w:rsidRPr="00B41622" w:rsidRDefault="00B41622" w:rsidP="00B41622">
            <w:pPr>
              <w:spacing w:after="0" w:line="240" w:lineRule="auto"/>
              <w:jc w:val="center"/>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20590A12" w14:textId="77777777" w:rsidR="00B41622" w:rsidRPr="00B41622" w:rsidRDefault="00B41622" w:rsidP="00B41622">
            <w:pPr>
              <w:spacing w:after="0" w:line="240" w:lineRule="auto"/>
              <w:jc w:val="center"/>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12E41A60" w14:textId="77777777" w:rsidR="00B41622" w:rsidRPr="00B41622" w:rsidRDefault="00B41622" w:rsidP="00B41622">
            <w:pPr>
              <w:spacing w:after="0" w:line="240" w:lineRule="auto"/>
              <w:jc w:val="center"/>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53D49370" w14:textId="77777777" w:rsidR="00B41622" w:rsidRPr="00B41622" w:rsidRDefault="00B41622" w:rsidP="00B41622">
            <w:pPr>
              <w:spacing w:after="0" w:line="240" w:lineRule="auto"/>
              <w:jc w:val="center"/>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100,00000</w:t>
            </w:r>
          </w:p>
        </w:tc>
        <w:tc>
          <w:tcPr>
            <w:tcW w:w="966" w:type="dxa"/>
            <w:tcBorders>
              <w:top w:val="nil"/>
              <w:left w:val="nil"/>
              <w:bottom w:val="single" w:sz="4" w:space="0" w:color="auto"/>
              <w:right w:val="single" w:sz="4" w:space="0" w:color="auto"/>
            </w:tcBorders>
            <w:shd w:val="clear" w:color="auto" w:fill="auto"/>
            <w:hideMark/>
          </w:tcPr>
          <w:p w14:paraId="1D29233B" w14:textId="77777777" w:rsidR="00B41622" w:rsidRPr="00B41622" w:rsidRDefault="00B41622" w:rsidP="00B41622">
            <w:pPr>
              <w:spacing w:after="0" w:line="240" w:lineRule="auto"/>
              <w:jc w:val="center"/>
              <w:outlineLvl w:val="0"/>
              <w:rPr>
                <w:rFonts w:ascii="Arial" w:eastAsia="Times New Roman" w:hAnsi="Arial" w:cs="Arial"/>
                <w:sz w:val="20"/>
                <w:szCs w:val="20"/>
                <w:lang w:eastAsia="ru-RU"/>
              </w:rPr>
            </w:pPr>
            <w:r w:rsidRPr="00B41622">
              <w:rPr>
                <w:rFonts w:ascii="Arial" w:eastAsia="Times New Roman" w:hAnsi="Arial" w:cs="Arial"/>
                <w:sz w:val="20"/>
                <w:szCs w:val="20"/>
                <w:lang w:eastAsia="ru-RU"/>
              </w:rPr>
              <w:t>100,00000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E39455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30CBDFD"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0F058C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8AF67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Проведена модернизация (развитие) материально-технической базы муниципальных театрально-концертных организаций и учреждения культуры, осуществляющих демонстрацию кинофильмов, кинопрокат, развитие киноискусства,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E8FE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831B7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C22E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0F8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74A86A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C1870A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0A7BFA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70D1B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2A6E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BDB9C6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1F0B5B3"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AE17C2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765F8C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E05E51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332E52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28CA57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78B4797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3EA55DD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690CF7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3189CF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0EF1FA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741FAB8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7E04A57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34CF2C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A0B158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6450C2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74F34D3" w14:textId="77777777" w:rsidTr="001B326E">
        <w:trPr>
          <w:trHeight w:val="12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A7752F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EB6BDC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39A4E6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31BF747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18E3D8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77FCC18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369895C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16B7EA2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289EF71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75792EA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44FF909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1B5AB5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01E3059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D59FC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02A06B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29DF466"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AA66E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3.2.</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3ABBD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05.02                                        Модернизация </w:t>
            </w:r>
            <w:r w:rsidRPr="00B41622">
              <w:rPr>
                <w:rFonts w:ascii="Arial" w:eastAsia="Times New Roman" w:hAnsi="Arial" w:cs="Arial"/>
                <w:sz w:val="20"/>
                <w:szCs w:val="20"/>
                <w:lang w:eastAsia="ru-RU"/>
              </w:rPr>
              <w:lastRenderedPageBreak/>
              <w:t>(развитие) материально-технической базы культурно-досуговых учреждений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004597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08DC714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0BF19A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32 957,46005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ECC06D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6 471,49201</w:t>
            </w:r>
          </w:p>
        </w:tc>
        <w:tc>
          <w:tcPr>
            <w:tcW w:w="966" w:type="dxa"/>
            <w:tcBorders>
              <w:top w:val="nil"/>
              <w:left w:val="nil"/>
              <w:bottom w:val="single" w:sz="4" w:space="0" w:color="auto"/>
              <w:right w:val="single" w:sz="4" w:space="0" w:color="auto"/>
            </w:tcBorders>
            <w:shd w:val="clear" w:color="auto" w:fill="auto"/>
            <w:hideMark/>
          </w:tcPr>
          <w:p w14:paraId="04307F3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6 621,49201</w:t>
            </w:r>
          </w:p>
        </w:tc>
        <w:tc>
          <w:tcPr>
            <w:tcW w:w="966" w:type="dxa"/>
            <w:tcBorders>
              <w:top w:val="nil"/>
              <w:left w:val="nil"/>
              <w:bottom w:val="single" w:sz="4" w:space="0" w:color="auto"/>
              <w:right w:val="single" w:sz="4" w:space="0" w:color="auto"/>
            </w:tcBorders>
            <w:shd w:val="clear" w:color="auto" w:fill="auto"/>
            <w:hideMark/>
          </w:tcPr>
          <w:p w14:paraId="538E45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6 621,49201</w:t>
            </w:r>
          </w:p>
        </w:tc>
        <w:tc>
          <w:tcPr>
            <w:tcW w:w="966" w:type="dxa"/>
            <w:tcBorders>
              <w:top w:val="nil"/>
              <w:left w:val="nil"/>
              <w:bottom w:val="single" w:sz="4" w:space="0" w:color="auto"/>
              <w:right w:val="nil"/>
            </w:tcBorders>
            <w:shd w:val="clear" w:color="auto" w:fill="auto"/>
            <w:hideMark/>
          </w:tcPr>
          <w:p w14:paraId="140CAF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6 621,49201</w:t>
            </w:r>
          </w:p>
        </w:tc>
        <w:tc>
          <w:tcPr>
            <w:tcW w:w="966" w:type="dxa"/>
            <w:tcBorders>
              <w:top w:val="nil"/>
              <w:left w:val="single" w:sz="4" w:space="0" w:color="auto"/>
              <w:bottom w:val="single" w:sz="4" w:space="0" w:color="auto"/>
              <w:right w:val="nil"/>
            </w:tcBorders>
            <w:shd w:val="clear" w:color="auto" w:fill="auto"/>
            <w:hideMark/>
          </w:tcPr>
          <w:p w14:paraId="45BCE6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6 621,49201</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E8735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учреждения культуры</w:t>
            </w:r>
          </w:p>
        </w:tc>
      </w:tr>
      <w:tr w:rsidR="00B41622" w:rsidRPr="00B41622" w14:paraId="01BE1AEA"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0B5C99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9038C3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826ABB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E974D5F"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D801BF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6BCABA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F118A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EEE7A6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DDB632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4782BA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130A1D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5890B37"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51B3A0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08D1EA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30DD681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8EF5DD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51F034B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32 957,46005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722ECA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6 471,49201</w:t>
            </w:r>
          </w:p>
        </w:tc>
        <w:tc>
          <w:tcPr>
            <w:tcW w:w="966" w:type="dxa"/>
            <w:tcBorders>
              <w:top w:val="nil"/>
              <w:left w:val="nil"/>
              <w:bottom w:val="single" w:sz="4" w:space="0" w:color="auto"/>
              <w:right w:val="single" w:sz="4" w:space="0" w:color="auto"/>
            </w:tcBorders>
            <w:shd w:val="clear" w:color="auto" w:fill="auto"/>
            <w:hideMark/>
          </w:tcPr>
          <w:p w14:paraId="61DDA7E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6 621,49201</w:t>
            </w:r>
          </w:p>
        </w:tc>
        <w:tc>
          <w:tcPr>
            <w:tcW w:w="966" w:type="dxa"/>
            <w:tcBorders>
              <w:top w:val="nil"/>
              <w:left w:val="nil"/>
              <w:bottom w:val="single" w:sz="4" w:space="0" w:color="auto"/>
              <w:right w:val="single" w:sz="4" w:space="0" w:color="auto"/>
            </w:tcBorders>
            <w:shd w:val="clear" w:color="auto" w:fill="auto"/>
            <w:hideMark/>
          </w:tcPr>
          <w:p w14:paraId="0F7EE5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6 621,49201</w:t>
            </w:r>
          </w:p>
        </w:tc>
        <w:tc>
          <w:tcPr>
            <w:tcW w:w="966" w:type="dxa"/>
            <w:tcBorders>
              <w:top w:val="nil"/>
              <w:left w:val="nil"/>
              <w:bottom w:val="single" w:sz="4" w:space="0" w:color="auto"/>
              <w:right w:val="single" w:sz="4" w:space="0" w:color="auto"/>
            </w:tcBorders>
            <w:shd w:val="clear" w:color="auto" w:fill="auto"/>
            <w:hideMark/>
          </w:tcPr>
          <w:p w14:paraId="122D485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6 621,49201</w:t>
            </w:r>
          </w:p>
        </w:tc>
        <w:tc>
          <w:tcPr>
            <w:tcW w:w="966" w:type="dxa"/>
            <w:tcBorders>
              <w:top w:val="nil"/>
              <w:left w:val="nil"/>
              <w:bottom w:val="single" w:sz="4" w:space="0" w:color="auto"/>
              <w:right w:val="single" w:sz="4" w:space="0" w:color="auto"/>
            </w:tcBorders>
            <w:shd w:val="clear" w:color="auto" w:fill="auto"/>
            <w:hideMark/>
          </w:tcPr>
          <w:p w14:paraId="6E3C78F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6 621,49201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0F942E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7BF3313"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57FE84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FF384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Проведена модернизация (развитие) материально-технической базы культурно-досуговых учреждений культуры,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1EA3A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92F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AFD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F008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29A3C2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A76616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A82DE0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8D25F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7143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FCFF38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E5D8B7F"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D174B5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1B2817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81D1D2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FF51F9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9CAB9D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4147D42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BA2C9B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2F213A6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28C9B7C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D9B9E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3629604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6C5EF97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294AE6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CF4A3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02AA08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3655E53" w14:textId="77777777" w:rsidTr="001B326E">
        <w:trPr>
          <w:trHeight w:val="76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5BD7E4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1A2245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457E59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B0F5AC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071A290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11A40BB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5D624B1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1EE7828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32865DD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67CAC5D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913AC0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32BC79B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0396392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351B2E3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EC8AB6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DAA36C7"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E0550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3.3.</w:t>
            </w:r>
          </w:p>
        </w:tc>
        <w:tc>
          <w:tcPr>
            <w:tcW w:w="1665" w:type="dxa"/>
            <w:vMerge w:val="restart"/>
            <w:tcBorders>
              <w:top w:val="single" w:sz="4" w:space="0" w:color="auto"/>
              <w:left w:val="single" w:sz="4" w:space="0" w:color="auto"/>
              <w:bottom w:val="nil"/>
              <w:right w:val="single" w:sz="4" w:space="0" w:color="auto"/>
            </w:tcBorders>
            <w:shd w:val="clear" w:color="auto" w:fill="auto"/>
            <w:hideMark/>
          </w:tcPr>
          <w:p w14:paraId="732A6380"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05.08                                       Проведение текущего ремонта театрально-концертных учреждений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3C3818A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2023-2027 гг.</w:t>
            </w:r>
          </w:p>
        </w:tc>
        <w:tc>
          <w:tcPr>
            <w:tcW w:w="1477" w:type="dxa"/>
            <w:tcBorders>
              <w:top w:val="nil"/>
              <w:left w:val="nil"/>
              <w:bottom w:val="single" w:sz="4" w:space="0" w:color="auto"/>
              <w:right w:val="single" w:sz="4" w:space="0" w:color="auto"/>
            </w:tcBorders>
            <w:shd w:val="clear" w:color="auto" w:fill="auto"/>
            <w:hideMark/>
          </w:tcPr>
          <w:p w14:paraId="4F17299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46A28A8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3 384,96835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4A9114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3 384,96835</w:t>
            </w:r>
          </w:p>
        </w:tc>
        <w:tc>
          <w:tcPr>
            <w:tcW w:w="966" w:type="dxa"/>
            <w:tcBorders>
              <w:top w:val="nil"/>
              <w:left w:val="nil"/>
              <w:bottom w:val="single" w:sz="4" w:space="0" w:color="auto"/>
              <w:right w:val="single" w:sz="4" w:space="0" w:color="auto"/>
            </w:tcBorders>
            <w:shd w:val="clear" w:color="auto" w:fill="auto"/>
            <w:hideMark/>
          </w:tcPr>
          <w:p w14:paraId="45084EB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ABFD93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5CFC98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168B7F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66893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32362792"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604548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2F2C5A0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3875A5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AA2CA7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23D72C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3 384,96835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A67E27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3 384,96835</w:t>
            </w:r>
          </w:p>
        </w:tc>
        <w:tc>
          <w:tcPr>
            <w:tcW w:w="966" w:type="dxa"/>
            <w:tcBorders>
              <w:top w:val="nil"/>
              <w:left w:val="nil"/>
              <w:bottom w:val="single" w:sz="4" w:space="0" w:color="auto"/>
              <w:right w:val="single" w:sz="4" w:space="0" w:color="auto"/>
            </w:tcBorders>
            <w:shd w:val="clear" w:color="auto" w:fill="auto"/>
            <w:hideMark/>
          </w:tcPr>
          <w:p w14:paraId="6E683B0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FADA48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338CD9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3D8B9D3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01BB68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AFBC1FE" w14:textId="77777777" w:rsidTr="001B326E">
        <w:trPr>
          <w:trHeight w:val="31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298CD4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08E4D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Проведен текущий ремонт муниципальных театрально-концертных организаций и учреждений культуры, осуществляющих </w:t>
            </w:r>
            <w:r w:rsidRPr="00B41622">
              <w:rPr>
                <w:rFonts w:ascii="Arial" w:eastAsia="Times New Roman" w:hAnsi="Arial" w:cs="Arial"/>
                <w:sz w:val="20"/>
                <w:szCs w:val="20"/>
                <w:lang w:eastAsia="ru-RU"/>
              </w:rPr>
              <w:lastRenderedPageBreak/>
              <w:t>демонстрацию кинофильмов, кинопрокат, развитие киноискусства,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3F7B6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6DBE7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31915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A248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0ED7240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6E8DB54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D710A8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AD1EA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7CD49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FF37C7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ED96012" w14:textId="77777777" w:rsidTr="001B326E">
        <w:trPr>
          <w:trHeight w:val="72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74E18D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4A1CF68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42B93B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6CF473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8EC2AD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1733C7A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38802E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288EAC6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0479DDA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238A2B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61C6FA8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2986FCA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A96FE5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DA9070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87EADA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3938F0D" w14:textId="77777777" w:rsidTr="001B326E">
        <w:trPr>
          <w:trHeight w:val="76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447826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5662B0E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328DDE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71D53D1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1C9627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637" w:type="dxa"/>
            <w:tcBorders>
              <w:top w:val="nil"/>
              <w:left w:val="nil"/>
              <w:bottom w:val="single" w:sz="4" w:space="0" w:color="auto"/>
              <w:right w:val="single" w:sz="4" w:space="0" w:color="auto"/>
            </w:tcBorders>
            <w:shd w:val="clear" w:color="auto" w:fill="auto"/>
            <w:vAlign w:val="center"/>
            <w:hideMark/>
          </w:tcPr>
          <w:p w14:paraId="47715D6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800" w:type="dxa"/>
            <w:tcBorders>
              <w:top w:val="nil"/>
              <w:left w:val="nil"/>
              <w:bottom w:val="single" w:sz="4" w:space="0" w:color="auto"/>
              <w:right w:val="single" w:sz="4" w:space="0" w:color="auto"/>
            </w:tcBorders>
            <w:shd w:val="clear" w:color="auto" w:fill="auto"/>
            <w:vAlign w:val="center"/>
            <w:hideMark/>
          </w:tcPr>
          <w:p w14:paraId="6317FAF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2A0501A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1D1CFE3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7C50832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37C54C5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70E43C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94BF10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16A866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EB3676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B671889"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1EE3A00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3.4.</w:t>
            </w:r>
          </w:p>
        </w:tc>
        <w:tc>
          <w:tcPr>
            <w:tcW w:w="1665" w:type="dxa"/>
            <w:vMerge w:val="restart"/>
            <w:tcBorders>
              <w:top w:val="single" w:sz="4" w:space="0" w:color="auto"/>
              <w:left w:val="single" w:sz="4" w:space="0" w:color="auto"/>
              <w:bottom w:val="nil"/>
              <w:right w:val="single" w:sz="4" w:space="0" w:color="auto"/>
            </w:tcBorders>
            <w:shd w:val="clear" w:color="auto" w:fill="auto"/>
            <w:hideMark/>
          </w:tcPr>
          <w:p w14:paraId="1D7E9F6F"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05.09                                    Проведение текущего ремонта культурно-досуговых учреждений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1DB720F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1578940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4DD474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30 490,79412</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A9605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30 490,79412</w:t>
            </w:r>
          </w:p>
        </w:tc>
        <w:tc>
          <w:tcPr>
            <w:tcW w:w="966" w:type="dxa"/>
            <w:tcBorders>
              <w:top w:val="nil"/>
              <w:left w:val="nil"/>
              <w:bottom w:val="single" w:sz="4" w:space="0" w:color="auto"/>
              <w:right w:val="single" w:sz="4" w:space="0" w:color="auto"/>
            </w:tcBorders>
            <w:shd w:val="clear" w:color="auto" w:fill="auto"/>
            <w:hideMark/>
          </w:tcPr>
          <w:p w14:paraId="1865BC4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1F4F39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7D31D51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7BC919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6CF12D6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7FA16D1A" w14:textId="77777777" w:rsidTr="001B326E">
        <w:trPr>
          <w:trHeight w:val="930"/>
        </w:trPr>
        <w:tc>
          <w:tcPr>
            <w:tcW w:w="481" w:type="dxa"/>
            <w:vMerge/>
            <w:tcBorders>
              <w:top w:val="single" w:sz="4" w:space="0" w:color="auto"/>
              <w:left w:val="single" w:sz="4" w:space="0" w:color="auto"/>
              <w:bottom w:val="nil"/>
              <w:right w:val="single" w:sz="4" w:space="0" w:color="auto"/>
            </w:tcBorders>
            <w:vAlign w:val="center"/>
            <w:hideMark/>
          </w:tcPr>
          <w:p w14:paraId="3D253D6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58B2499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ABE6BF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640C67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7E0A6D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30 490,79412</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11CFF1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30 490,79412</w:t>
            </w:r>
          </w:p>
        </w:tc>
        <w:tc>
          <w:tcPr>
            <w:tcW w:w="966" w:type="dxa"/>
            <w:tcBorders>
              <w:top w:val="nil"/>
              <w:left w:val="nil"/>
              <w:bottom w:val="single" w:sz="4" w:space="0" w:color="auto"/>
              <w:right w:val="single" w:sz="4" w:space="0" w:color="auto"/>
            </w:tcBorders>
            <w:shd w:val="clear" w:color="auto" w:fill="auto"/>
            <w:hideMark/>
          </w:tcPr>
          <w:p w14:paraId="0072554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D3EEC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3205899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197BEC7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nil"/>
              <w:right w:val="single" w:sz="4" w:space="0" w:color="auto"/>
            </w:tcBorders>
            <w:vAlign w:val="center"/>
            <w:hideMark/>
          </w:tcPr>
          <w:p w14:paraId="422AD10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5300D16" w14:textId="77777777" w:rsidTr="001B326E">
        <w:trPr>
          <w:trHeight w:val="375"/>
        </w:trPr>
        <w:tc>
          <w:tcPr>
            <w:tcW w:w="481" w:type="dxa"/>
            <w:vMerge/>
            <w:tcBorders>
              <w:top w:val="single" w:sz="4" w:space="0" w:color="auto"/>
              <w:left w:val="single" w:sz="4" w:space="0" w:color="auto"/>
              <w:bottom w:val="nil"/>
              <w:right w:val="single" w:sz="4" w:space="0" w:color="auto"/>
            </w:tcBorders>
            <w:vAlign w:val="center"/>
            <w:hideMark/>
          </w:tcPr>
          <w:p w14:paraId="6EE378C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9E422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 текущий ремонт муниципальных культурно-досуговых учреждений культуры,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5C27A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6B3EC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54998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92E18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39E3D4A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4631E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985E3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C017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50429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nil"/>
              <w:right w:val="single" w:sz="4" w:space="0" w:color="auto"/>
            </w:tcBorders>
            <w:vAlign w:val="center"/>
            <w:hideMark/>
          </w:tcPr>
          <w:p w14:paraId="52175BF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5F37FE3"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7F72F69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86A9A0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CA4E28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C932DF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557E7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58523FA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665FF39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0A106A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32DD315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6ABB3A7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2BBEA8D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4C612AF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6BAD3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849DF7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nil"/>
              <w:right w:val="single" w:sz="4" w:space="0" w:color="auto"/>
            </w:tcBorders>
            <w:vAlign w:val="center"/>
            <w:hideMark/>
          </w:tcPr>
          <w:p w14:paraId="150E703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570F033" w14:textId="77777777" w:rsidTr="001B326E">
        <w:trPr>
          <w:trHeight w:val="375"/>
        </w:trPr>
        <w:tc>
          <w:tcPr>
            <w:tcW w:w="481" w:type="dxa"/>
            <w:vMerge/>
            <w:tcBorders>
              <w:top w:val="single" w:sz="4" w:space="0" w:color="auto"/>
              <w:left w:val="single" w:sz="4" w:space="0" w:color="auto"/>
              <w:bottom w:val="nil"/>
              <w:right w:val="single" w:sz="4" w:space="0" w:color="auto"/>
            </w:tcBorders>
            <w:vAlign w:val="center"/>
            <w:hideMark/>
          </w:tcPr>
          <w:p w14:paraId="497E111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46363B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3F5700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9D84CE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6A0B444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w:t>
            </w:r>
          </w:p>
        </w:tc>
        <w:tc>
          <w:tcPr>
            <w:tcW w:w="637" w:type="dxa"/>
            <w:tcBorders>
              <w:top w:val="nil"/>
              <w:left w:val="nil"/>
              <w:bottom w:val="single" w:sz="4" w:space="0" w:color="auto"/>
              <w:right w:val="single" w:sz="4" w:space="0" w:color="auto"/>
            </w:tcBorders>
            <w:shd w:val="clear" w:color="auto" w:fill="auto"/>
            <w:vAlign w:val="center"/>
            <w:hideMark/>
          </w:tcPr>
          <w:p w14:paraId="4D48775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w:t>
            </w:r>
          </w:p>
        </w:tc>
        <w:tc>
          <w:tcPr>
            <w:tcW w:w="800" w:type="dxa"/>
            <w:tcBorders>
              <w:top w:val="nil"/>
              <w:left w:val="nil"/>
              <w:bottom w:val="single" w:sz="4" w:space="0" w:color="auto"/>
              <w:right w:val="single" w:sz="4" w:space="0" w:color="auto"/>
            </w:tcBorders>
            <w:shd w:val="clear" w:color="auto" w:fill="auto"/>
            <w:vAlign w:val="center"/>
            <w:hideMark/>
          </w:tcPr>
          <w:p w14:paraId="7017535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49E531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78B3A53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1ED512F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w:t>
            </w:r>
          </w:p>
        </w:tc>
        <w:tc>
          <w:tcPr>
            <w:tcW w:w="966" w:type="dxa"/>
            <w:tcBorders>
              <w:top w:val="nil"/>
              <w:left w:val="nil"/>
              <w:bottom w:val="single" w:sz="4" w:space="0" w:color="auto"/>
              <w:right w:val="single" w:sz="4" w:space="0" w:color="auto"/>
            </w:tcBorders>
            <w:shd w:val="clear" w:color="auto" w:fill="auto"/>
            <w:vAlign w:val="center"/>
            <w:hideMark/>
          </w:tcPr>
          <w:p w14:paraId="6F45FA6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AA5203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5BD2625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31141E9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nil"/>
              <w:right w:val="single" w:sz="4" w:space="0" w:color="auto"/>
            </w:tcBorders>
            <w:vAlign w:val="center"/>
            <w:hideMark/>
          </w:tcPr>
          <w:p w14:paraId="6BE759E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EA674B9"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78BBA2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5168317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06                    Создание условий для массового отдыха жителей муниципального образования в парках культуры и отдыха</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253EFB7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7C41345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C826F2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1 398 972,97750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2EE50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282 221,86042</w:t>
            </w:r>
          </w:p>
        </w:tc>
        <w:tc>
          <w:tcPr>
            <w:tcW w:w="966" w:type="dxa"/>
            <w:tcBorders>
              <w:top w:val="nil"/>
              <w:left w:val="nil"/>
              <w:bottom w:val="single" w:sz="4" w:space="0" w:color="auto"/>
              <w:right w:val="single" w:sz="4" w:space="0" w:color="auto"/>
            </w:tcBorders>
            <w:shd w:val="clear" w:color="auto" w:fill="auto"/>
            <w:hideMark/>
          </w:tcPr>
          <w:p w14:paraId="6B9BE6A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nil"/>
              <w:bottom w:val="single" w:sz="4" w:space="0" w:color="auto"/>
              <w:right w:val="single" w:sz="4" w:space="0" w:color="auto"/>
            </w:tcBorders>
            <w:shd w:val="clear" w:color="auto" w:fill="auto"/>
            <w:hideMark/>
          </w:tcPr>
          <w:p w14:paraId="56EBA06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nil"/>
              <w:bottom w:val="single" w:sz="4" w:space="0" w:color="auto"/>
              <w:right w:val="nil"/>
            </w:tcBorders>
            <w:shd w:val="clear" w:color="auto" w:fill="auto"/>
            <w:hideMark/>
          </w:tcPr>
          <w:p w14:paraId="287486A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single" w:sz="4" w:space="0" w:color="auto"/>
              <w:bottom w:val="single" w:sz="4" w:space="0" w:color="auto"/>
              <w:right w:val="nil"/>
            </w:tcBorders>
            <w:shd w:val="clear" w:color="auto" w:fill="auto"/>
            <w:hideMark/>
          </w:tcPr>
          <w:p w14:paraId="195F61B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5165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60C5050A"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12D8BFB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0408A0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66FC1C9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0E2865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D492A4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840 852,44885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AE88C5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065C9A3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2994AA5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168 170,48977</w:t>
            </w:r>
          </w:p>
        </w:tc>
        <w:tc>
          <w:tcPr>
            <w:tcW w:w="966" w:type="dxa"/>
            <w:tcBorders>
              <w:top w:val="nil"/>
              <w:left w:val="nil"/>
              <w:bottom w:val="single" w:sz="4" w:space="0" w:color="auto"/>
              <w:right w:val="nil"/>
            </w:tcBorders>
            <w:shd w:val="clear" w:color="auto" w:fill="auto"/>
            <w:hideMark/>
          </w:tcPr>
          <w:p w14:paraId="475873B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168 170,48977</w:t>
            </w:r>
          </w:p>
        </w:tc>
        <w:tc>
          <w:tcPr>
            <w:tcW w:w="966" w:type="dxa"/>
            <w:tcBorders>
              <w:top w:val="nil"/>
              <w:left w:val="single" w:sz="4" w:space="0" w:color="auto"/>
              <w:bottom w:val="single" w:sz="4" w:space="0" w:color="auto"/>
              <w:right w:val="nil"/>
            </w:tcBorders>
            <w:shd w:val="clear" w:color="auto" w:fill="auto"/>
            <w:hideMark/>
          </w:tcPr>
          <w:p w14:paraId="275C540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168 170,48977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C115A6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A6592BB"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015F4D9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403158F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02F399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EC1928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131F06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558 120,52865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852FF7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114 051,37065</w:t>
            </w:r>
          </w:p>
        </w:tc>
        <w:tc>
          <w:tcPr>
            <w:tcW w:w="966" w:type="dxa"/>
            <w:tcBorders>
              <w:top w:val="nil"/>
              <w:left w:val="nil"/>
              <w:bottom w:val="single" w:sz="4" w:space="0" w:color="auto"/>
              <w:right w:val="single" w:sz="4" w:space="0" w:color="auto"/>
            </w:tcBorders>
            <w:shd w:val="clear" w:color="auto" w:fill="auto"/>
            <w:hideMark/>
          </w:tcPr>
          <w:p w14:paraId="1320556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111 017,28950</w:t>
            </w:r>
          </w:p>
        </w:tc>
        <w:tc>
          <w:tcPr>
            <w:tcW w:w="966" w:type="dxa"/>
            <w:tcBorders>
              <w:top w:val="nil"/>
              <w:left w:val="nil"/>
              <w:bottom w:val="single" w:sz="4" w:space="0" w:color="auto"/>
              <w:right w:val="single" w:sz="4" w:space="0" w:color="auto"/>
            </w:tcBorders>
            <w:shd w:val="clear" w:color="auto" w:fill="auto"/>
            <w:hideMark/>
          </w:tcPr>
          <w:p w14:paraId="5A78EE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111 017,28950</w:t>
            </w:r>
          </w:p>
        </w:tc>
        <w:tc>
          <w:tcPr>
            <w:tcW w:w="966" w:type="dxa"/>
            <w:tcBorders>
              <w:top w:val="nil"/>
              <w:left w:val="nil"/>
              <w:bottom w:val="single" w:sz="4" w:space="0" w:color="auto"/>
              <w:right w:val="nil"/>
            </w:tcBorders>
            <w:shd w:val="clear" w:color="auto" w:fill="auto"/>
            <w:hideMark/>
          </w:tcPr>
          <w:p w14:paraId="6C66DE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111 017,28950</w:t>
            </w:r>
          </w:p>
        </w:tc>
        <w:tc>
          <w:tcPr>
            <w:tcW w:w="966" w:type="dxa"/>
            <w:tcBorders>
              <w:top w:val="nil"/>
              <w:left w:val="single" w:sz="4" w:space="0" w:color="auto"/>
              <w:bottom w:val="single" w:sz="4" w:space="0" w:color="auto"/>
              <w:right w:val="nil"/>
            </w:tcBorders>
            <w:shd w:val="clear" w:color="auto" w:fill="auto"/>
            <w:hideMark/>
          </w:tcPr>
          <w:p w14:paraId="417633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111 017,28950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EAB3D8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3DCE433"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BAEC7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F0E9DF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06.01                                         Расходы на </w:t>
            </w:r>
            <w:r w:rsidRPr="00B41622">
              <w:rPr>
                <w:rFonts w:ascii="Arial" w:eastAsia="Times New Roman" w:hAnsi="Arial" w:cs="Arial"/>
                <w:sz w:val="20"/>
                <w:szCs w:val="20"/>
                <w:lang w:eastAsia="ru-RU"/>
              </w:rPr>
              <w:lastRenderedPageBreak/>
              <w:t>обеспечение деятельности  (оказание услуг) муниципальных учреждений -  парк культуры и отдыха</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7ECE2B6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4663C3C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C5A1C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1 398 972,97750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80931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282 221,86042</w:t>
            </w:r>
          </w:p>
        </w:tc>
        <w:tc>
          <w:tcPr>
            <w:tcW w:w="966" w:type="dxa"/>
            <w:tcBorders>
              <w:top w:val="nil"/>
              <w:left w:val="nil"/>
              <w:bottom w:val="single" w:sz="4" w:space="0" w:color="auto"/>
              <w:right w:val="single" w:sz="4" w:space="0" w:color="auto"/>
            </w:tcBorders>
            <w:shd w:val="clear" w:color="auto" w:fill="auto"/>
            <w:hideMark/>
          </w:tcPr>
          <w:p w14:paraId="03CDC24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nil"/>
              <w:bottom w:val="single" w:sz="4" w:space="0" w:color="auto"/>
              <w:right w:val="single" w:sz="4" w:space="0" w:color="auto"/>
            </w:tcBorders>
            <w:shd w:val="clear" w:color="auto" w:fill="auto"/>
            <w:hideMark/>
          </w:tcPr>
          <w:p w14:paraId="07A385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nil"/>
              <w:bottom w:val="single" w:sz="4" w:space="0" w:color="auto"/>
              <w:right w:val="nil"/>
            </w:tcBorders>
            <w:shd w:val="clear" w:color="auto" w:fill="auto"/>
            <w:hideMark/>
          </w:tcPr>
          <w:p w14:paraId="2749FE7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966" w:type="dxa"/>
            <w:tcBorders>
              <w:top w:val="nil"/>
              <w:left w:val="single" w:sz="4" w:space="0" w:color="auto"/>
              <w:bottom w:val="single" w:sz="4" w:space="0" w:color="auto"/>
              <w:right w:val="nil"/>
            </w:tcBorders>
            <w:shd w:val="clear" w:color="auto" w:fill="auto"/>
            <w:hideMark/>
          </w:tcPr>
          <w:p w14:paraId="5CB36B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279 187,77927</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3E520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учреждения культуры</w:t>
            </w:r>
          </w:p>
        </w:tc>
      </w:tr>
      <w:tr w:rsidR="00B41622" w:rsidRPr="00B41622" w14:paraId="1F92E827"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C2B71A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9B53BD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28C564E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37BD85F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7CC8C1C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840 852,44885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CBEA47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78B94E6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78020DC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01D75A0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168 170,48977</w:t>
            </w:r>
          </w:p>
        </w:tc>
        <w:tc>
          <w:tcPr>
            <w:tcW w:w="966" w:type="dxa"/>
            <w:tcBorders>
              <w:top w:val="nil"/>
              <w:left w:val="nil"/>
              <w:bottom w:val="single" w:sz="4" w:space="0" w:color="auto"/>
              <w:right w:val="single" w:sz="4" w:space="0" w:color="auto"/>
            </w:tcBorders>
            <w:shd w:val="clear" w:color="auto" w:fill="auto"/>
            <w:hideMark/>
          </w:tcPr>
          <w:p w14:paraId="3DA62E3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168 170,48977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B48B6A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AB81401"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1E0D35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918B32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39CE2D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4B8050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22A51DE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558 120,52865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37A052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114 051,37065</w:t>
            </w:r>
          </w:p>
        </w:tc>
        <w:tc>
          <w:tcPr>
            <w:tcW w:w="966" w:type="dxa"/>
            <w:tcBorders>
              <w:top w:val="nil"/>
              <w:left w:val="nil"/>
              <w:bottom w:val="single" w:sz="4" w:space="0" w:color="auto"/>
              <w:right w:val="single" w:sz="4" w:space="0" w:color="auto"/>
            </w:tcBorders>
            <w:shd w:val="clear" w:color="auto" w:fill="auto"/>
            <w:hideMark/>
          </w:tcPr>
          <w:p w14:paraId="6B23C2B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111 017,28950</w:t>
            </w:r>
          </w:p>
        </w:tc>
        <w:tc>
          <w:tcPr>
            <w:tcW w:w="966" w:type="dxa"/>
            <w:tcBorders>
              <w:top w:val="nil"/>
              <w:left w:val="nil"/>
              <w:bottom w:val="single" w:sz="4" w:space="0" w:color="auto"/>
              <w:right w:val="single" w:sz="4" w:space="0" w:color="auto"/>
            </w:tcBorders>
            <w:shd w:val="clear" w:color="auto" w:fill="auto"/>
            <w:hideMark/>
          </w:tcPr>
          <w:p w14:paraId="55F2C1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111 017,28950</w:t>
            </w:r>
          </w:p>
        </w:tc>
        <w:tc>
          <w:tcPr>
            <w:tcW w:w="966" w:type="dxa"/>
            <w:tcBorders>
              <w:top w:val="nil"/>
              <w:left w:val="nil"/>
              <w:bottom w:val="single" w:sz="4" w:space="0" w:color="auto"/>
              <w:right w:val="single" w:sz="4" w:space="0" w:color="auto"/>
            </w:tcBorders>
            <w:shd w:val="clear" w:color="auto" w:fill="auto"/>
            <w:hideMark/>
          </w:tcPr>
          <w:p w14:paraId="5CEC800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111 017,28950</w:t>
            </w:r>
          </w:p>
        </w:tc>
        <w:tc>
          <w:tcPr>
            <w:tcW w:w="966" w:type="dxa"/>
            <w:tcBorders>
              <w:top w:val="nil"/>
              <w:left w:val="nil"/>
              <w:bottom w:val="single" w:sz="4" w:space="0" w:color="auto"/>
              <w:right w:val="single" w:sz="4" w:space="0" w:color="auto"/>
            </w:tcBorders>
            <w:shd w:val="clear" w:color="auto" w:fill="auto"/>
            <w:hideMark/>
          </w:tcPr>
          <w:p w14:paraId="77F7725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111 017,28950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AEA547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D3829DD"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2E4470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868BA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835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B185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0E12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B37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4FA0773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A097CC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3903A57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EDC2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7FD6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450DCE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50498E9" w14:textId="77777777" w:rsidTr="001B326E">
        <w:trPr>
          <w:trHeight w:val="72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EAB053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1F3C14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F49D63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EACFD7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D856CA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02A5AD5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28F6B8E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1C1FF31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10BCEE2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3B0833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44B5CC0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0D5FFCE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6753E9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AF02F6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B5773D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058711C" w14:textId="77777777" w:rsidTr="001B326E">
        <w:trPr>
          <w:trHeight w:val="171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C6B025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04528A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83499B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4F979D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31C3F2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4543268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3C28FC6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0B67D79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29C632A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33918A4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173AC2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DA10C0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656F55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10F804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AB9AE1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9F936DB"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F8276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0C40E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07                    Обеспечение </w:t>
            </w:r>
            <w:r w:rsidRPr="00B41622">
              <w:rPr>
                <w:rFonts w:ascii="Arial" w:eastAsia="Times New Roman" w:hAnsi="Arial" w:cs="Arial"/>
                <w:bCs/>
                <w:sz w:val="20"/>
                <w:szCs w:val="20"/>
                <w:lang w:eastAsia="ru-RU"/>
              </w:rPr>
              <w:lastRenderedPageBreak/>
              <w:t>функций муниципальных учреждений культуры Московской области</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23D23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7045379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A7275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4257EE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966" w:type="dxa"/>
            <w:tcBorders>
              <w:top w:val="nil"/>
              <w:left w:val="nil"/>
              <w:bottom w:val="single" w:sz="4" w:space="0" w:color="auto"/>
              <w:right w:val="single" w:sz="4" w:space="0" w:color="auto"/>
            </w:tcBorders>
            <w:shd w:val="clear" w:color="auto" w:fill="auto"/>
            <w:hideMark/>
          </w:tcPr>
          <w:p w14:paraId="2D81E71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B8A42C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230B0B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0F785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46A2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100CF066"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8BA3D7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BD5AB4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4F192FA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44586D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Средства бюджета </w:t>
            </w:r>
            <w:r w:rsidRPr="00B41622">
              <w:rPr>
                <w:rFonts w:ascii="Arial" w:eastAsia="Times New Roman" w:hAnsi="Arial" w:cs="Arial"/>
                <w:bCs/>
                <w:sz w:val="20"/>
                <w:szCs w:val="20"/>
                <w:lang w:eastAsia="ru-RU"/>
              </w:rPr>
              <w:lastRenderedPageBreak/>
              <w:t>Московской области</w:t>
            </w:r>
          </w:p>
        </w:tc>
        <w:tc>
          <w:tcPr>
            <w:tcW w:w="966" w:type="dxa"/>
            <w:tcBorders>
              <w:top w:val="nil"/>
              <w:left w:val="nil"/>
              <w:bottom w:val="single" w:sz="4" w:space="0" w:color="auto"/>
              <w:right w:val="single" w:sz="4" w:space="0" w:color="auto"/>
            </w:tcBorders>
            <w:shd w:val="clear" w:color="auto" w:fill="auto"/>
            <w:hideMark/>
          </w:tcPr>
          <w:p w14:paraId="4A538F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247,82000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2B1F2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966" w:type="dxa"/>
            <w:tcBorders>
              <w:top w:val="nil"/>
              <w:left w:val="nil"/>
              <w:bottom w:val="single" w:sz="4" w:space="0" w:color="auto"/>
              <w:right w:val="single" w:sz="4" w:space="0" w:color="auto"/>
            </w:tcBorders>
            <w:shd w:val="clear" w:color="auto" w:fill="auto"/>
            <w:hideMark/>
          </w:tcPr>
          <w:p w14:paraId="7FB0472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8A58CC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216FD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6F588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479CF2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E5421E0" w14:textId="77777777" w:rsidTr="001B326E">
        <w:trPr>
          <w:trHeight w:val="126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B6F3BB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5553B4D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74CE37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BBEF36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78D29A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D831C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9F940E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A3AEBF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17ABE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CFAF79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tcBorders>
              <w:top w:val="single" w:sz="4" w:space="0" w:color="auto"/>
              <w:left w:val="single" w:sz="4" w:space="0" w:color="auto"/>
              <w:bottom w:val="nil"/>
              <w:right w:val="single" w:sz="4" w:space="0" w:color="auto"/>
            </w:tcBorders>
            <w:shd w:val="clear" w:color="auto" w:fill="auto"/>
            <w:vAlign w:val="center"/>
            <w:hideMark/>
          </w:tcPr>
          <w:p w14:paraId="22F93AD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4E80001A"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A4764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5B3F5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07.02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399BE8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6C2E22C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40F9AD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593F66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966" w:type="dxa"/>
            <w:tcBorders>
              <w:top w:val="nil"/>
              <w:left w:val="nil"/>
              <w:bottom w:val="single" w:sz="4" w:space="0" w:color="auto"/>
              <w:right w:val="single" w:sz="4" w:space="0" w:color="auto"/>
            </w:tcBorders>
            <w:shd w:val="clear" w:color="auto" w:fill="auto"/>
            <w:hideMark/>
          </w:tcPr>
          <w:p w14:paraId="5860E28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7DF1A5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502C93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6EDE04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1DE7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культуры</w:t>
            </w:r>
          </w:p>
        </w:tc>
      </w:tr>
      <w:tr w:rsidR="00B41622" w:rsidRPr="00B41622" w14:paraId="1CF47991"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F90B7D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DEA91F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AEFAF0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819FBF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77E38E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247,82000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FEBA7B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247,82000</w:t>
            </w:r>
          </w:p>
        </w:tc>
        <w:tc>
          <w:tcPr>
            <w:tcW w:w="966" w:type="dxa"/>
            <w:tcBorders>
              <w:top w:val="nil"/>
              <w:left w:val="nil"/>
              <w:bottom w:val="single" w:sz="4" w:space="0" w:color="auto"/>
              <w:right w:val="single" w:sz="4" w:space="0" w:color="auto"/>
            </w:tcBorders>
            <w:shd w:val="clear" w:color="auto" w:fill="auto"/>
            <w:hideMark/>
          </w:tcPr>
          <w:p w14:paraId="3E8E20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D93D64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5B90829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51EEAD3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C776F4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DB9F2EE" w14:textId="77777777" w:rsidTr="001B326E">
        <w:trPr>
          <w:trHeight w:val="120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9E87EC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755511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F15D32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3523E2F"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52861B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938D49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440600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4B1993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6C50435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5E34A22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43D462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2331F31"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1A9725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948AAA"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Доля работников муниципальных культурно-досуговых </w:t>
            </w:r>
            <w:r w:rsidRPr="00B41622">
              <w:rPr>
                <w:rFonts w:ascii="Arial" w:eastAsia="Times New Roman" w:hAnsi="Arial" w:cs="Arial"/>
                <w:sz w:val="20"/>
                <w:szCs w:val="20"/>
                <w:lang w:eastAsia="ru-RU"/>
              </w:rPr>
              <w:lastRenderedPageBreak/>
              <w:t>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 физических лиц (среднемесячному доходу от трудовой деятельности) в Московской области,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98566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38760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15C47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FBB3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5F5EE61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6AE769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E0793E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C309F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165B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F89529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3BC4181"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E40394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0E2EFA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D11B35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B18DA6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37EAA2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7D531D9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8A23D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03272B1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10ACEA7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4AAF02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3CCB153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55FA39D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B8A034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8ABFB7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8DB64F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8E422DC" w14:textId="77777777" w:rsidTr="001B326E">
        <w:trPr>
          <w:trHeight w:val="226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8299E2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FA4D8B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219E3A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16405AD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3DE9884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431ED38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10A5CEE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78" w:type="dxa"/>
            <w:tcBorders>
              <w:top w:val="nil"/>
              <w:left w:val="nil"/>
              <w:bottom w:val="single" w:sz="4" w:space="0" w:color="auto"/>
              <w:right w:val="single" w:sz="4" w:space="0" w:color="auto"/>
            </w:tcBorders>
            <w:shd w:val="clear" w:color="auto" w:fill="auto"/>
            <w:vAlign w:val="center"/>
            <w:hideMark/>
          </w:tcPr>
          <w:p w14:paraId="43FFBDE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42" w:type="dxa"/>
            <w:tcBorders>
              <w:top w:val="nil"/>
              <w:left w:val="nil"/>
              <w:bottom w:val="single" w:sz="4" w:space="0" w:color="auto"/>
              <w:right w:val="single" w:sz="4" w:space="0" w:color="auto"/>
            </w:tcBorders>
            <w:shd w:val="clear" w:color="auto" w:fill="auto"/>
            <w:vAlign w:val="center"/>
            <w:hideMark/>
          </w:tcPr>
          <w:p w14:paraId="4525FB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42" w:type="dxa"/>
            <w:tcBorders>
              <w:top w:val="nil"/>
              <w:left w:val="nil"/>
              <w:bottom w:val="single" w:sz="4" w:space="0" w:color="auto"/>
              <w:right w:val="single" w:sz="4" w:space="0" w:color="auto"/>
            </w:tcBorders>
            <w:shd w:val="clear" w:color="auto" w:fill="auto"/>
            <w:vAlign w:val="center"/>
            <w:hideMark/>
          </w:tcPr>
          <w:p w14:paraId="5D300A8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17104FE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7D73F7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47AAA8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910E76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88A9E3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CDB9601"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A0FF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19E3397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D216A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7 401 452,37747</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6014A2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1 515 518,93695</w:t>
            </w:r>
          </w:p>
        </w:tc>
        <w:tc>
          <w:tcPr>
            <w:tcW w:w="966" w:type="dxa"/>
            <w:tcBorders>
              <w:top w:val="nil"/>
              <w:left w:val="nil"/>
              <w:bottom w:val="single" w:sz="4" w:space="0" w:color="auto"/>
              <w:right w:val="single" w:sz="4" w:space="0" w:color="auto"/>
            </w:tcBorders>
            <w:shd w:val="clear" w:color="auto" w:fill="auto"/>
            <w:hideMark/>
          </w:tcPr>
          <w:p w14:paraId="3A87D84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1 475 851,54763</w:t>
            </w:r>
          </w:p>
        </w:tc>
        <w:tc>
          <w:tcPr>
            <w:tcW w:w="966" w:type="dxa"/>
            <w:tcBorders>
              <w:top w:val="nil"/>
              <w:left w:val="nil"/>
              <w:bottom w:val="single" w:sz="4" w:space="0" w:color="auto"/>
              <w:right w:val="single" w:sz="4" w:space="0" w:color="auto"/>
            </w:tcBorders>
            <w:shd w:val="clear" w:color="auto" w:fill="auto"/>
            <w:hideMark/>
          </w:tcPr>
          <w:p w14:paraId="0881B2A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1 475 992,95763</w:t>
            </w:r>
          </w:p>
        </w:tc>
        <w:tc>
          <w:tcPr>
            <w:tcW w:w="966" w:type="dxa"/>
            <w:tcBorders>
              <w:top w:val="nil"/>
              <w:left w:val="nil"/>
              <w:bottom w:val="single" w:sz="4" w:space="0" w:color="auto"/>
              <w:right w:val="nil"/>
            </w:tcBorders>
            <w:shd w:val="clear" w:color="auto" w:fill="auto"/>
            <w:hideMark/>
          </w:tcPr>
          <w:p w14:paraId="72B0733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1 467 044,46763</w:t>
            </w:r>
          </w:p>
        </w:tc>
        <w:tc>
          <w:tcPr>
            <w:tcW w:w="966" w:type="dxa"/>
            <w:tcBorders>
              <w:top w:val="nil"/>
              <w:left w:val="single" w:sz="4" w:space="0" w:color="auto"/>
              <w:bottom w:val="single" w:sz="4" w:space="0" w:color="auto"/>
              <w:right w:val="nil"/>
            </w:tcBorders>
            <w:shd w:val="clear" w:color="auto" w:fill="auto"/>
            <w:hideMark/>
          </w:tcPr>
          <w:p w14:paraId="76419D3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1 467 044,46763</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39075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7240FCF1"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0F1698CE"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0F0D4CD"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62209EA1"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8 300,00000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8725E88"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2 945,00000</w:t>
            </w:r>
          </w:p>
        </w:tc>
        <w:tc>
          <w:tcPr>
            <w:tcW w:w="966" w:type="dxa"/>
            <w:tcBorders>
              <w:top w:val="nil"/>
              <w:left w:val="nil"/>
              <w:bottom w:val="single" w:sz="4" w:space="0" w:color="auto"/>
              <w:right w:val="single" w:sz="4" w:space="0" w:color="auto"/>
            </w:tcBorders>
            <w:shd w:val="clear" w:color="auto" w:fill="auto"/>
            <w:hideMark/>
          </w:tcPr>
          <w:p w14:paraId="76A14B4A"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2 739,00000</w:t>
            </w:r>
          </w:p>
        </w:tc>
        <w:tc>
          <w:tcPr>
            <w:tcW w:w="966" w:type="dxa"/>
            <w:tcBorders>
              <w:top w:val="nil"/>
              <w:left w:val="nil"/>
              <w:bottom w:val="single" w:sz="4" w:space="0" w:color="auto"/>
              <w:right w:val="single" w:sz="4" w:space="0" w:color="auto"/>
            </w:tcBorders>
            <w:shd w:val="clear" w:color="auto" w:fill="auto"/>
            <w:hideMark/>
          </w:tcPr>
          <w:p w14:paraId="24D24574"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2 616,00000</w:t>
            </w:r>
          </w:p>
        </w:tc>
        <w:tc>
          <w:tcPr>
            <w:tcW w:w="966" w:type="dxa"/>
            <w:tcBorders>
              <w:top w:val="nil"/>
              <w:left w:val="nil"/>
              <w:bottom w:val="single" w:sz="4" w:space="0" w:color="auto"/>
              <w:right w:val="single" w:sz="4" w:space="0" w:color="auto"/>
            </w:tcBorders>
            <w:shd w:val="clear" w:color="auto" w:fill="auto"/>
            <w:hideMark/>
          </w:tcPr>
          <w:p w14:paraId="31BF3873"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FE56E4B"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FC4F6E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976F2AD"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4234A1A9"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82AB0D3"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8CE8617"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8 655,25000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5FAE883"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2 966,29000</w:t>
            </w:r>
          </w:p>
        </w:tc>
        <w:tc>
          <w:tcPr>
            <w:tcW w:w="966" w:type="dxa"/>
            <w:tcBorders>
              <w:top w:val="nil"/>
              <w:left w:val="nil"/>
              <w:bottom w:val="single" w:sz="4" w:space="0" w:color="auto"/>
              <w:right w:val="single" w:sz="4" w:space="0" w:color="auto"/>
            </w:tcBorders>
            <w:shd w:val="clear" w:color="auto" w:fill="auto"/>
            <w:hideMark/>
          </w:tcPr>
          <w:p w14:paraId="45B6C05B"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2 739,00000</w:t>
            </w:r>
          </w:p>
        </w:tc>
        <w:tc>
          <w:tcPr>
            <w:tcW w:w="966" w:type="dxa"/>
            <w:tcBorders>
              <w:top w:val="nil"/>
              <w:left w:val="nil"/>
              <w:bottom w:val="single" w:sz="4" w:space="0" w:color="auto"/>
              <w:right w:val="single" w:sz="4" w:space="0" w:color="auto"/>
            </w:tcBorders>
            <w:shd w:val="clear" w:color="auto" w:fill="auto"/>
            <w:hideMark/>
          </w:tcPr>
          <w:p w14:paraId="0EFE49F0"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2 949,96000</w:t>
            </w:r>
          </w:p>
        </w:tc>
        <w:tc>
          <w:tcPr>
            <w:tcW w:w="966" w:type="dxa"/>
            <w:tcBorders>
              <w:top w:val="nil"/>
              <w:left w:val="nil"/>
              <w:bottom w:val="single" w:sz="4" w:space="0" w:color="auto"/>
              <w:right w:val="single" w:sz="4" w:space="0" w:color="auto"/>
            </w:tcBorders>
            <w:shd w:val="clear" w:color="auto" w:fill="auto"/>
            <w:hideMark/>
          </w:tcPr>
          <w:p w14:paraId="4C673EB9"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FDE2470"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8289F5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E6B06AC"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7348B7B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7BD557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58418C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6 386 492,91232</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7B7A21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1 307 667,06628</w:t>
            </w:r>
          </w:p>
        </w:tc>
        <w:tc>
          <w:tcPr>
            <w:tcW w:w="966" w:type="dxa"/>
            <w:tcBorders>
              <w:top w:val="nil"/>
              <w:left w:val="nil"/>
              <w:bottom w:val="single" w:sz="4" w:space="0" w:color="auto"/>
              <w:right w:val="single" w:sz="4" w:space="0" w:color="auto"/>
            </w:tcBorders>
            <w:shd w:val="clear" w:color="auto" w:fill="auto"/>
            <w:hideMark/>
          </w:tcPr>
          <w:p w14:paraId="5AD273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1 271 357,63901</w:t>
            </w:r>
          </w:p>
        </w:tc>
        <w:tc>
          <w:tcPr>
            <w:tcW w:w="966" w:type="dxa"/>
            <w:tcBorders>
              <w:top w:val="nil"/>
              <w:left w:val="nil"/>
              <w:bottom w:val="single" w:sz="4" w:space="0" w:color="auto"/>
              <w:right w:val="single" w:sz="4" w:space="0" w:color="auto"/>
            </w:tcBorders>
            <w:shd w:val="clear" w:color="auto" w:fill="auto"/>
            <w:hideMark/>
          </w:tcPr>
          <w:p w14:paraId="569559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1 271 411,08901</w:t>
            </w:r>
          </w:p>
        </w:tc>
        <w:tc>
          <w:tcPr>
            <w:tcW w:w="966" w:type="dxa"/>
            <w:tcBorders>
              <w:top w:val="nil"/>
              <w:left w:val="nil"/>
              <w:bottom w:val="single" w:sz="4" w:space="0" w:color="auto"/>
              <w:right w:val="nil"/>
            </w:tcBorders>
            <w:shd w:val="clear" w:color="auto" w:fill="auto"/>
            <w:hideMark/>
          </w:tcPr>
          <w:p w14:paraId="3A8CB7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1 268 028,55901</w:t>
            </w:r>
          </w:p>
        </w:tc>
        <w:tc>
          <w:tcPr>
            <w:tcW w:w="966" w:type="dxa"/>
            <w:tcBorders>
              <w:top w:val="nil"/>
              <w:left w:val="single" w:sz="4" w:space="0" w:color="auto"/>
              <w:bottom w:val="single" w:sz="4" w:space="0" w:color="auto"/>
              <w:right w:val="nil"/>
            </w:tcBorders>
            <w:shd w:val="clear" w:color="auto" w:fill="auto"/>
            <w:hideMark/>
          </w:tcPr>
          <w:p w14:paraId="4374E48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1 268 028,55901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66F144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6F68566" w14:textId="77777777" w:rsidTr="001B326E">
        <w:trPr>
          <w:trHeight w:val="39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0AEBC49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1E168A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F780D4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998 004,21515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BA160D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201 940,58067</w:t>
            </w:r>
          </w:p>
        </w:tc>
        <w:tc>
          <w:tcPr>
            <w:tcW w:w="966" w:type="dxa"/>
            <w:tcBorders>
              <w:top w:val="nil"/>
              <w:left w:val="nil"/>
              <w:bottom w:val="single" w:sz="4" w:space="0" w:color="auto"/>
              <w:right w:val="nil"/>
            </w:tcBorders>
            <w:shd w:val="clear" w:color="auto" w:fill="auto"/>
            <w:hideMark/>
          </w:tcPr>
          <w:p w14:paraId="490DC7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199 015,90862</w:t>
            </w:r>
          </w:p>
        </w:tc>
        <w:tc>
          <w:tcPr>
            <w:tcW w:w="966" w:type="dxa"/>
            <w:tcBorders>
              <w:top w:val="nil"/>
              <w:left w:val="single" w:sz="4" w:space="0" w:color="auto"/>
              <w:bottom w:val="single" w:sz="4" w:space="0" w:color="auto"/>
              <w:right w:val="nil"/>
            </w:tcBorders>
            <w:shd w:val="clear" w:color="auto" w:fill="auto"/>
            <w:hideMark/>
          </w:tcPr>
          <w:p w14:paraId="30AAF20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199 015,90862</w:t>
            </w:r>
          </w:p>
        </w:tc>
        <w:tc>
          <w:tcPr>
            <w:tcW w:w="966" w:type="dxa"/>
            <w:tcBorders>
              <w:top w:val="nil"/>
              <w:left w:val="single" w:sz="4" w:space="0" w:color="auto"/>
              <w:bottom w:val="single" w:sz="4" w:space="0" w:color="auto"/>
              <w:right w:val="nil"/>
            </w:tcBorders>
            <w:shd w:val="clear" w:color="auto" w:fill="auto"/>
            <w:hideMark/>
          </w:tcPr>
          <w:p w14:paraId="29130A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199 015,90862</w:t>
            </w:r>
          </w:p>
        </w:tc>
        <w:tc>
          <w:tcPr>
            <w:tcW w:w="966" w:type="dxa"/>
            <w:tcBorders>
              <w:top w:val="nil"/>
              <w:left w:val="single" w:sz="4" w:space="0" w:color="auto"/>
              <w:bottom w:val="single" w:sz="4" w:space="0" w:color="auto"/>
              <w:right w:val="nil"/>
            </w:tcBorders>
            <w:shd w:val="clear" w:color="auto" w:fill="auto"/>
            <w:hideMark/>
          </w:tcPr>
          <w:p w14:paraId="5A7DE73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199 015,90862</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B1BDCE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9462E68" w14:textId="77777777" w:rsidTr="001B326E">
        <w:trPr>
          <w:trHeight w:val="15"/>
        </w:trPr>
        <w:tc>
          <w:tcPr>
            <w:tcW w:w="3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81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362CD31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70AB696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AF88A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BF0209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61F6B9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6E7064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8D2A6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tcBorders>
              <w:top w:val="nil"/>
              <w:left w:val="single" w:sz="4" w:space="0" w:color="auto"/>
              <w:bottom w:val="single" w:sz="4" w:space="0" w:color="auto"/>
              <w:right w:val="single" w:sz="4" w:space="0" w:color="auto"/>
            </w:tcBorders>
            <w:shd w:val="clear" w:color="auto" w:fill="auto"/>
            <w:vAlign w:val="center"/>
            <w:hideMark/>
          </w:tcPr>
          <w:p w14:paraId="744C2C2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33DE3AA5"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046F10A5" w14:textId="77777777" w:rsidR="00B41622" w:rsidRPr="00B41622" w:rsidRDefault="00B41622" w:rsidP="00B41622">
            <w:pPr>
              <w:spacing w:after="28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Подпрограмма 6 «Развитие образования в сфере культуры »</w:t>
            </w:r>
          </w:p>
        </w:tc>
      </w:tr>
      <w:tr w:rsidR="00B41622" w:rsidRPr="00B41622" w14:paraId="5CED6E0B" w14:textId="77777777" w:rsidTr="001B326E">
        <w:trPr>
          <w:trHeight w:val="28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6F7CA85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1C5276E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01                Обеспечение функций муниципальных организаций дополнительного образования сферы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22A96F3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591B5F6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0A27B98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2 924 274,28605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10531F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single" w:sz="4" w:space="0" w:color="auto"/>
            </w:tcBorders>
            <w:shd w:val="clear" w:color="auto" w:fill="auto"/>
            <w:hideMark/>
          </w:tcPr>
          <w:p w14:paraId="2F5B3E0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single" w:sz="4" w:space="0" w:color="auto"/>
            </w:tcBorders>
            <w:shd w:val="clear" w:color="auto" w:fill="auto"/>
            <w:hideMark/>
          </w:tcPr>
          <w:p w14:paraId="5A67763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nil"/>
            </w:tcBorders>
            <w:shd w:val="clear" w:color="auto" w:fill="auto"/>
            <w:hideMark/>
          </w:tcPr>
          <w:p w14:paraId="4E2E4C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single" w:sz="4" w:space="0" w:color="auto"/>
              <w:bottom w:val="single" w:sz="4" w:space="0" w:color="auto"/>
              <w:right w:val="nil"/>
            </w:tcBorders>
            <w:shd w:val="clear" w:color="auto" w:fill="auto"/>
            <w:hideMark/>
          </w:tcPr>
          <w:p w14:paraId="61332F7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03B1F41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344E522E" w14:textId="77777777" w:rsidTr="001B326E">
        <w:trPr>
          <w:trHeight w:val="990"/>
        </w:trPr>
        <w:tc>
          <w:tcPr>
            <w:tcW w:w="481" w:type="dxa"/>
            <w:vMerge/>
            <w:tcBorders>
              <w:top w:val="nil"/>
              <w:left w:val="single" w:sz="4" w:space="0" w:color="auto"/>
              <w:bottom w:val="single" w:sz="4" w:space="0" w:color="auto"/>
              <w:right w:val="single" w:sz="4" w:space="0" w:color="auto"/>
            </w:tcBorders>
            <w:vAlign w:val="center"/>
            <w:hideMark/>
          </w:tcPr>
          <w:p w14:paraId="1BA3807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A84920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AE3CC5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024359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82812F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2 481 736,01335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46C109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10C4D3D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6A006D7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2D7396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464FDF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1399" w:type="dxa"/>
            <w:vMerge/>
            <w:tcBorders>
              <w:top w:val="single" w:sz="4" w:space="0" w:color="auto"/>
              <w:left w:val="single" w:sz="4" w:space="0" w:color="auto"/>
              <w:bottom w:val="nil"/>
              <w:right w:val="single" w:sz="4" w:space="0" w:color="auto"/>
            </w:tcBorders>
            <w:vAlign w:val="center"/>
            <w:hideMark/>
          </w:tcPr>
          <w:p w14:paraId="013DA0C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4BDF4B6" w14:textId="77777777" w:rsidTr="001B326E">
        <w:trPr>
          <w:trHeight w:val="375"/>
        </w:trPr>
        <w:tc>
          <w:tcPr>
            <w:tcW w:w="481" w:type="dxa"/>
            <w:vMerge/>
            <w:tcBorders>
              <w:top w:val="nil"/>
              <w:left w:val="single" w:sz="4" w:space="0" w:color="auto"/>
              <w:bottom w:val="single" w:sz="4" w:space="0" w:color="auto"/>
              <w:right w:val="single" w:sz="4" w:space="0" w:color="auto"/>
            </w:tcBorders>
            <w:vAlign w:val="center"/>
            <w:hideMark/>
          </w:tcPr>
          <w:p w14:paraId="3BB37EA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700EF77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9387F2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771C1D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42275A4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442 538,27270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ABF66E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1BDC8C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76F6D0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75A4EF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53813E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88 507,65454</w:t>
            </w:r>
          </w:p>
        </w:tc>
        <w:tc>
          <w:tcPr>
            <w:tcW w:w="1399" w:type="dxa"/>
            <w:vMerge/>
            <w:tcBorders>
              <w:top w:val="single" w:sz="4" w:space="0" w:color="auto"/>
              <w:left w:val="single" w:sz="4" w:space="0" w:color="auto"/>
              <w:bottom w:val="nil"/>
              <w:right w:val="single" w:sz="4" w:space="0" w:color="auto"/>
            </w:tcBorders>
            <w:vAlign w:val="center"/>
            <w:hideMark/>
          </w:tcPr>
          <w:p w14:paraId="2044A6C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615D5F6"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6619F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A26DF0B"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Расходы на обеспечение деятельности (оказание услуг) муниципальны</w:t>
            </w:r>
            <w:r w:rsidRPr="00B41622">
              <w:rPr>
                <w:rFonts w:ascii="Arial" w:eastAsia="Times New Roman" w:hAnsi="Arial" w:cs="Arial"/>
                <w:sz w:val="20"/>
                <w:szCs w:val="20"/>
                <w:lang w:eastAsia="ru-RU"/>
              </w:rPr>
              <w:lastRenderedPageBreak/>
              <w:t>х организаций дополнительного образования сферы культуры</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479AC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060AF40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D40A20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2 924 274,28605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395FA6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single" w:sz="4" w:space="0" w:color="auto"/>
            </w:tcBorders>
            <w:shd w:val="clear" w:color="auto" w:fill="auto"/>
            <w:hideMark/>
          </w:tcPr>
          <w:p w14:paraId="0BB443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single" w:sz="4" w:space="0" w:color="auto"/>
            </w:tcBorders>
            <w:shd w:val="clear" w:color="auto" w:fill="auto"/>
            <w:hideMark/>
          </w:tcPr>
          <w:p w14:paraId="1D8B3F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nil"/>
              <w:bottom w:val="single" w:sz="4" w:space="0" w:color="auto"/>
              <w:right w:val="nil"/>
            </w:tcBorders>
            <w:shd w:val="clear" w:color="auto" w:fill="auto"/>
            <w:hideMark/>
          </w:tcPr>
          <w:p w14:paraId="0209631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966" w:type="dxa"/>
            <w:tcBorders>
              <w:top w:val="nil"/>
              <w:left w:val="single" w:sz="4" w:space="0" w:color="auto"/>
              <w:bottom w:val="single" w:sz="4" w:space="0" w:color="auto"/>
              <w:right w:val="nil"/>
            </w:tcBorders>
            <w:shd w:val="clear" w:color="auto" w:fill="auto"/>
            <w:hideMark/>
          </w:tcPr>
          <w:p w14:paraId="3D2B409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584 854,85721</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590B5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6F9C5DF5"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EBE1CC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7E62D30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046EAD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BAB392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Средства бюджета Одинцовского городского округа </w:t>
            </w:r>
            <w:r w:rsidRPr="00B41622">
              <w:rPr>
                <w:rFonts w:ascii="Arial" w:eastAsia="Times New Roman" w:hAnsi="Arial" w:cs="Arial"/>
                <w:sz w:val="20"/>
                <w:szCs w:val="20"/>
                <w:lang w:eastAsia="ru-RU"/>
              </w:rPr>
              <w:lastRenderedPageBreak/>
              <w:t>Московской области</w:t>
            </w:r>
          </w:p>
        </w:tc>
        <w:tc>
          <w:tcPr>
            <w:tcW w:w="966" w:type="dxa"/>
            <w:tcBorders>
              <w:top w:val="nil"/>
              <w:left w:val="nil"/>
              <w:bottom w:val="single" w:sz="4" w:space="0" w:color="auto"/>
              <w:right w:val="single" w:sz="4" w:space="0" w:color="auto"/>
            </w:tcBorders>
            <w:shd w:val="clear" w:color="auto" w:fill="auto"/>
            <w:hideMark/>
          </w:tcPr>
          <w:p w14:paraId="62BC763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2 481 736,01335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3100F2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4A21DF4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107E67C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5C60FD3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0FDFD7D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496 347,20267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96916C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A285107" w14:textId="77777777" w:rsidTr="001B326E">
        <w:trPr>
          <w:trHeight w:val="3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CCD75A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126F54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E9DC4A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58DCBD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BD14E5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442 538,27270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7B766F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51F74D7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17634F0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57DCA5D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88 507,65454</w:t>
            </w:r>
          </w:p>
        </w:tc>
        <w:tc>
          <w:tcPr>
            <w:tcW w:w="966" w:type="dxa"/>
            <w:tcBorders>
              <w:top w:val="nil"/>
              <w:left w:val="nil"/>
              <w:bottom w:val="single" w:sz="4" w:space="0" w:color="auto"/>
              <w:right w:val="single" w:sz="4" w:space="0" w:color="auto"/>
            </w:tcBorders>
            <w:shd w:val="clear" w:color="auto" w:fill="auto"/>
            <w:hideMark/>
          </w:tcPr>
          <w:p w14:paraId="46D366E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88 507,65454</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71F631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5E6513B"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7B948D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A2B5A8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C0C3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E3FE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730A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7344E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2027F70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383D044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7DA539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C49C7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47E2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58FC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4DB4D594"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FC736B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88A4AF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C69D83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397A51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BA4722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6EBB974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2DA88F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369378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5275606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7C0079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394ACFC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0610EA4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1F813A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51715E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1AF509F"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2E88FB4" w14:textId="77777777" w:rsidTr="001B326E">
        <w:trPr>
          <w:trHeight w:val="186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2D72653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8A279C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C27807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0279458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016C36A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2F78DDB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4ADE7F6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25</w:t>
            </w:r>
          </w:p>
        </w:tc>
        <w:tc>
          <w:tcPr>
            <w:tcW w:w="978" w:type="dxa"/>
            <w:tcBorders>
              <w:top w:val="nil"/>
              <w:left w:val="nil"/>
              <w:bottom w:val="single" w:sz="4" w:space="0" w:color="auto"/>
              <w:right w:val="single" w:sz="4" w:space="0" w:color="auto"/>
            </w:tcBorders>
            <w:shd w:val="clear" w:color="auto" w:fill="auto"/>
            <w:vAlign w:val="center"/>
            <w:hideMark/>
          </w:tcPr>
          <w:p w14:paraId="54CB705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50</w:t>
            </w:r>
          </w:p>
        </w:tc>
        <w:tc>
          <w:tcPr>
            <w:tcW w:w="842" w:type="dxa"/>
            <w:tcBorders>
              <w:top w:val="nil"/>
              <w:left w:val="nil"/>
              <w:bottom w:val="single" w:sz="4" w:space="0" w:color="auto"/>
              <w:right w:val="single" w:sz="4" w:space="0" w:color="auto"/>
            </w:tcBorders>
            <w:shd w:val="clear" w:color="auto" w:fill="auto"/>
            <w:vAlign w:val="center"/>
            <w:hideMark/>
          </w:tcPr>
          <w:p w14:paraId="1BA2C0B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75</w:t>
            </w:r>
          </w:p>
        </w:tc>
        <w:tc>
          <w:tcPr>
            <w:tcW w:w="842" w:type="dxa"/>
            <w:tcBorders>
              <w:top w:val="nil"/>
              <w:left w:val="nil"/>
              <w:bottom w:val="single" w:sz="4" w:space="0" w:color="auto"/>
              <w:right w:val="single" w:sz="4" w:space="0" w:color="auto"/>
            </w:tcBorders>
            <w:shd w:val="clear" w:color="auto" w:fill="auto"/>
            <w:vAlign w:val="center"/>
            <w:hideMark/>
          </w:tcPr>
          <w:p w14:paraId="4DC8A61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597B5B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4823EC2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25275B8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71EE145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58F3B7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BF7C640"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DDDFE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E48AE7"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03                Обеспечение современных условий организации </w:t>
            </w:r>
            <w:r w:rsidRPr="00B41622">
              <w:rPr>
                <w:rFonts w:ascii="Arial" w:eastAsia="Times New Roman" w:hAnsi="Arial" w:cs="Arial"/>
                <w:bCs/>
                <w:sz w:val="20"/>
                <w:szCs w:val="20"/>
                <w:lang w:eastAsia="ru-RU"/>
              </w:rPr>
              <w:lastRenderedPageBreak/>
              <w:t>образовательного и учебно-производственного процесса</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AB160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61CD7C1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31E1D4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104 163,46335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556ED7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62 964,69267</w:t>
            </w:r>
          </w:p>
        </w:tc>
        <w:tc>
          <w:tcPr>
            <w:tcW w:w="966" w:type="dxa"/>
            <w:tcBorders>
              <w:top w:val="nil"/>
              <w:left w:val="nil"/>
              <w:bottom w:val="single" w:sz="4" w:space="0" w:color="auto"/>
              <w:right w:val="single" w:sz="4" w:space="0" w:color="auto"/>
            </w:tcBorders>
            <w:shd w:val="clear" w:color="auto" w:fill="auto"/>
            <w:hideMark/>
          </w:tcPr>
          <w:p w14:paraId="02E1981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2393C53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77012D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033AFDD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28C41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70390048"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B7D8DE8"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4AB9FA56"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BC59539"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5FA9FB2" w14:textId="77777777" w:rsidR="00B41622" w:rsidRPr="00B41622" w:rsidRDefault="00B41622" w:rsidP="00B41622">
            <w:pPr>
              <w:spacing w:after="0" w:line="240" w:lineRule="auto"/>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ACD5066"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24 285,00000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1921FA2"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24 285,00000</w:t>
            </w:r>
          </w:p>
        </w:tc>
        <w:tc>
          <w:tcPr>
            <w:tcW w:w="966" w:type="dxa"/>
            <w:tcBorders>
              <w:top w:val="nil"/>
              <w:left w:val="nil"/>
              <w:bottom w:val="single" w:sz="4" w:space="0" w:color="auto"/>
              <w:right w:val="single" w:sz="4" w:space="0" w:color="auto"/>
            </w:tcBorders>
            <w:shd w:val="clear" w:color="auto" w:fill="auto"/>
            <w:hideMark/>
          </w:tcPr>
          <w:p w14:paraId="0DD48E1A"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E5C45DA"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4F07DD6"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91832B7" w14:textId="77777777" w:rsidR="00B41622" w:rsidRPr="00B41622" w:rsidRDefault="00B41622" w:rsidP="00B41622">
            <w:pPr>
              <w:spacing w:after="0" w:line="240" w:lineRule="auto"/>
              <w:jc w:val="center"/>
              <w:outlineLvl w:val="0"/>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05E644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4BB2CF4" w14:textId="77777777" w:rsidTr="001B326E">
        <w:trPr>
          <w:trHeight w:val="100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5CCAEE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85FEC8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300D70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244CF1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4C8EEF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24 285,00000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B8422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24 285,00000</w:t>
            </w:r>
          </w:p>
        </w:tc>
        <w:tc>
          <w:tcPr>
            <w:tcW w:w="966" w:type="dxa"/>
            <w:tcBorders>
              <w:top w:val="nil"/>
              <w:left w:val="nil"/>
              <w:bottom w:val="single" w:sz="4" w:space="0" w:color="auto"/>
              <w:right w:val="single" w:sz="4" w:space="0" w:color="auto"/>
            </w:tcBorders>
            <w:shd w:val="clear" w:color="auto" w:fill="auto"/>
            <w:hideMark/>
          </w:tcPr>
          <w:p w14:paraId="37378D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94BADA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1752F97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653899A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76C671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5DAEF53"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BB8597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A4C24D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462ED97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E59D0B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26A913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55 593,46335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F6DAF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14 394,69267</w:t>
            </w:r>
          </w:p>
        </w:tc>
        <w:tc>
          <w:tcPr>
            <w:tcW w:w="966" w:type="dxa"/>
            <w:tcBorders>
              <w:top w:val="nil"/>
              <w:left w:val="nil"/>
              <w:bottom w:val="single" w:sz="4" w:space="0" w:color="auto"/>
              <w:right w:val="single" w:sz="4" w:space="0" w:color="auto"/>
            </w:tcBorders>
            <w:shd w:val="clear" w:color="auto" w:fill="auto"/>
            <w:hideMark/>
          </w:tcPr>
          <w:p w14:paraId="6DE55F6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138901E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0A19CF1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966" w:type="dxa"/>
            <w:tcBorders>
              <w:top w:val="nil"/>
              <w:left w:val="nil"/>
              <w:bottom w:val="single" w:sz="4" w:space="0" w:color="auto"/>
              <w:right w:val="single" w:sz="4" w:space="0" w:color="auto"/>
            </w:tcBorders>
            <w:shd w:val="clear" w:color="auto" w:fill="auto"/>
            <w:hideMark/>
          </w:tcPr>
          <w:p w14:paraId="1B2B2BC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10 299,69267</w:t>
            </w:r>
          </w:p>
        </w:tc>
        <w:tc>
          <w:tcPr>
            <w:tcW w:w="1399" w:type="dxa"/>
            <w:tcBorders>
              <w:top w:val="nil"/>
              <w:left w:val="nil"/>
              <w:bottom w:val="single" w:sz="4" w:space="0" w:color="auto"/>
              <w:right w:val="single" w:sz="4" w:space="0" w:color="auto"/>
            </w:tcBorders>
            <w:shd w:val="clear" w:color="auto" w:fill="auto"/>
            <w:vAlign w:val="center"/>
            <w:hideMark/>
          </w:tcPr>
          <w:p w14:paraId="623A68F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55097639"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B1C4A8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3764BF6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03.01                                               Модернизация (развитие) материально-технической базы организаций дополнительного образования сферы культуры</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0F33C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7542019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0044668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34 484,93775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B1D62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10 172,98755</w:t>
            </w:r>
          </w:p>
        </w:tc>
        <w:tc>
          <w:tcPr>
            <w:tcW w:w="966" w:type="dxa"/>
            <w:tcBorders>
              <w:top w:val="nil"/>
              <w:left w:val="nil"/>
              <w:bottom w:val="single" w:sz="4" w:space="0" w:color="auto"/>
              <w:right w:val="single" w:sz="4" w:space="0" w:color="auto"/>
            </w:tcBorders>
            <w:shd w:val="clear" w:color="auto" w:fill="auto"/>
            <w:hideMark/>
          </w:tcPr>
          <w:p w14:paraId="1168951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742D1C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01B7B9B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005BC30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6 077,98755</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54889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5056259E"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6709431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95EE5A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89C0E0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5D319C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E8FDAA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FC414D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05FF2E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BF5E1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52DADE6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3193CD5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E39895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BF22C8C" w14:textId="77777777" w:rsidTr="001B326E">
        <w:trPr>
          <w:trHeight w:val="36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3EE10E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2F0AC34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4AF293C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71CCF80"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7514B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34 484,93775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4D98DB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10 172,98755</w:t>
            </w:r>
          </w:p>
        </w:tc>
        <w:tc>
          <w:tcPr>
            <w:tcW w:w="966" w:type="dxa"/>
            <w:tcBorders>
              <w:top w:val="nil"/>
              <w:left w:val="nil"/>
              <w:bottom w:val="single" w:sz="4" w:space="0" w:color="auto"/>
              <w:right w:val="single" w:sz="4" w:space="0" w:color="auto"/>
            </w:tcBorders>
            <w:shd w:val="clear" w:color="auto" w:fill="auto"/>
            <w:hideMark/>
          </w:tcPr>
          <w:p w14:paraId="391DC90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46B5991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3FBFAE4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6 077,98755</w:t>
            </w:r>
          </w:p>
        </w:tc>
        <w:tc>
          <w:tcPr>
            <w:tcW w:w="966" w:type="dxa"/>
            <w:tcBorders>
              <w:top w:val="nil"/>
              <w:left w:val="nil"/>
              <w:bottom w:val="single" w:sz="4" w:space="0" w:color="auto"/>
              <w:right w:val="single" w:sz="4" w:space="0" w:color="auto"/>
            </w:tcBorders>
            <w:shd w:val="clear" w:color="auto" w:fill="auto"/>
            <w:hideMark/>
          </w:tcPr>
          <w:p w14:paraId="378D8AD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6 077,98755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C1565E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16341B6"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4A3DF7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C07B3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Оснащены оборудованием организации дополнительного образования сферы культуры,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440CE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AEDF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AF718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A31B4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415AB8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0579A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BDFE32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1ADD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B94B7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B90E9B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19FCF13"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7DCC55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B8BC63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C3F1DF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C6E6B1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30F5F0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5FBE156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1A487D5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69FD59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376A2C1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7F295C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70DE8DE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24F7559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F9BB7B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3E36E8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713E75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4E99D18" w14:textId="77777777" w:rsidTr="001B326E">
        <w:trPr>
          <w:trHeight w:val="43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AD7E22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70B81E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F835A4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D2C1E9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509DEF1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55EAA27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2567B04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15E1A59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C99CAD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306D30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37D9726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C05C2B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40CB2C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633B8F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94B9D9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2429C2E"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213C897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2A739691"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03.04                                        Приобретение музыкальных инструментов для муниципальных организаций дополнительного образования </w:t>
            </w:r>
            <w:r w:rsidRPr="00B41622">
              <w:rPr>
                <w:rFonts w:ascii="Arial" w:eastAsia="Times New Roman" w:hAnsi="Arial" w:cs="Arial"/>
                <w:sz w:val="20"/>
                <w:szCs w:val="20"/>
                <w:lang w:eastAsia="ru-RU"/>
              </w:rPr>
              <w:lastRenderedPageBreak/>
              <w:t>в сфере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2F6412D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2D32A31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0AA832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48 570,00000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195F8F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48 570,00000</w:t>
            </w:r>
          </w:p>
        </w:tc>
        <w:tc>
          <w:tcPr>
            <w:tcW w:w="966" w:type="dxa"/>
            <w:tcBorders>
              <w:top w:val="nil"/>
              <w:left w:val="nil"/>
              <w:bottom w:val="single" w:sz="4" w:space="0" w:color="auto"/>
              <w:right w:val="single" w:sz="4" w:space="0" w:color="auto"/>
            </w:tcBorders>
            <w:shd w:val="clear" w:color="auto" w:fill="auto"/>
            <w:hideMark/>
          </w:tcPr>
          <w:p w14:paraId="217DE5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5EB14E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68DF7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F618BF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7C43709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30177B90" w14:textId="77777777" w:rsidTr="001B326E">
        <w:trPr>
          <w:trHeight w:val="600"/>
        </w:trPr>
        <w:tc>
          <w:tcPr>
            <w:tcW w:w="481" w:type="dxa"/>
            <w:vMerge/>
            <w:tcBorders>
              <w:top w:val="single" w:sz="4" w:space="0" w:color="auto"/>
              <w:left w:val="single" w:sz="4" w:space="0" w:color="auto"/>
              <w:bottom w:val="nil"/>
              <w:right w:val="single" w:sz="4" w:space="0" w:color="auto"/>
            </w:tcBorders>
            <w:vAlign w:val="center"/>
            <w:hideMark/>
          </w:tcPr>
          <w:p w14:paraId="106E766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78C0A07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0D8A94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2E3F87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5EBFD2F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24 285,00000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00DDAA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24 285,00000</w:t>
            </w:r>
          </w:p>
        </w:tc>
        <w:tc>
          <w:tcPr>
            <w:tcW w:w="966" w:type="dxa"/>
            <w:tcBorders>
              <w:top w:val="nil"/>
              <w:left w:val="nil"/>
              <w:bottom w:val="single" w:sz="4" w:space="0" w:color="auto"/>
              <w:right w:val="single" w:sz="4" w:space="0" w:color="auto"/>
            </w:tcBorders>
            <w:shd w:val="clear" w:color="auto" w:fill="auto"/>
            <w:hideMark/>
          </w:tcPr>
          <w:p w14:paraId="2E89E8A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BADFF3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5D23E3B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44E32F4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nil"/>
              <w:right w:val="single" w:sz="4" w:space="0" w:color="auto"/>
            </w:tcBorders>
            <w:vAlign w:val="center"/>
            <w:hideMark/>
          </w:tcPr>
          <w:p w14:paraId="5A98B9A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22572A7"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0FEBFDC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B72C90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2D96EB4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1CE008E"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Средства бюджета Одинцовского городского </w:t>
            </w:r>
            <w:r w:rsidRPr="00B41622">
              <w:rPr>
                <w:rFonts w:ascii="Arial" w:eastAsia="Times New Roman" w:hAnsi="Arial" w:cs="Arial"/>
                <w:sz w:val="20"/>
                <w:szCs w:val="20"/>
                <w:lang w:eastAsia="ru-RU"/>
              </w:rPr>
              <w:lastRenderedPageBreak/>
              <w:t>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6F80C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24 285,00000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50AE81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24 285,00000</w:t>
            </w:r>
          </w:p>
        </w:tc>
        <w:tc>
          <w:tcPr>
            <w:tcW w:w="966" w:type="dxa"/>
            <w:tcBorders>
              <w:top w:val="nil"/>
              <w:left w:val="nil"/>
              <w:bottom w:val="single" w:sz="4" w:space="0" w:color="auto"/>
              <w:right w:val="single" w:sz="4" w:space="0" w:color="auto"/>
            </w:tcBorders>
            <w:shd w:val="clear" w:color="auto" w:fill="auto"/>
            <w:hideMark/>
          </w:tcPr>
          <w:p w14:paraId="5E76B0B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A67429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36716A7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380E8DD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nil"/>
              <w:right w:val="single" w:sz="4" w:space="0" w:color="auto"/>
            </w:tcBorders>
            <w:vAlign w:val="center"/>
            <w:hideMark/>
          </w:tcPr>
          <w:p w14:paraId="2163F11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6788DCE" w14:textId="77777777" w:rsidTr="001B326E">
        <w:trPr>
          <w:trHeight w:val="375"/>
        </w:trPr>
        <w:tc>
          <w:tcPr>
            <w:tcW w:w="481" w:type="dxa"/>
            <w:vMerge/>
            <w:tcBorders>
              <w:top w:val="single" w:sz="4" w:space="0" w:color="auto"/>
              <w:left w:val="single" w:sz="4" w:space="0" w:color="auto"/>
              <w:bottom w:val="nil"/>
              <w:right w:val="single" w:sz="4" w:space="0" w:color="auto"/>
            </w:tcBorders>
            <w:vAlign w:val="center"/>
            <w:hideMark/>
          </w:tcPr>
          <w:p w14:paraId="41AC1BF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BA1F3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Оснащены образовательные учреждения в сфере культуры (детские школы искусств по видам искусств и училищ) музыкальными инструментами, ед.                                               </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4C28D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C7B23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0D17B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5292C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0CD4CB7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A8E1D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18FE26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51F3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8AC6C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nil"/>
              <w:right w:val="single" w:sz="4" w:space="0" w:color="auto"/>
            </w:tcBorders>
            <w:vAlign w:val="center"/>
            <w:hideMark/>
          </w:tcPr>
          <w:p w14:paraId="5AF7FB82"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8B14214"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09E5010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165910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2078D24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628558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466AE9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524451F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220A11C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7759DCD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4D79BE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298CB9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4AC7E80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721E266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9B3CB3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518773E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nil"/>
              <w:right w:val="single" w:sz="4" w:space="0" w:color="auto"/>
            </w:tcBorders>
            <w:vAlign w:val="center"/>
            <w:hideMark/>
          </w:tcPr>
          <w:p w14:paraId="5476B2A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BBF7C67" w14:textId="77777777" w:rsidTr="001B326E">
        <w:trPr>
          <w:trHeight w:val="435"/>
        </w:trPr>
        <w:tc>
          <w:tcPr>
            <w:tcW w:w="481" w:type="dxa"/>
            <w:vMerge/>
            <w:tcBorders>
              <w:top w:val="single" w:sz="4" w:space="0" w:color="auto"/>
              <w:left w:val="single" w:sz="4" w:space="0" w:color="auto"/>
              <w:bottom w:val="nil"/>
              <w:right w:val="single" w:sz="4" w:space="0" w:color="auto"/>
            </w:tcBorders>
            <w:vAlign w:val="center"/>
            <w:hideMark/>
          </w:tcPr>
          <w:p w14:paraId="7340F20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D92AF1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1F5310F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0BFB6B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65D2620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w:t>
            </w:r>
          </w:p>
        </w:tc>
        <w:tc>
          <w:tcPr>
            <w:tcW w:w="637" w:type="dxa"/>
            <w:tcBorders>
              <w:top w:val="nil"/>
              <w:left w:val="nil"/>
              <w:bottom w:val="single" w:sz="4" w:space="0" w:color="auto"/>
              <w:right w:val="single" w:sz="4" w:space="0" w:color="auto"/>
            </w:tcBorders>
            <w:shd w:val="clear" w:color="auto" w:fill="auto"/>
            <w:vAlign w:val="center"/>
            <w:hideMark/>
          </w:tcPr>
          <w:p w14:paraId="5307799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w:t>
            </w:r>
          </w:p>
        </w:tc>
        <w:tc>
          <w:tcPr>
            <w:tcW w:w="800" w:type="dxa"/>
            <w:tcBorders>
              <w:top w:val="nil"/>
              <w:left w:val="nil"/>
              <w:bottom w:val="single" w:sz="4" w:space="0" w:color="auto"/>
              <w:right w:val="single" w:sz="4" w:space="0" w:color="auto"/>
            </w:tcBorders>
            <w:shd w:val="clear" w:color="auto" w:fill="auto"/>
            <w:vAlign w:val="center"/>
            <w:hideMark/>
          </w:tcPr>
          <w:p w14:paraId="60CF6D0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10970FC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E44CB1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002EFE2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w:t>
            </w:r>
          </w:p>
        </w:tc>
        <w:tc>
          <w:tcPr>
            <w:tcW w:w="966" w:type="dxa"/>
            <w:tcBorders>
              <w:top w:val="nil"/>
              <w:left w:val="nil"/>
              <w:bottom w:val="single" w:sz="4" w:space="0" w:color="auto"/>
              <w:right w:val="single" w:sz="4" w:space="0" w:color="auto"/>
            </w:tcBorders>
            <w:shd w:val="clear" w:color="auto" w:fill="auto"/>
            <w:vAlign w:val="center"/>
            <w:hideMark/>
          </w:tcPr>
          <w:p w14:paraId="25D7FF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A67E3C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E9989D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534969A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nil"/>
              <w:right w:val="single" w:sz="4" w:space="0" w:color="auto"/>
            </w:tcBorders>
            <w:vAlign w:val="center"/>
            <w:hideMark/>
          </w:tcPr>
          <w:p w14:paraId="4265F04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E5F7ADD"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5C14667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2.3.</w:t>
            </w:r>
          </w:p>
        </w:tc>
        <w:tc>
          <w:tcPr>
            <w:tcW w:w="1665" w:type="dxa"/>
            <w:vMerge w:val="restart"/>
            <w:tcBorders>
              <w:top w:val="single" w:sz="4" w:space="0" w:color="auto"/>
              <w:left w:val="single" w:sz="4" w:space="0" w:color="auto"/>
              <w:bottom w:val="nil"/>
              <w:right w:val="single" w:sz="4" w:space="0" w:color="auto"/>
            </w:tcBorders>
            <w:shd w:val="clear" w:color="auto" w:fill="auto"/>
            <w:hideMark/>
          </w:tcPr>
          <w:p w14:paraId="15ACB8E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03.10                                        Проведение текущего ремонта организаций дополнительного образования сферы культуры</w:t>
            </w:r>
          </w:p>
        </w:tc>
        <w:tc>
          <w:tcPr>
            <w:tcW w:w="1186" w:type="dxa"/>
            <w:vMerge w:val="restart"/>
            <w:tcBorders>
              <w:top w:val="single" w:sz="4" w:space="0" w:color="auto"/>
              <w:left w:val="single" w:sz="4" w:space="0" w:color="auto"/>
              <w:bottom w:val="nil"/>
              <w:right w:val="single" w:sz="4" w:space="0" w:color="auto"/>
            </w:tcBorders>
            <w:shd w:val="clear" w:color="auto" w:fill="auto"/>
            <w:hideMark/>
          </w:tcPr>
          <w:p w14:paraId="1E3E5A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5924848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8FCF67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21 108,52560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B87779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27039F3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50FFE62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042C88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3B7ADB3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4 221,70512</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7339E05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учреждения ДМШ и ДШИ</w:t>
            </w:r>
          </w:p>
        </w:tc>
      </w:tr>
      <w:tr w:rsidR="00B41622" w:rsidRPr="00B41622" w14:paraId="60168C0D"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7FF9387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16F71DD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213FC1F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6007E1E"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7BF2FB8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3A807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025CFA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59C3DF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hideMark/>
          </w:tcPr>
          <w:p w14:paraId="66030A9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hideMark/>
          </w:tcPr>
          <w:p w14:paraId="1DB95FF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single" w:sz="4" w:space="0" w:color="auto"/>
              <w:left w:val="single" w:sz="4" w:space="0" w:color="auto"/>
              <w:bottom w:val="nil"/>
              <w:right w:val="single" w:sz="4" w:space="0" w:color="auto"/>
            </w:tcBorders>
            <w:vAlign w:val="center"/>
            <w:hideMark/>
          </w:tcPr>
          <w:p w14:paraId="6BA2D01B"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FC624D1" w14:textId="77777777" w:rsidTr="001B326E">
        <w:trPr>
          <w:trHeight w:val="315"/>
        </w:trPr>
        <w:tc>
          <w:tcPr>
            <w:tcW w:w="481" w:type="dxa"/>
            <w:vMerge/>
            <w:tcBorders>
              <w:top w:val="single" w:sz="4" w:space="0" w:color="auto"/>
              <w:left w:val="single" w:sz="4" w:space="0" w:color="auto"/>
              <w:bottom w:val="nil"/>
              <w:right w:val="single" w:sz="4" w:space="0" w:color="auto"/>
            </w:tcBorders>
            <w:vAlign w:val="center"/>
            <w:hideMark/>
          </w:tcPr>
          <w:p w14:paraId="5C07AC7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2D6FE74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3907B84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83450F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0A129B7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21 108,52560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6E2598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3491663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490AFB1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455044A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4 221,70512</w:t>
            </w:r>
          </w:p>
        </w:tc>
        <w:tc>
          <w:tcPr>
            <w:tcW w:w="966" w:type="dxa"/>
            <w:tcBorders>
              <w:top w:val="nil"/>
              <w:left w:val="nil"/>
              <w:bottom w:val="single" w:sz="4" w:space="0" w:color="auto"/>
              <w:right w:val="single" w:sz="4" w:space="0" w:color="auto"/>
            </w:tcBorders>
            <w:shd w:val="clear" w:color="auto" w:fill="auto"/>
            <w:hideMark/>
          </w:tcPr>
          <w:p w14:paraId="3367831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4 221,70512</w:t>
            </w:r>
          </w:p>
        </w:tc>
        <w:tc>
          <w:tcPr>
            <w:tcW w:w="1399" w:type="dxa"/>
            <w:vMerge/>
            <w:tcBorders>
              <w:top w:val="single" w:sz="4" w:space="0" w:color="auto"/>
              <w:left w:val="single" w:sz="4" w:space="0" w:color="auto"/>
              <w:bottom w:val="nil"/>
              <w:right w:val="single" w:sz="4" w:space="0" w:color="auto"/>
            </w:tcBorders>
            <w:vAlign w:val="center"/>
            <w:hideMark/>
          </w:tcPr>
          <w:p w14:paraId="251C752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82EB3B8" w14:textId="77777777" w:rsidTr="001B326E">
        <w:trPr>
          <w:trHeight w:val="315"/>
        </w:trPr>
        <w:tc>
          <w:tcPr>
            <w:tcW w:w="481" w:type="dxa"/>
            <w:vMerge/>
            <w:tcBorders>
              <w:top w:val="single" w:sz="4" w:space="0" w:color="auto"/>
              <w:left w:val="single" w:sz="4" w:space="0" w:color="auto"/>
              <w:bottom w:val="nil"/>
              <w:right w:val="single" w:sz="4" w:space="0" w:color="auto"/>
            </w:tcBorders>
            <w:vAlign w:val="center"/>
            <w:hideMark/>
          </w:tcPr>
          <w:p w14:paraId="7F7F37B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8A81B6"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 текущий ремонт муниципальных организаций дополнительного образования сферы культуры,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9F0F8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23F49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6B9F1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C446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68D809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2E6E09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2E43F27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BA0D6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2305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nil"/>
              <w:right w:val="single" w:sz="4" w:space="0" w:color="auto"/>
            </w:tcBorders>
            <w:vAlign w:val="center"/>
            <w:hideMark/>
          </w:tcPr>
          <w:p w14:paraId="2C26664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EE68199"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12B1725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C7C149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F2E223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7E4925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6D0051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755F9D7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027D5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433023A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28D393C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57DA282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6742D2E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09A1E25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27568E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D45D6A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nil"/>
              <w:right w:val="single" w:sz="4" w:space="0" w:color="auto"/>
            </w:tcBorders>
            <w:vAlign w:val="center"/>
            <w:hideMark/>
          </w:tcPr>
          <w:p w14:paraId="4B47DC9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8C75BAB" w14:textId="77777777" w:rsidTr="001B326E">
        <w:trPr>
          <w:trHeight w:val="885"/>
        </w:trPr>
        <w:tc>
          <w:tcPr>
            <w:tcW w:w="481" w:type="dxa"/>
            <w:vMerge/>
            <w:tcBorders>
              <w:top w:val="single" w:sz="4" w:space="0" w:color="auto"/>
              <w:left w:val="single" w:sz="4" w:space="0" w:color="auto"/>
              <w:bottom w:val="nil"/>
              <w:right w:val="single" w:sz="4" w:space="0" w:color="auto"/>
            </w:tcBorders>
            <w:vAlign w:val="center"/>
            <w:hideMark/>
          </w:tcPr>
          <w:p w14:paraId="0C067DE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019176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0DA2C5E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388DC99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327A731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1E9D90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1DCF579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3660A32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34602B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6864F13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038636E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4EF4FBA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768322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358EA3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single" w:sz="4" w:space="0" w:color="auto"/>
              <w:left w:val="single" w:sz="4" w:space="0" w:color="auto"/>
              <w:bottom w:val="nil"/>
              <w:right w:val="single" w:sz="4" w:space="0" w:color="auto"/>
            </w:tcBorders>
            <w:vAlign w:val="center"/>
            <w:hideMark/>
          </w:tcPr>
          <w:p w14:paraId="651F31D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DAE48A8" w14:textId="77777777" w:rsidTr="001B326E">
        <w:trPr>
          <w:trHeight w:val="15"/>
        </w:trPr>
        <w:tc>
          <w:tcPr>
            <w:tcW w:w="481" w:type="dxa"/>
            <w:tcBorders>
              <w:top w:val="nil"/>
              <w:left w:val="single" w:sz="4" w:space="0" w:color="auto"/>
              <w:bottom w:val="single" w:sz="4" w:space="0" w:color="auto"/>
              <w:right w:val="single" w:sz="4" w:space="0" w:color="auto"/>
            </w:tcBorders>
            <w:shd w:val="clear" w:color="auto" w:fill="auto"/>
            <w:hideMark/>
          </w:tcPr>
          <w:p w14:paraId="13149E2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3.2</w:t>
            </w:r>
          </w:p>
        </w:tc>
        <w:tc>
          <w:tcPr>
            <w:tcW w:w="1665" w:type="dxa"/>
            <w:tcBorders>
              <w:top w:val="nil"/>
              <w:left w:val="single" w:sz="4" w:space="0" w:color="auto"/>
              <w:bottom w:val="single" w:sz="4" w:space="0" w:color="auto"/>
              <w:right w:val="single" w:sz="4" w:space="0" w:color="auto"/>
            </w:tcBorders>
            <w:shd w:val="clear" w:color="auto" w:fill="auto"/>
            <w:hideMark/>
          </w:tcPr>
          <w:p w14:paraId="1904929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Оборудованы в соответствии </w:t>
            </w:r>
            <w:r w:rsidRPr="00B41622">
              <w:rPr>
                <w:rFonts w:ascii="Arial" w:eastAsia="Times New Roman" w:hAnsi="Arial" w:cs="Arial"/>
                <w:sz w:val="20"/>
                <w:szCs w:val="20"/>
                <w:lang w:eastAsia="ru-RU"/>
              </w:rPr>
              <w:lastRenderedPageBreak/>
              <w:t>с требованиями доступности для инвалидов и других маломобильных групп населения объекты организаций культуры, ед.</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14:paraId="5F7882D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tcBorders>
              <w:top w:val="nil"/>
              <w:left w:val="single" w:sz="4" w:space="0" w:color="auto"/>
              <w:bottom w:val="single" w:sz="4" w:space="0" w:color="auto"/>
              <w:right w:val="single" w:sz="4" w:space="0" w:color="auto"/>
            </w:tcBorders>
            <w:shd w:val="clear" w:color="auto" w:fill="auto"/>
            <w:vAlign w:val="center"/>
            <w:hideMark/>
          </w:tcPr>
          <w:p w14:paraId="2D3F959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B59CF5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х</w:t>
            </w:r>
          </w:p>
        </w:tc>
        <w:tc>
          <w:tcPr>
            <w:tcW w:w="637" w:type="dxa"/>
            <w:tcBorders>
              <w:top w:val="nil"/>
              <w:left w:val="nil"/>
              <w:bottom w:val="single" w:sz="4" w:space="0" w:color="auto"/>
              <w:right w:val="single" w:sz="4" w:space="0" w:color="auto"/>
            </w:tcBorders>
            <w:shd w:val="clear" w:color="auto" w:fill="auto"/>
            <w:vAlign w:val="center"/>
            <w:hideMark/>
          </w:tcPr>
          <w:p w14:paraId="3F750E0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08A739D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1263DD0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1C2243A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698A6B2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E3CCEC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DD61A9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19C7BCF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1EAA52E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tcBorders>
              <w:top w:val="nil"/>
              <w:left w:val="single" w:sz="4" w:space="0" w:color="auto"/>
              <w:bottom w:val="single" w:sz="4" w:space="0" w:color="auto"/>
              <w:right w:val="single" w:sz="4" w:space="0" w:color="auto"/>
            </w:tcBorders>
            <w:shd w:val="clear" w:color="auto" w:fill="auto"/>
            <w:vAlign w:val="center"/>
            <w:hideMark/>
          </w:tcPr>
          <w:p w14:paraId="073A968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w:t>
            </w:r>
            <w:r w:rsidRPr="00B41622">
              <w:rPr>
                <w:rFonts w:ascii="Arial" w:eastAsia="Times New Roman" w:hAnsi="Arial" w:cs="Arial"/>
                <w:sz w:val="20"/>
                <w:szCs w:val="20"/>
                <w:lang w:eastAsia="ru-RU"/>
              </w:rPr>
              <w:lastRenderedPageBreak/>
              <w:t>учреждения ДМШ и ДШИ</w:t>
            </w:r>
          </w:p>
        </w:tc>
      </w:tr>
      <w:tr w:rsidR="00B41622" w:rsidRPr="00B41622" w14:paraId="1FDCE129"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5226400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3.</w:t>
            </w:r>
          </w:p>
        </w:tc>
        <w:tc>
          <w:tcPr>
            <w:tcW w:w="1665" w:type="dxa"/>
            <w:vMerge w:val="restart"/>
            <w:tcBorders>
              <w:top w:val="single" w:sz="4" w:space="0" w:color="auto"/>
              <w:left w:val="single" w:sz="4" w:space="0" w:color="auto"/>
              <w:bottom w:val="nil"/>
              <w:right w:val="single" w:sz="4" w:space="0" w:color="auto"/>
            </w:tcBorders>
            <w:shd w:val="clear" w:color="auto" w:fill="auto"/>
            <w:hideMark/>
          </w:tcPr>
          <w:p w14:paraId="2073351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05                Финансовое обеспечение организаций дополнительного образования сферы культуры Московской области</w:t>
            </w:r>
          </w:p>
        </w:tc>
        <w:tc>
          <w:tcPr>
            <w:tcW w:w="1186" w:type="dxa"/>
            <w:vMerge w:val="restart"/>
            <w:tcBorders>
              <w:top w:val="single" w:sz="4" w:space="0" w:color="auto"/>
              <w:left w:val="single" w:sz="4" w:space="0" w:color="auto"/>
              <w:bottom w:val="nil"/>
              <w:right w:val="single" w:sz="4" w:space="0" w:color="auto"/>
            </w:tcBorders>
            <w:shd w:val="clear" w:color="auto" w:fill="auto"/>
            <w:hideMark/>
          </w:tcPr>
          <w:p w14:paraId="7EC7B5E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4E9B1C6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F9CF3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32FD6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966" w:type="dxa"/>
            <w:tcBorders>
              <w:top w:val="nil"/>
              <w:left w:val="nil"/>
              <w:bottom w:val="single" w:sz="4" w:space="0" w:color="auto"/>
              <w:right w:val="single" w:sz="4" w:space="0" w:color="auto"/>
            </w:tcBorders>
            <w:shd w:val="clear" w:color="auto" w:fill="auto"/>
            <w:hideMark/>
          </w:tcPr>
          <w:p w14:paraId="4D54194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E5AD64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6DDBCDB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single" w:sz="4" w:space="0" w:color="auto"/>
            </w:tcBorders>
            <w:shd w:val="clear" w:color="auto" w:fill="auto"/>
            <w:hideMark/>
          </w:tcPr>
          <w:p w14:paraId="2470CB5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358FD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 Комитет по культуре, ДМШ, ДШИ </w:t>
            </w:r>
          </w:p>
        </w:tc>
      </w:tr>
      <w:tr w:rsidR="00B41622" w:rsidRPr="00B41622" w14:paraId="7BFE269B"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77B6AD7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362AC58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21E9284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8BA3FC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6C2C5F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D4829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966" w:type="dxa"/>
            <w:tcBorders>
              <w:top w:val="nil"/>
              <w:left w:val="nil"/>
              <w:bottom w:val="single" w:sz="4" w:space="0" w:color="auto"/>
              <w:right w:val="single" w:sz="4" w:space="0" w:color="auto"/>
            </w:tcBorders>
            <w:shd w:val="clear" w:color="auto" w:fill="auto"/>
            <w:hideMark/>
          </w:tcPr>
          <w:p w14:paraId="5479804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43A408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9C9C7F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D08470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199FFF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0278BC1" w14:textId="77777777" w:rsidTr="001B326E">
        <w:trPr>
          <w:trHeight w:val="15"/>
        </w:trPr>
        <w:tc>
          <w:tcPr>
            <w:tcW w:w="481" w:type="dxa"/>
            <w:vMerge/>
            <w:tcBorders>
              <w:top w:val="single" w:sz="4" w:space="0" w:color="auto"/>
              <w:left w:val="single" w:sz="4" w:space="0" w:color="auto"/>
              <w:bottom w:val="nil"/>
              <w:right w:val="single" w:sz="4" w:space="0" w:color="auto"/>
            </w:tcBorders>
            <w:vAlign w:val="center"/>
            <w:hideMark/>
          </w:tcPr>
          <w:p w14:paraId="601C142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303CE75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2B84CF8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11A215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027EFD4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CC63B8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BE62AC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804978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nil"/>
            </w:tcBorders>
            <w:shd w:val="clear" w:color="auto" w:fill="auto"/>
            <w:hideMark/>
          </w:tcPr>
          <w:p w14:paraId="33369B9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single" w:sz="4" w:space="0" w:color="auto"/>
            </w:tcBorders>
            <w:shd w:val="clear" w:color="auto" w:fill="auto"/>
            <w:hideMark/>
          </w:tcPr>
          <w:p w14:paraId="50FCDA5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F51CCB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AC4C4B1" w14:textId="77777777" w:rsidTr="001B326E">
        <w:trPr>
          <w:trHeight w:val="1230"/>
        </w:trPr>
        <w:tc>
          <w:tcPr>
            <w:tcW w:w="481" w:type="dxa"/>
            <w:vMerge/>
            <w:tcBorders>
              <w:top w:val="single" w:sz="4" w:space="0" w:color="auto"/>
              <w:left w:val="single" w:sz="4" w:space="0" w:color="auto"/>
              <w:bottom w:val="nil"/>
              <w:right w:val="single" w:sz="4" w:space="0" w:color="auto"/>
            </w:tcBorders>
            <w:vAlign w:val="center"/>
            <w:hideMark/>
          </w:tcPr>
          <w:p w14:paraId="18294DF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nil"/>
              <w:right w:val="single" w:sz="4" w:space="0" w:color="auto"/>
            </w:tcBorders>
            <w:vAlign w:val="center"/>
            <w:hideMark/>
          </w:tcPr>
          <w:p w14:paraId="03A006C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single" w:sz="4" w:space="0" w:color="auto"/>
              <w:left w:val="single" w:sz="4" w:space="0" w:color="auto"/>
              <w:bottom w:val="nil"/>
              <w:right w:val="single" w:sz="4" w:space="0" w:color="auto"/>
            </w:tcBorders>
            <w:vAlign w:val="center"/>
            <w:hideMark/>
          </w:tcPr>
          <w:p w14:paraId="2D31775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DBBCCB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8A8BA2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BFB57A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45F16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EF3303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28CB9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BB9B8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EF5E7A7"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758B3BC" w14:textId="77777777" w:rsidTr="001B326E">
        <w:trPr>
          <w:trHeight w:val="37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BA77A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8DABE4"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Мероприятие 05.02.                                           Финансовое обеспечение выплат преподавателям в области музыкального искусства организаций дополнительного образования </w:t>
            </w:r>
            <w:r w:rsidRPr="00B41622">
              <w:rPr>
                <w:rFonts w:ascii="Arial" w:eastAsia="Times New Roman" w:hAnsi="Arial" w:cs="Arial"/>
                <w:sz w:val="20"/>
                <w:szCs w:val="20"/>
                <w:lang w:eastAsia="ru-RU"/>
              </w:rPr>
              <w:lastRenderedPageBreak/>
              <w:t xml:space="preserve">сферы культуры  </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0842B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2025-2027 гг.</w:t>
            </w:r>
          </w:p>
        </w:tc>
        <w:tc>
          <w:tcPr>
            <w:tcW w:w="1477" w:type="dxa"/>
            <w:tcBorders>
              <w:top w:val="nil"/>
              <w:left w:val="nil"/>
              <w:bottom w:val="single" w:sz="4" w:space="0" w:color="auto"/>
              <w:right w:val="single" w:sz="4" w:space="0" w:color="auto"/>
            </w:tcBorders>
            <w:shd w:val="clear" w:color="auto" w:fill="auto"/>
            <w:hideMark/>
          </w:tcPr>
          <w:p w14:paraId="3EF3334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13020B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4099" w:type="dxa"/>
            <w:gridSpan w:val="5"/>
            <w:tcBorders>
              <w:top w:val="single" w:sz="4" w:space="0" w:color="auto"/>
              <w:left w:val="nil"/>
              <w:bottom w:val="single" w:sz="4" w:space="0" w:color="auto"/>
              <w:right w:val="single" w:sz="4" w:space="0" w:color="000000"/>
            </w:tcBorders>
            <w:shd w:val="clear" w:color="auto" w:fill="auto"/>
            <w:vAlign w:val="center"/>
            <w:hideMark/>
          </w:tcPr>
          <w:p w14:paraId="508E39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14 842,800000</w:t>
            </w:r>
          </w:p>
        </w:tc>
        <w:tc>
          <w:tcPr>
            <w:tcW w:w="966" w:type="dxa"/>
            <w:tcBorders>
              <w:top w:val="nil"/>
              <w:left w:val="nil"/>
              <w:bottom w:val="single" w:sz="4" w:space="0" w:color="auto"/>
              <w:right w:val="nil"/>
            </w:tcBorders>
            <w:shd w:val="clear" w:color="auto" w:fill="auto"/>
            <w:vAlign w:val="center"/>
            <w:hideMark/>
          </w:tcPr>
          <w:p w14:paraId="7B4F851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vAlign w:val="center"/>
            <w:hideMark/>
          </w:tcPr>
          <w:p w14:paraId="34B0C19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vAlign w:val="center"/>
            <w:hideMark/>
          </w:tcPr>
          <w:p w14:paraId="7BFF33E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single" w:sz="4" w:space="0" w:color="auto"/>
              <w:bottom w:val="single" w:sz="4" w:space="0" w:color="auto"/>
              <w:right w:val="nil"/>
            </w:tcBorders>
            <w:shd w:val="clear" w:color="auto" w:fill="auto"/>
            <w:vAlign w:val="center"/>
            <w:hideMark/>
          </w:tcPr>
          <w:p w14:paraId="0876859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tcBorders>
              <w:top w:val="nil"/>
              <w:left w:val="single" w:sz="4" w:space="0" w:color="auto"/>
              <w:bottom w:val="nil"/>
              <w:right w:val="single" w:sz="4" w:space="0" w:color="auto"/>
            </w:tcBorders>
            <w:shd w:val="clear" w:color="auto" w:fill="auto"/>
            <w:vAlign w:val="center"/>
            <w:hideMark/>
          </w:tcPr>
          <w:p w14:paraId="45F01B6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07682C03"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0F4014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BE29DD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3FCD59A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3F4555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F7A10D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14 842,80000</w:t>
            </w:r>
          </w:p>
        </w:tc>
        <w:tc>
          <w:tcPr>
            <w:tcW w:w="4099" w:type="dxa"/>
            <w:gridSpan w:val="5"/>
            <w:tcBorders>
              <w:top w:val="single" w:sz="4" w:space="0" w:color="auto"/>
              <w:left w:val="nil"/>
              <w:bottom w:val="single" w:sz="4" w:space="0" w:color="auto"/>
              <w:right w:val="single" w:sz="4" w:space="0" w:color="000000"/>
            </w:tcBorders>
            <w:shd w:val="clear" w:color="auto" w:fill="auto"/>
            <w:vAlign w:val="center"/>
            <w:hideMark/>
          </w:tcPr>
          <w:p w14:paraId="58E4F11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14 842,800000</w:t>
            </w:r>
          </w:p>
        </w:tc>
        <w:tc>
          <w:tcPr>
            <w:tcW w:w="966" w:type="dxa"/>
            <w:tcBorders>
              <w:top w:val="nil"/>
              <w:left w:val="nil"/>
              <w:bottom w:val="single" w:sz="4" w:space="0" w:color="auto"/>
              <w:right w:val="single" w:sz="4" w:space="0" w:color="auto"/>
            </w:tcBorders>
            <w:shd w:val="clear" w:color="auto" w:fill="auto"/>
            <w:vAlign w:val="center"/>
            <w:hideMark/>
          </w:tcPr>
          <w:p w14:paraId="6201787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vAlign w:val="center"/>
            <w:hideMark/>
          </w:tcPr>
          <w:p w14:paraId="6D772BC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vAlign w:val="center"/>
            <w:hideMark/>
          </w:tcPr>
          <w:p w14:paraId="0FD7FE4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vAlign w:val="center"/>
            <w:hideMark/>
          </w:tcPr>
          <w:p w14:paraId="6C4313F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tcBorders>
              <w:top w:val="nil"/>
              <w:left w:val="single" w:sz="4" w:space="0" w:color="auto"/>
              <w:bottom w:val="nil"/>
              <w:right w:val="single" w:sz="4" w:space="0" w:color="auto"/>
            </w:tcBorders>
            <w:shd w:val="clear" w:color="auto" w:fill="auto"/>
            <w:vAlign w:val="center"/>
            <w:hideMark/>
          </w:tcPr>
          <w:p w14:paraId="646164E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3D11382D" w14:textId="77777777" w:rsidTr="001B326E">
        <w:trPr>
          <w:trHeight w:val="94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26D36D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2DEE34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6BC2D617"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C9C176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Средства бюджета Одинцовского городского округа </w:t>
            </w:r>
            <w:r w:rsidRPr="00B41622">
              <w:rPr>
                <w:rFonts w:ascii="Arial" w:eastAsia="Times New Roman" w:hAnsi="Arial" w:cs="Arial"/>
                <w:sz w:val="20"/>
                <w:szCs w:val="20"/>
                <w:lang w:eastAsia="ru-RU"/>
              </w:rPr>
              <w:lastRenderedPageBreak/>
              <w:t>Московской области</w:t>
            </w:r>
          </w:p>
        </w:tc>
        <w:tc>
          <w:tcPr>
            <w:tcW w:w="966" w:type="dxa"/>
            <w:tcBorders>
              <w:top w:val="nil"/>
              <w:left w:val="nil"/>
              <w:bottom w:val="single" w:sz="4" w:space="0" w:color="auto"/>
              <w:right w:val="single" w:sz="4" w:space="0" w:color="auto"/>
            </w:tcBorders>
            <w:shd w:val="clear" w:color="auto" w:fill="auto"/>
            <w:hideMark/>
          </w:tcPr>
          <w:p w14:paraId="7B39DB2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0,00000</w:t>
            </w:r>
          </w:p>
        </w:tc>
        <w:tc>
          <w:tcPr>
            <w:tcW w:w="4099" w:type="dxa"/>
            <w:gridSpan w:val="5"/>
            <w:tcBorders>
              <w:top w:val="single" w:sz="4" w:space="0" w:color="auto"/>
              <w:left w:val="nil"/>
              <w:bottom w:val="single" w:sz="4" w:space="0" w:color="auto"/>
              <w:right w:val="single" w:sz="4" w:space="0" w:color="000000"/>
            </w:tcBorders>
            <w:shd w:val="clear" w:color="auto" w:fill="auto"/>
            <w:vAlign w:val="center"/>
            <w:hideMark/>
          </w:tcPr>
          <w:p w14:paraId="759924C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0,000000</w:t>
            </w:r>
          </w:p>
        </w:tc>
        <w:tc>
          <w:tcPr>
            <w:tcW w:w="966" w:type="dxa"/>
            <w:tcBorders>
              <w:top w:val="nil"/>
              <w:left w:val="nil"/>
              <w:bottom w:val="single" w:sz="4" w:space="0" w:color="auto"/>
              <w:right w:val="single" w:sz="4" w:space="0" w:color="auto"/>
            </w:tcBorders>
            <w:shd w:val="clear" w:color="auto" w:fill="auto"/>
            <w:vAlign w:val="center"/>
            <w:hideMark/>
          </w:tcPr>
          <w:p w14:paraId="0F240C4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vAlign w:val="center"/>
            <w:hideMark/>
          </w:tcPr>
          <w:p w14:paraId="74F8E07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nil"/>
            </w:tcBorders>
            <w:shd w:val="clear" w:color="auto" w:fill="auto"/>
            <w:vAlign w:val="center"/>
            <w:hideMark/>
          </w:tcPr>
          <w:p w14:paraId="0AC8A7D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single" w:sz="4" w:space="0" w:color="auto"/>
              <w:bottom w:val="single" w:sz="4" w:space="0" w:color="auto"/>
              <w:right w:val="nil"/>
            </w:tcBorders>
            <w:shd w:val="clear" w:color="auto" w:fill="auto"/>
            <w:vAlign w:val="center"/>
            <w:hideMark/>
          </w:tcPr>
          <w:p w14:paraId="4EDC0FA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tcBorders>
              <w:top w:val="nil"/>
              <w:left w:val="single" w:sz="4" w:space="0" w:color="auto"/>
              <w:bottom w:val="nil"/>
              <w:right w:val="single" w:sz="4" w:space="0" w:color="auto"/>
            </w:tcBorders>
            <w:shd w:val="clear" w:color="auto" w:fill="auto"/>
            <w:vAlign w:val="center"/>
            <w:hideMark/>
          </w:tcPr>
          <w:p w14:paraId="6B51D2C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 ДШИ и ДМШ</w:t>
            </w:r>
          </w:p>
        </w:tc>
      </w:tr>
      <w:tr w:rsidR="00B41622" w:rsidRPr="00B41622" w14:paraId="5A01AB51" w14:textId="77777777" w:rsidTr="001B326E">
        <w:trPr>
          <w:trHeight w:val="37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A4DC4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A2958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E8BA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50169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7FEDB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00C5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7C75D3D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F4D03C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8978C8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F7656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F9B6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tcBorders>
              <w:top w:val="nil"/>
              <w:left w:val="single" w:sz="4" w:space="0" w:color="auto"/>
              <w:bottom w:val="nil"/>
              <w:right w:val="single" w:sz="4" w:space="0" w:color="auto"/>
            </w:tcBorders>
            <w:shd w:val="clear" w:color="auto" w:fill="auto"/>
            <w:vAlign w:val="center"/>
            <w:hideMark/>
          </w:tcPr>
          <w:p w14:paraId="67E1BC4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2478F160"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0D1617F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3A355C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4C1D5E7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1DBF0D5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570CA2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13092A4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61A842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0EFBFA5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73C0C0B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44ADFA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617A9D7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37F739F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227795D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0BD370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tcBorders>
              <w:top w:val="nil"/>
              <w:left w:val="single" w:sz="4" w:space="0" w:color="auto"/>
              <w:bottom w:val="nil"/>
              <w:right w:val="single" w:sz="4" w:space="0" w:color="auto"/>
            </w:tcBorders>
            <w:shd w:val="clear" w:color="auto" w:fill="auto"/>
            <w:vAlign w:val="center"/>
            <w:hideMark/>
          </w:tcPr>
          <w:p w14:paraId="55F49EB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0B6B5609" w14:textId="77777777" w:rsidTr="001B326E">
        <w:trPr>
          <w:trHeight w:val="196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ED0BA2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8815E0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5601FF4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5ABFA0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51A2A15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637" w:type="dxa"/>
            <w:tcBorders>
              <w:top w:val="nil"/>
              <w:left w:val="nil"/>
              <w:bottom w:val="single" w:sz="4" w:space="0" w:color="auto"/>
              <w:right w:val="single" w:sz="4" w:space="0" w:color="auto"/>
            </w:tcBorders>
            <w:shd w:val="clear" w:color="auto" w:fill="auto"/>
            <w:vAlign w:val="center"/>
            <w:hideMark/>
          </w:tcPr>
          <w:p w14:paraId="6714BAE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00" w:type="dxa"/>
            <w:tcBorders>
              <w:top w:val="nil"/>
              <w:left w:val="nil"/>
              <w:bottom w:val="single" w:sz="4" w:space="0" w:color="auto"/>
              <w:right w:val="single" w:sz="4" w:space="0" w:color="auto"/>
            </w:tcBorders>
            <w:shd w:val="clear" w:color="auto" w:fill="auto"/>
            <w:vAlign w:val="center"/>
            <w:hideMark/>
          </w:tcPr>
          <w:p w14:paraId="21524AF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78" w:type="dxa"/>
            <w:tcBorders>
              <w:top w:val="nil"/>
              <w:left w:val="nil"/>
              <w:bottom w:val="single" w:sz="4" w:space="0" w:color="auto"/>
              <w:right w:val="single" w:sz="4" w:space="0" w:color="auto"/>
            </w:tcBorders>
            <w:shd w:val="clear" w:color="auto" w:fill="auto"/>
            <w:vAlign w:val="center"/>
            <w:hideMark/>
          </w:tcPr>
          <w:p w14:paraId="6D13B26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42" w:type="dxa"/>
            <w:tcBorders>
              <w:top w:val="nil"/>
              <w:left w:val="nil"/>
              <w:bottom w:val="single" w:sz="4" w:space="0" w:color="auto"/>
              <w:right w:val="single" w:sz="4" w:space="0" w:color="auto"/>
            </w:tcBorders>
            <w:shd w:val="clear" w:color="auto" w:fill="auto"/>
            <w:vAlign w:val="center"/>
            <w:hideMark/>
          </w:tcPr>
          <w:p w14:paraId="27B0529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842" w:type="dxa"/>
            <w:tcBorders>
              <w:top w:val="nil"/>
              <w:left w:val="nil"/>
              <w:bottom w:val="single" w:sz="4" w:space="0" w:color="auto"/>
              <w:right w:val="single" w:sz="4" w:space="0" w:color="auto"/>
            </w:tcBorders>
            <w:shd w:val="clear" w:color="auto" w:fill="auto"/>
            <w:vAlign w:val="center"/>
            <w:hideMark/>
          </w:tcPr>
          <w:p w14:paraId="325C583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1BB14A7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B8377B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7D93E32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2D7DE97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tcBorders>
              <w:top w:val="nil"/>
              <w:left w:val="single" w:sz="4" w:space="0" w:color="auto"/>
              <w:bottom w:val="nil"/>
              <w:right w:val="single" w:sz="4" w:space="0" w:color="auto"/>
            </w:tcBorders>
            <w:shd w:val="clear" w:color="auto" w:fill="auto"/>
            <w:vAlign w:val="center"/>
            <w:hideMark/>
          </w:tcPr>
          <w:p w14:paraId="5272712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3D038E16"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2FD0569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967E9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Я5.                                               Федеральный проект                                       «Семейные </w:t>
            </w:r>
            <w:r w:rsidRPr="00B41622">
              <w:rPr>
                <w:rFonts w:ascii="Arial" w:eastAsia="Times New Roman" w:hAnsi="Arial" w:cs="Arial"/>
                <w:bCs/>
                <w:sz w:val="20"/>
                <w:szCs w:val="20"/>
                <w:lang w:eastAsia="ru-RU"/>
              </w:rPr>
              <w:lastRenderedPageBreak/>
              <w:t>ценности и инфраструктура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36849A9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182A695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E1919E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28 316,73000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404B70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3EF1D4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28 316,73000</w:t>
            </w:r>
          </w:p>
        </w:tc>
        <w:tc>
          <w:tcPr>
            <w:tcW w:w="966" w:type="dxa"/>
            <w:tcBorders>
              <w:top w:val="nil"/>
              <w:left w:val="nil"/>
              <w:bottom w:val="single" w:sz="4" w:space="0" w:color="auto"/>
              <w:right w:val="single" w:sz="4" w:space="0" w:color="auto"/>
            </w:tcBorders>
            <w:shd w:val="clear" w:color="auto" w:fill="auto"/>
            <w:hideMark/>
          </w:tcPr>
          <w:p w14:paraId="5743F9E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5D7C29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1516F0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14:paraId="4C1E2F2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Комитет по культуре, Одинцовская ДМШ, Одинцовская ДШИ </w:t>
            </w:r>
            <w:r w:rsidRPr="00B41622">
              <w:rPr>
                <w:rFonts w:ascii="Arial" w:eastAsia="Times New Roman" w:hAnsi="Arial" w:cs="Arial"/>
                <w:sz w:val="20"/>
                <w:szCs w:val="20"/>
                <w:lang w:eastAsia="ru-RU"/>
              </w:rPr>
              <w:lastRenderedPageBreak/>
              <w:t>"Классика", Звенигородская ДМШ</w:t>
            </w:r>
          </w:p>
        </w:tc>
      </w:tr>
      <w:tr w:rsidR="00B41622" w:rsidRPr="00B41622" w14:paraId="206CE675"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4C6EAE3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4D1D839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04E000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B6349D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3B153D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11 624,58000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8E2C2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E50BB1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11 624,58000</w:t>
            </w:r>
          </w:p>
        </w:tc>
        <w:tc>
          <w:tcPr>
            <w:tcW w:w="966" w:type="dxa"/>
            <w:tcBorders>
              <w:top w:val="nil"/>
              <w:left w:val="nil"/>
              <w:bottom w:val="single" w:sz="4" w:space="0" w:color="auto"/>
              <w:right w:val="single" w:sz="4" w:space="0" w:color="auto"/>
            </w:tcBorders>
            <w:shd w:val="clear" w:color="auto" w:fill="auto"/>
            <w:hideMark/>
          </w:tcPr>
          <w:p w14:paraId="2A26CB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D68654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9016BB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668F3EE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53F3DDA"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0CD1D55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8F36032"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BBE515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F42E45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43E11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5 988,42000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C3A00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824C93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5 988,42000</w:t>
            </w:r>
          </w:p>
        </w:tc>
        <w:tc>
          <w:tcPr>
            <w:tcW w:w="966" w:type="dxa"/>
            <w:tcBorders>
              <w:top w:val="nil"/>
              <w:left w:val="nil"/>
              <w:bottom w:val="single" w:sz="4" w:space="0" w:color="auto"/>
              <w:right w:val="single" w:sz="4" w:space="0" w:color="auto"/>
            </w:tcBorders>
            <w:shd w:val="clear" w:color="auto" w:fill="auto"/>
            <w:hideMark/>
          </w:tcPr>
          <w:p w14:paraId="6648E04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4D2048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805647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61ED3CB8"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54CDF87" w14:textId="77777777" w:rsidTr="001B326E">
        <w:trPr>
          <w:trHeight w:val="1065"/>
        </w:trPr>
        <w:tc>
          <w:tcPr>
            <w:tcW w:w="481" w:type="dxa"/>
            <w:vMerge/>
            <w:tcBorders>
              <w:top w:val="single" w:sz="4" w:space="0" w:color="auto"/>
              <w:left w:val="single" w:sz="4" w:space="0" w:color="auto"/>
              <w:bottom w:val="nil"/>
              <w:right w:val="single" w:sz="4" w:space="0" w:color="auto"/>
            </w:tcBorders>
            <w:vAlign w:val="center"/>
            <w:hideMark/>
          </w:tcPr>
          <w:p w14:paraId="4634BA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FDCCBB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480AD0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77A0B1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008DB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10 703,73000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ED6F5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47A3C0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10 703,73000</w:t>
            </w:r>
          </w:p>
        </w:tc>
        <w:tc>
          <w:tcPr>
            <w:tcW w:w="966" w:type="dxa"/>
            <w:tcBorders>
              <w:top w:val="nil"/>
              <w:left w:val="nil"/>
              <w:bottom w:val="single" w:sz="4" w:space="0" w:color="auto"/>
              <w:right w:val="single" w:sz="4" w:space="0" w:color="auto"/>
            </w:tcBorders>
            <w:shd w:val="clear" w:color="auto" w:fill="auto"/>
            <w:hideMark/>
          </w:tcPr>
          <w:p w14:paraId="7022E7B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061F32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5CF81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34978EC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17E2B62" w14:textId="77777777" w:rsidTr="001B326E">
        <w:trPr>
          <w:trHeight w:val="37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61280E3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4.1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B63B7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Я5.01.</w:t>
            </w:r>
            <w:r w:rsidRPr="00B41622">
              <w:rPr>
                <w:rFonts w:ascii="Arial" w:eastAsia="Times New Roman" w:hAnsi="Arial" w:cs="Arial"/>
                <w:sz w:val="20"/>
                <w:szCs w:val="20"/>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6213CB6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2C6FD8D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59DF359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28 316,73000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318524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71A296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28 316,73000</w:t>
            </w:r>
          </w:p>
        </w:tc>
        <w:tc>
          <w:tcPr>
            <w:tcW w:w="966" w:type="dxa"/>
            <w:tcBorders>
              <w:top w:val="nil"/>
              <w:left w:val="nil"/>
              <w:bottom w:val="single" w:sz="4" w:space="0" w:color="auto"/>
              <w:right w:val="single" w:sz="4" w:space="0" w:color="auto"/>
            </w:tcBorders>
            <w:shd w:val="clear" w:color="auto" w:fill="auto"/>
            <w:hideMark/>
          </w:tcPr>
          <w:p w14:paraId="01B2BD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412AAD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1D5424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4010D9B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137396D"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405334E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5320734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EF2647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4044F7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4469713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11 624,58000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C28C41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2F764E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11 624,58000</w:t>
            </w:r>
          </w:p>
        </w:tc>
        <w:tc>
          <w:tcPr>
            <w:tcW w:w="966" w:type="dxa"/>
            <w:tcBorders>
              <w:top w:val="nil"/>
              <w:left w:val="nil"/>
              <w:bottom w:val="single" w:sz="4" w:space="0" w:color="auto"/>
              <w:right w:val="single" w:sz="4" w:space="0" w:color="auto"/>
            </w:tcBorders>
            <w:shd w:val="clear" w:color="auto" w:fill="auto"/>
            <w:hideMark/>
          </w:tcPr>
          <w:p w14:paraId="47E77EE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16FC8DE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71DDC2C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6385DB3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5BF3CA8" w14:textId="77777777" w:rsidTr="001B326E">
        <w:trPr>
          <w:trHeight w:val="630"/>
        </w:trPr>
        <w:tc>
          <w:tcPr>
            <w:tcW w:w="481" w:type="dxa"/>
            <w:vMerge/>
            <w:tcBorders>
              <w:top w:val="single" w:sz="4" w:space="0" w:color="auto"/>
              <w:left w:val="single" w:sz="4" w:space="0" w:color="auto"/>
              <w:bottom w:val="nil"/>
              <w:right w:val="single" w:sz="4" w:space="0" w:color="auto"/>
            </w:tcBorders>
            <w:vAlign w:val="center"/>
            <w:hideMark/>
          </w:tcPr>
          <w:p w14:paraId="5EA2D4C6"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7C9A96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E7425A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48D5B769"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9EA0A1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5 988,42000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291F1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23DBE0C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5 988,42000</w:t>
            </w:r>
          </w:p>
        </w:tc>
        <w:tc>
          <w:tcPr>
            <w:tcW w:w="966" w:type="dxa"/>
            <w:tcBorders>
              <w:top w:val="nil"/>
              <w:left w:val="nil"/>
              <w:bottom w:val="single" w:sz="4" w:space="0" w:color="auto"/>
              <w:right w:val="single" w:sz="4" w:space="0" w:color="auto"/>
            </w:tcBorders>
            <w:shd w:val="clear" w:color="auto" w:fill="auto"/>
            <w:hideMark/>
          </w:tcPr>
          <w:p w14:paraId="454B9DD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00F42A7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320EB2E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78F262A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0104057"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1486B9B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0F8EB22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054C5B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7F314DD3"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18383C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10 703,73000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D6320F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EF47BF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10 703,73000</w:t>
            </w:r>
          </w:p>
        </w:tc>
        <w:tc>
          <w:tcPr>
            <w:tcW w:w="966" w:type="dxa"/>
            <w:tcBorders>
              <w:top w:val="nil"/>
              <w:left w:val="nil"/>
              <w:bottom w:val="single" w:sz="4" w:space="0" w:color="auto"/>
              <w:right w:val="single" w:sz="4" w:space="0" w:color="auto"/>
            </w:tcBorders>
            <w:shd w:val="clear" w:color="auto" w:fill="auto"/>
            <w:hideMark/>
          </w:tcPr>
          <w:p w14:paraId="3445BE6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72A73EE0"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966" w:type="dxa"/>
            <w:tcBorders>
              <w:top w:val="single" w:sz="4" w:space="0" w:color="auto"/>
              <w:left w:val="single" w:sz="4" w:space="0" w:color="auto"/>
              <w:bottom w:val="nil"/>
              <w:right w:val="nil"/>
            </w:tcBorders>
            <w:shd w:val="clear" w:color="auto" w:fill="auto"/>
            <w:hideMark/>
          </w:tcPr>
          <w:p w14:paraId="15240B1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0,00000</w:t>
            </w:r>
          </w:p>
        </w:tc>
        <w:tc>
          <w:tcPr>
            <w:tcW w:w="1399" w:type="dxa"/>
            <w:vMerge/>
            <w:tcBorders>
              <w:top w:val="nil"/>
              <w:left w:val="single" w:sz="4" w:space="0" w:color="auto"/>
              <w:bottom w:val="single" w:sz="4" w:space="0" w:color="000000"/>
              <w:right w:val="single" w:sz="4" w:space="0" w:color="auto"/>
            </w:tcBorders>
            <w:vAlign w:val="center"/>
            <w:hideMark/>
          </w:tcPr>
          <w:p w14:paraId="22C9500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0AF10CC" w14:textId="77777777" w:rsidTr="001B326E">
        <w:trPr>
          <w:trHeight w:val="375"/>
        </w:trPr>
        <w:tc>
          <w:tcPr>
            <w:tcW w:w="4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0FFA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DB9BE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 xml:space="preserve">Оснащены образовательные организации в сфере культуры (детские школы искусств и </w:t>
            </w:r>
            <w:r w:rsidRPr="00B41622">
              <w:rPr>
                <w:rFonts w:ascii="Arial" w:eastAsia="Times New Roman" w:hAnsi="Arial" w:cs="Arial"/>
                <w:sz w:val="20"/>
                <w:szCs w:val="20"/>
                <w:lang w:eastAsia="ru-RU"/>
              </w:rPr>
              <w:lastRenderedPageBreak/>
              <w:t>училища) музыкальными инструментами, оборудованием и учебными материалами, ед.</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50F8D3A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C3BE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F2FA6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7C905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30BA346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279CC6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5A37BF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D75F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7BDC5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nil"/>
              <w:left w:val="single" w:sz="4" w:space="0" w:color="auto"/>
              <w:bottom w:val="single" w:sz="4" w:space="0" w:color="000000"/>
              <w:right w:val="single" w:sz="4" w:space="0" w:color="auto"/>
            </w:tcBorders>
            <w:vAlign w:val="center"/>
            <w:hideMark/>
          </w:tcPr>
          <w:p w14:paraId="2ABF871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16D4C55D" w14:textId="77777777" w:rsidTr="001B326E">
        <w:trPr>
          <w:trHeight w:val="630"/>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2724160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E6CBC7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1C86840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F8490A4"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BADE8B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69C488F8"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33C7748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05CF12A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740A4FF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4AAA169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7A31555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51A3536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1C27E6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D77871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nil"/>
              <w:left w:val="single" w:sz="4" w:space="0" w:color="auto"/>
              <w:bottom w:val="single" w:sz="4" w:space="0" w:color="000000"/>
              <w:right w:val="single" w:sz="4" w:space="0" w:color="auto"/>
            </w:tcBorders>
            <w:vAlign w:val="center"/>
            <w:hideMark/>
          </w:tcPr>
          <w:p w14:paraId="0D8733A4"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E9B1599" w14:textId="77777777" w:rsidTr="001B326E">
        <w:trPr>
          <w:trHeight w:val="465"/>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7BA44FC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6994B08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0845DA6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7AD9733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032518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w:t>
            </w:r>
          </w:p>
        </w:tc>
        <w:tc>
          <w:tcPr>
            <w:tcW w:w="637" w:type="dxa"/>
            <w:tcBorders>
              <w:top w:val="nil"/>
              <w:left w:val="nil"/>
              <w:bottom w:val="single" w:sz="4" w:space="0" w:color="auto"/>
              <w:right w:val="single" w:sz="4" w:space="0" w:color="auto"/>
            </w:tcBorders>
            <w:shd w:val="clear" w:color="auto" w:fill="auto"/>
            <w:vAlign w:val="center"/>
            <w:hideMark/>
          </w:tcPr>
          <w:p w14:paraId="4131C5F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2D84C2B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78" w:type="dxa"/>
            <w:tcBorders>
              <w:top w:val="nil"/>
              <w:left w:val="nil"/>
              <w:bottom w:val="single" w:sz="4" w:space="0" w:color="auto"/>
              <w:right w:val="single" w:sz="4" w:space="0" w:color="auto"/>
            </w:tcBorders>
            <w:shd w:val="clear" w:color="auto" w:fill="auto"/>
            <w:vAlign w:val="center"/>
            <w:hideMark/>
          </w:tcPr>
          <w:p w14:paraId="592ECE7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73B4230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842" w:type="dxa"/>
            <w:tcBorders>
              <w:top w:val="nil"/>
              <w:left w:val="nil"/>
              <w:bottom w:val="single" w:sz="4" w:space="0" w:color="auto"/>
              <w:right w:val="single" w:sz="4" w:space="0" w:color="auto"/>
            </w:tcBorders>
            <w:shd w:val="clear" w:color="auto" w:fill="auto"/>
            <w:vAlign w:val="center"/>
            <w:hideMark/>
          </w:tcPr>
          <w:p w14:paraId="60B0449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654443A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w:t>
            </w:r>
          </w:p>
        </w:tc>
        <w:tc>
          <w:tcPr>
            <w:tcW w:w="966" w:type="dxa"/>
            <w:tcBorders>
              <w:top w:val="nil"/>
              <w:left w:val="nil"/>
              <w:bottom w:val="single" w:sz="4" w:space="0" w:color="auto"/>
              <w:right w:val="single" w:sz="4" w:space="0" w:color="auto"/>
            </w:tcBorders>
            <w:shd w:val="clear" w:color="auto" w:fill="auto"/>
            <w:vAlign w:val="center"/>
            <w:hideMark/>
          </w:tcPr>
          <w:p w14:paraId="06E5102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1CA87205"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tcBorders>
              <w:top w:val="nil"/>
              <w:left w:val="nil"/>
              <w:bottom w:val="single" w:sz="4" w:space="0" w:color="auto"/>
              <w:right w:val="single" w:sz="4" w:space="0" w:color="auto"/>
            </w:tcBorders>
            <w:shd w:val="clear" w:color="auto" w:fill="auto"/>
            <w:vAlign w:val="center"/>
            <w:hideMark/>
          </w:tcPr>
          <w:p w14:paraId="052AEDD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399" w:type="dxa"/>
            <w:vMerge/>
            <w:tcBorders>
              <w:top w:val="nil"/>
              <w:left w:val="single" w:sz="4" w:space="0" w:color="auto"/>
              <w:bottom w:val="single" w:sz="4" w:space="0" w:color="000000"/>
              <w:right w:val="single" w:sz="4" w:space="0" w:color="auto"/>
            </w:tcBorders>
            <w:vAlign w:val="center"/>
            <w:hideMark/>
          </w:tcPr>
          <w:p w14:paraId="5AF39B56"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2917DE0"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62E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2716127A"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14CFA9C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3 071 597,27940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7DB076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662 662,34988</w:t>
            </w:r>
          </w:p>
        </w:tc>
        <w:tc>
          <w:tcPr>
            <w:tcW w:w="966" w:type="dxa"/>
            <w:tcBorders>
              <w:top w:val="nil"/>
              <w:left w:val="nil"/>
              <w:bottom w:val="single" w:sz="4" w:space="0" w:color="auto"/>
              <w:right w:val="single" w:sz="4" w:space="0" w:color="auto"/>
            </w:tcBorders>
            <w:shd w:val="clear" w:color="auto" w:fill="auto"/>
            <w:hideMark/>
          </w:tcPr>
          <w:p w14:paraId="75C6C19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623 471,27988</w:t>
            </w:r>
          </w:p>
        </w:tc>
        <w:tc>
          <w:tcPr>
            <w:tcW w:w="966" w:type="dxa"/>
            <w:tcBorders>
              <w:top w:val="nil"/>
              <w:left w:val="nil"/>
              <w:bottom w:val="single" w:sz="4" w:space="0" w:color="auto"/>
              <w:right w:val="single" w:sz="4" w:space="0" w:color="auto"/>
            </w:tcBorders>
            <w:shd w:val="clear" w:color="auto" w:fill="auto"/>
            <w:hideMark/>
          </w:tcPr>
          <w:p w14:paraId="64FC99F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595 154,54988</w:t>
            </w:r>
          </w:p>
        </w:tc>
        <w:tc>
          <w:tcPr>
            <w:tcW w:w="966" w:type="dxa"/>
            <w:tcBorders>
              <w:top w:val="nil"/>
              <w:left w:val="nil"/>
              <w:bottom w:val="single" w:sz="4" w:space="0" w:color="auto"/>
              <w:right w:val="single" w:sz="4" w:space="0" w:color="auto"/>
            </w:tcBorders>
            <w:shd w:val="clear" w:color="auto" w:fill="auto"/>
            <w:hideMark/>
          </w:tcPr>
          <w:p w14:paraId="49AC4F4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595 154,54988</w:t>
            </w:r>
          </w:p>
        </w:tc>
        <w:tc>
          <w:tcPr>
            <w:tcW w:w="966" w:type="dxa"/>
            <w:tcBorders>
              <w:top w:val="nil"/>
              <w:left w:val="nil"/>
              <w:bottom w:val="single" w:sz="4" w:space="0" w:color="auto"/>
              <w:right w:val="single" w:sz="4" w:space="0" w:color="auto"/>
            </w:tcBorders>
            <w:shd w:val="clear" w:color="auto" w:fill="auto"/>
            <w:hideMark/>
          </w:tcPr>
          <w:p w14:paraId="726B5FB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595 154,54988</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43DD6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6F9A917F"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5296E2D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1889A9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709F2F7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11 624,58000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5ED440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1A56699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11 624,58000</w:t>
            </w:r>
          </w:p>
        </w:tc>
        <w:tc>
          <w:tcPr>
            <w:tcW w:w="966" w:type="dxa"/>
            <w:tcBorders>
              <w:top w:val="nil"/>
              <w:left w:val="nil"/>
              <w:bottom w:val="single" w:sz="4" w:space="0" w:color="auto"/>
              <w:right w:val="single" w:sz="4" w:space="0" w:color="auto"/>
            </w:tcBorders>
            <w:shd w:val="clear" w:color="auto" w:fill="auto"/>
            <w:hideMark/>
          </w:tcPr>
          <w:p w14:paraId="001D016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3CA729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389B56A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A587C0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CC4642A"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17CCB27F"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2E86145"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7E8513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45 116,22000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680407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39 127,80000</w:t>
            </w:r>
          </w:p>
        </w:tc>
        <w:tc>
          <w:tcPr>
            <w:tcW w:w="966" w:type="dxa"/>
            <w:tcBorders>
              <w:top w:val="nil"/>
              <w:left w:val="nil"/>
              <w:bottom w:val="single" w:sz="4" w:space="0" w:color="auto"/>
              <w:right w:val="single" w:sz="4" w:space="0" w:color="auto"/>
            </w:tcBorders>
            <w:shd w:val="clear" w:color="auto" w:fill="auto"/>
            <w:hideMark/>
          </w:tcPr>
          <w:p w14:paraId="7136B3E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5 988,42000</w:t>
            </w:r>
          </w:p>
        </w:tc>
        <w:tc>
          <w:tcPr>
            <w:tcW w:w="966" w:type="dxa"/>
            <w:tcBorders>
              <w:top w:val="nil"/>
              <w:left w:val="nil"/>
              <w:bottom w:val="single" w:sz="4" w:space="0" w:color="auto"/>
              <w:right w:val="single" w:sz="4" w:space="0" w:color="auto"/>
            </w:tcBorders>
            <w:shd w:val="clear" w:color="auto" w:fill="auto"/>
            <w:hideMark/>
          </w:tcPr>
          <w:p w14:paraId="5AA0A37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5FAC2AD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6AF4DB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E9532A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99B73B9" w14:textId="77777777" w:rsidTr="001B326E">
        <w:trPr>
          <w:trHeight w:val="105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25438E01"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BAB81AC"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6D9A7DF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2 516 724,74335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AE089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520 632,20267</w:t>
            </w:r>
          </w:p>
        </w:tc>
        <w:tc>
          <w:tcPr>
            <w:tcW w:w="966" w:type="dxa"/>
            <w:tcBorders>
              <w:top w:val="nil"/>
              <w:left w:val="nil"/>
              <w:bottom w:val="single" w:sz="4" w:space="0" w:color="auto"/>
              <w:right w:val="single" w:sz="4" w:space="0" w:color="auto"/>
            </w:tcBorders>
            <w:shd w:val="clear" w:color="auto" w:fill="auto"/>
            <w:hideMark/>
          </w:tcPr>
          <w:p w14:paraId="730DF32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507 050,93267</w:t>
            </w:r>
          </w:p>
        </w:tc>
        <w:tc>
          <w:tcPr>
            <w:tcW w:w="966" w:type="dxa"/>
            <w:tcBorders>
              <w:top w:val="nil"/>
              <w:left w:val="nil"/>
              <w:bottom w:val="single" w:sz="4" w:space="0" w:color="auto"/>
              <w:right w:val="single" w:sz="4" w:space="0" w:color="auto"/>
            </w:tcBorders>
            <w:shd w:val="clear" w:color="auto" w:fill="auto"/>
            <w:hideMark/>
          </w:tcPr>
          <w:p w14:paraId="793537E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09AF00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966" w:type="dxa"/>
            <w:tcBorders>
              <w:top w:val="nil"/>
              <w:left w:val="nil"/>
              <w:bottom w:val="single" w:sz="4" w:space="0" w:color="auto"/>
              <w:right w:val="single" w:sz="4" w:space="0" w:color="auto"/>
            </w:tcBorders>
            <w:shd w:val="clear" w:color="auto" w:fill="auto"/>
            <w:hideMark/>
          </w:tcPr>
          <w:p w14:paraId="19BF590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496 347,20267</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5CC701C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D1ACCC0" w14:textId="77777777" w:rsidTr="001B326E">
        <w:trPr>
          <w:trHeight w:val="375"/>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3BB370E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6DFF089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6BF944F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498 131,73605</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4D6EBD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102 902,34721</w:t>
            </w:r>
          </w:p>
        </w:tc>
        <w:tc>
          <w:tcPr>
            <w:tcW w:w="966" w:type="dxa"/>
            <w:tcBorders>
              <w:top w:val="nil"/>
              <w:left w:val="nil"/>
              <w:bottom w:val="single" w:sz="4" w:space="0" w:color="auto"/>
              <w:right w:val="single" w:sz="4" w:space="0" w:color="auto"/>
            </w:tcBorders>
            <w:shd w:val="clear" w:color="auto" w:fill="auto"/>
            <w:hideMark/>
          </w:tcPr>
          <w:p w14:paraId="5421FDD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98 807,34721</w:t>
            </w:r>
          </w:p>
        </w:tc>
        <w:tc>
          <w:tcPr>
            <w:tcW w:w="966" w:type="dxa"/>
            <w:tcBorders>
              <w:top w:val="nil"/>
              <w:left w:val="nil"/>
              <w:bottom w:val="single" w:sz="4" w:space="0" w:color="auto"/>
              <w:right w:val="single" w:sz="4" w:space="0" w:color="auto"/>
            </w:tcBorders>
            <w:shd w:val="clear" w:color="auto" w:fill="auto"/>
            <w:hideMark/>
          </w:tcPr>
          <w:p w14:paraId="37148C3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98 807,34721</w:t>
            </w:r>
          </w:p>
        </w:tc>
        <w:tc>
          <w:tcPr>
            <w:tcW w:w="966" w:type="dxa"/>
            <w:tcBorders>
              <w:top w:val="nil"/>
              <w:left w:val="nil"/>
              <w:bottom w:val="single" w:sz="4" w:space="0" w:color="auto"/>
              <w:right w:val="single" w:sz="4" w:space="0" w:color="auto"/>
            </w:tcBorders>
            <w:shd w:val="clear" w:color="auto" w:fill="auto"/>
            <w:hideMark/>
          </w:tcPr>
          <w:p w14:paraId="2A548CD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98 807,34721</w:t>
            </w:r>
          </w:p>
        </w:tc>
        <w:tc>
          <w:tcPr>
            <w:tcW w:w="966" w:type="dxa"/>
            <w:tcBorders>
              <w:top w:val="nil"/>
              <w:left w:val="nil"/>
              <w:bottom w:val="single" w:sz="4" w:space="0" w:color="auto"/>
              <w:right w:val="single" w:sz="4" w:space="0" w:color="auto"/>
            </w:tcBorders>
            <w:shd w:val="clear" w:color="auto" w:fill="auto"/>
            <w:hideMark/>
          </w:tcPr>
          <w:p w14:paraId="08AB48E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98 807,34721</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E17AB7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E90955F"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682DC2A1" w14:textId="77777777" w:rsidR="00B41622" w:rsidRPr="00B41622" w:rsidRDefault="00B41622" w:rsidP="00B41622">
            <w:pPr>
              <w:spacing w:after="28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Подпрограмма 7 «Развитие туризма»</w:t>
            </w:r>
          </w:p>
        </w:tc>
      </w:tr>
      <w:tr w:rsidR="00B41622" w:rsidRPr="00B41622" w14:paraId="5CA4B3BB"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4BBF332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011A509D"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Основное мероприятие  01                   Развитие рынка туристских услуг, развитие внутреннего и въездного туризма</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69934A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52A41501"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BC6A3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E8D74C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63C5D0B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36E578F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nil"/>
            </w:tcBorders>
            <w:shd w:val="clear" w:color="auto" w:fill="auto"/>
            <w:hideMark/>
          </w:tcPr>
          <w:p w14:paraId="1C5F60B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single" w:sz="4" w:space="0" w:color="auto"/>
              <w:bottom w:val="single" w:sz="4" w:space="0" w:color="auto"/>
              <w:right w:val="nil"/>
            </w:tcBorders>
            <w:shd w:val="clear" w:color="auto" w:fill="auto"/>
            <w:hideMark/>
          </w:tcPr>
          <w:p w14:paraId="120D5DE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7A36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Администрация Одинцовского городского округа</w:t>
            </w:r>
          </w:p>
        </w:tc>
      </w:tr>
      <w:tr w:rsidR="00B41622" w:rsidRPr="00B41622" w14:paraId="62062B32"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358FFCCD"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6FE22594"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51C88830"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51D8929"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292396B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55942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5C606F3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7A96A46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nil"/>
            </w:tcBorders>
            <w:shd w:val="clear" w:color="auto" w:fill="auto"/>
            <w:hideMark/>
          </w:tcPr>
          <w:p w14:paraId="002E226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single" w:sz="4" w:space="0" w:color="auto"/>
              <w:bottom w:val="single" w:sz="4" w:space="0" w:color="auto"/>
              <w:right w:val="nil"/>
            </w:tcBorders>
            <w:shd w:val="clear" w:color="auto" w:fill="auto"/>
            <w:hideMark/>
          </w:tcPr>
          <w:p w14:paraId="04EB276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C54888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917927D" w14:textId="77777777" w:rsidTr="001B326E">
        <w:trPr>
          <w:trHeight w:val="31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B3FEC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lastRenderedPageBreak/>
              <w:t>1.1.</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42A597"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Организация и проведение ежегодных профильных конкурсов, фестивалей для организаций туристской индустрии</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44D73E4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107D6BB6"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3699DBE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7958B3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4F0A076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4ECAFF7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nil"/>
            </w:tcBorders>
            <w:shd w:val="clear" w:color="auto" w:fill="auto"/>
            <w:hideMark/>
          </w:tcPr>
          <w:p w14:paraId="5CB84F0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single" w:sz="4" w:space="0" w:color="auto"/>
              <w:bottom w:val="single" w:sz="4" w:space="0" w:color="auto"/>
              <w:right w:val="nil"/>
            </w:tcBorders>
            <w:shd w:val="clear" w:color="auto" w:fill="auto"/>
            <w:hideMark/>
          </w:tcPr>
          <w:p w14:paraId="25BC999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5DB5E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Администрация Одинцовского городского округа</w:t>
            </w:r>
          </w:p>
        </w:tc>
      </w:tr>
      <w:tr w:rsidR="00B41622" w:rsidRPr="00B41622" w14:paraId="04224061" w14:textId="77777777" w:rsidTr="001B326E">
        <w:trPr>
          <w:trHeight w:val="117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785BBB1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2267BC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968B59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10BA318"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67CBAD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A19A6B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051ECDE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09CDA23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30D59BA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0DC251C8"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3 500,00000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72C82AE3"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E794D4F" w14:textId="77777777" w:rsidTr="001B326E">
        <w:trPr>
          <w:trHeight w:val="375"/>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310C6AB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4676931"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Проведены ежегодные профильные конкурсы, фестивали для организации туристкой индустрии, ед.</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3B4DC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24728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х</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9D88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Всего  </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0514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Итого                                                                                                                             2026 год</w:t>
            </w:r>
          </w:p>
        </w:tc>
        <w:tc>
          <w:tcPr>
            <w:tcW w:w="3462" w:type="dxa"/>
            <w:gridSpan w:val="4"/>
            <w:tcBorders>
              <w:top w:val="single" w:sz="4" w:space="0" w:color="auto"/>
              <w:left w:val="nil"/>
              <w:bottom w:val="single" w:sz="4" w:space="0" w:color="auto"/>
              <w:right w:val="single" w:sz="4" w:space="0" w:color="000000"/>
            </w:tcBorders>
            <w:shd w:val="clear" w:color="auto" w:fill="auto"/>
            <w:vAlign w:val="center"/>
            <w:hideMark/>
          </w:tcPr>
          <w:p w14:paraId="56FEC10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 том числе:</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0640C3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2027 год</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7DA72C0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2028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512FF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2029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A8B59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2030 год</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D4A826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3FB4CD23" w14:textId="77777777" w:rsidTr="001B326E">
        <w:trPr>
          <w:trHeight w:val="63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4E97A9C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B58846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DDCC9E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1A3A4BE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497EC48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14:paraId="1F46EA5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7E99611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квартал</w:t>
            </w:r>
          </w:p>
        </w:tc>
        <w:tc>
          <w:tcPr>
            <w:tcW w:w="978" w:type="dxa"/>
            <w:tcBorders>
              <w:top w:val="nil"/>
              <w:left w:val="nil"/>
              <w:bottom w:val="single" w:sz="4" w:space="0" w:color="auto"/>
              <w:right w:val="single" w:sz="4" w:space="0" w:color="auto"/>
            </w:tcBorders>
            <w:shd w:val="clear" w:color="auto" w:fill="auto"/>
            <w:vAlign w:val="center"/>
            <w:hideMark/>
          </w:tcPr>
          <w:p w14:paraId="5D2E02B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полугодие</w:t>
            </w:r>
          </w:p>
        </w:tc>
        <w:tc>
          <w:tcPr>
            <w:tcW w:w="842" w:type="dxa"/>
            <w:tcBorders>
              <w:top w:val="nil"/>
              <w:left w:val="nil"/>
              <w:bottom w:val="single" w:sz="4" w:space="0" w:color="auto"/>
              <w:right w:val="single" w:sz="4" w:space="0" w:color="auto"/>
            </w:tcBorders>
            <w:shd w:val="clear" w:color="auto" w:fill="auto"/>
            <w:vAlign w:val="center"/>
            <w:hideMark/>
          </w:tcPr>
          <w:p w14:paraId="492A5CF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месяцев</w:t>
            </w:r>
          </w:p>
        </w:tc>
        <w:tc>
          <w:tcPr>
            <w:tcW w:w="842" w:type="dxa"/>
            <w:tcBorders>
              <w:top w:val="nil"/>
              <w:left w:val="nil"/>
              <w:bottom w:val="single" w:sz="4" w:space="0" w:color="auto"/>
              <w:right w:val="single" w:sz="4" w:space="0" w:color="auto"/>
            </w:tcBorders>
            <w:shd w:val="clear" w:color="auto" w:fill="auto"/>
            <w:vAlign w:val="center"/>
            <w:hideMark/>
          </w:tcPr>
          <w:p w14:paraId="793DB56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12 месяцев</w:t>
            </w:r>
          </w:p>
        </w:tc>
        <w:tc>
          <w:tcPr>
            <w:tcW w:w="966" w:type="dxa"/>
            <w:vMerge/>
            <w:tcBorders>
              <w:top w:val="nil"/>
              <w:left w:val="single" w:sz="4" w:space="0" w:color="auto"/>
              <w:bottom w:val="single" w:sz="4" w:space="0" w:color="auto"/>
              <w:right w:val="single" w:sz="4" w:space="0" w:color="auto"/>
            </w:tcBorders>
            <w:vAlign w:val="center"/>
            <w:hideMark/>
          </w:tcPr>
          <w:p w14:paraId="4F649D9C"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14:paraId="61FF533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B296F1B"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F9822C5"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2A7AAFBE"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944D998" w14:textId="77777777" w:rsidTr="001B326E">
        <w:trPr>
          <w:trHeight w:val="30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162E8BA3"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12AFB07A"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14:paraId="7911FE00"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24A435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single" w:sz="4" w:space="0" w:color="auto"/>
              <w:right w:val="single" w:sz="4" w:space="0" w:color="auto"/>
            </w:tcBorders>
            <w:shd w:val="clear" w:color="auto" w:fill="auto"/>
            <w:vAlign w:val="center"/>
            <w:hideMark/>
          </w:tcPr>
          <w:p w14:paraId="3606CF8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25</w:t>
            </w:r>
          </w:p>
        </w:tc>
        <w:tc>
          <w:tcPr>
            <w:tcW w:w="637" w:type="dxa"/>
            <w:tcBorders>
              <w:top w:val="nil"/>
              <w:left w:val="nil"/>
              <w:bottom w:val="single" w:sz="4" w:space="0" w:color="auto"/>
              <w:right w:val="single" w:sz="4" w:space="0" w:color="auto"/>
            </w:tcBorders>
            <w:shd w:val="clear" w:color="auto" w:fill="auto"/>
            <w:vAlign w:val="center"/>
            <w:hideMark/>
          </w:tcPr>
          <w:p w14:paraId="3E5537B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800" w:type="dxa"/>
            <w:tcBorders>
              <w:top w:val="nil"/>
              <w:left w:val="nil"/>
              <w:bottom w:val="single" w:sz="4" w:space="0" w:color="auto"/>
              <w:right w:val="single" w:sz="4" w:space="0" w:color="auto"/>
            </w:tcBorders>
            <w:shd w:val="clear" w:color="auto" w:fill="auto"/>
            <w:vAlign w:val="center"/>
            <w:hideMark/>
          </w:tcPr>
          <w:p w14:paraId="6647BCC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w:t>
            </w:r>
          </w:p>
        </w:tc>
        <w:tc>
          <w:tcPr>
            <w:tcW w:w="978" w:type="dxa"/>
            <w:tcBorders>
              <w:top w:val="nil"/>
              <w:left w:val="nil"/>
              <w:bottom w:val="single" w:sz="4" w:space="0" w:color="auto"/>
              <w:right w:val="single" w:sz="4" w:space="0" w:color="auto"/>
            </w:tcBorders>
            <w:shd w:val="clear" w:color="auto" w:fill="auto"/>
            <w:vAlign w:val="center"/>
            <w:hideMark/>
          </w:tcPr>
          <w:p w14:paraId="6922E35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0</w:t>
            </w:r>
          </w:p>
        </w:tc>
        <w:tc>
          <w:tcPr>
            <w:tcW w:w="842" w:type="dxa"/>
            <w:tcBorders>
              <w:top w:val="nil"/>
              <w:left w:val="nil"/>
              <w:bottom w:val="single" w:sz="4" w:space="0" w:color="auto"/>
              <w:right w:val="single" w:sz="4" w:space="0" w:color="auto"/>
            </w:tcBorders>
            <w:shd w:val="clear" w:color="auto" w:fill="auto"/>
            <w:vAlign w:val="center"/>
            <w:hideMark/>
          </w:tcPr>
          <w:p w14:paraId="7A780C11"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w:t>
            </w:r>
          </w:p>
        </w:tc>
        <w:tc>
          <w:tcPr>
            <w:tcW w:w="842" w:type="dxa"/>
            <w:tcBorders>
              <w:top w:val="nil"/>
              <w:left w:val="nil"/>
              <w:bottom w:val="single" w:sz="4" w:space="0" w:color="auto"/>
              <w:right w:val="single" w:sz="4" w:space="0" w:color="auto"/>
            </w:tcBorders>
            <w:shd w:val="clear" w:color="auto" w:fill="auto"/>
            <w:vAlign w:val="center"/>
            <w:hideMark/>
          </w:tcPr>
          <w:p w14:paraId="6A73E05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966" w:type="dxa"/>
            <w:tcBorders>
              <w:top w:val="nil"/>
              <w:left w:val="nil"/>
              <w:bottom w:val="single" w:sz="4" w:space="0" w:color="auto"/>
              <w:right w:val="single" w:sz="4" w:space="0" w:color="auto"/>
            </w:tcBorders>
            <w:shd w:val="clear" w:color="auto" w:fill="auto"/>
            <w:vAlign w:val="center"/>
            <w:hideMark/>
          </w:tcPr>
          <w:p w14:paraId="7A7310B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966" w:type="dxa"/>
            <w:tcBorders>
              <w:top w:val="nil"/>
              <w:left w:val="nil"/>
              <w:bottom w:val="single" w:sz="4" w:space="0" w:color="auto"/>
              <w:right w:val="single" w:sz="4" w:space="0" w:color="auto"/>
            </w:tcBorders>
            <w:shd w:val="clear" w:color="auto" w:fill="auto"/>
            <w:vAlign w:val="center"/>
            <w:hideMark/>
          </w:tcPr>
          <w:p w14:paraId="2B565BB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966" w:type="dxa"/>
            <w:tcBorders>
              <w:top w:val="nil"/>
              <w:left w:val="nil"/>
              <w:bottom w:val="single" w:sz="4" w:space="0" w:color="auto"/>
              <w:right w:val="single" w:sz="4" w:space="0" w:color="auto"/>
            </w:tcBorders>
            <w:shd w:val="clear" w:color="auto" w:fill="auto"/>
            <w:vAlign w:val="center"/>
            <w:hideMark/>
          </w:tcPr>
          <w:p w14:paraId="2B0A07F3"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966" w:type="dxa"/>
            <w:tcBorders>
              <w:top w:val="nil"/>
              <w:left w:val="nil"/>
              <w:bottom w:val="single" w:sz="4" w:space="0" w:color="auto"/>
              <w:right w:val="single" w:sz="4" w:space="0" w:color="auto"/>
            </w:tcBorders>
            <w:shd w:val="clear" w:color="auto" w:fill="auto"/>
            <w:vAlign w:val="center"/>
            <w:hideMark/>
          </w:tcPr>
          <w:p w14:paraId="3ADFC82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5</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360E2F99"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A209212"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945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17B33AE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51E66D7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1002D3D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57849B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153BDB1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nil"/>
            </w:tcBorders>
            <w:shd w:val="clear" w:color="auto" w:fill="auto"/>
            <w:hideMark/>
          </w:tcPr>
          <w:p w14:paraId="3450FE1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single" w:sz="4" w:space="0" w:color="auto"/>
              <w:bottom w:val="single" w:sz="4" w:space="0" w:color="auto"/>
              <w:right w:val="nil"/>
            </w:tcBorders>
            <w:shd w:val="clear" w:color="auto" w:fill="auto"/>
            <w:hideMark/>
          </w:tcPr>
          <w:p w14:paraId="2231629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9F522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2510B557"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1E906A7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55164B2"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E90D81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17 500,00000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55BF5CA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29531CA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single" w:sz="4" w:space="0" w:color="auto"/>
            </w:tcBorders>
            <w:shd w:val="clear" w:color="auto" w:fill="auto"/>
            <w:hideMark/>
          </w:tcPr>
          <w:p w14:paraId="747F41A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nil"/>
              <w:bottom w:val="single" w:sz="4" w:space="0" w:color="auto"/>
              <w:right w:val="nil"/>
            </w:tcBorders>
            <w:shd w:val="clear" w:color="auto" w:fill="auto"/>
            <w:hideMark/>
          </w:tcPr>
          <w:p w14:paraId="5105AD3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966" w:type="dxa"/>
            <w:tcBorders>
              <w:top w:val="nil"/>
              <w:left w:val="single" w:sz="4" w:space="0" w:color="auto"/>
              <w:bottom w:val="single" w:sz="4" w:space="0" w:color="auto"/>
              <w:right w:val="nil"/>
            </w:tcBorders>
            <w:shd w:val="clear" w:color="auto" w:fill="auto"/>
            <w:hideMark/>
          </w:tcPr>
          <w:p w14:paraId="61D29D7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3 500,00000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7F109C5"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507E5D2" w14:textId="77777777" w:rsidTr="001B326E">
        <w:trPr>
          <w:trHeight w:val="375"/>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hideMark/>
          </w:tcPr>
          <w:p w14:paraId="0D099E3B" w14:textId="77777777" w:rsidR="00B41622" w:rsidRPr="00B41622" w:rsidRDefault="00B41622" w:rsidP="00B41622">
            <w:pPr>
              <w:spacing w:after="28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 Подпрограмма 8 "Обеспечивающая подпрограмма"</w:t>
            </w:r>
          </w:p>
        </w:tc>
      </w:tr>
      <w:tr w:rsidR="00B41622" w:rsidRPr="00B41622" w14:paraId="071E708B" w14:textId="77777777" w:rsidTr="001B326E">
        <w:trPr>
          <w:trHeight w:val="315"/>
        </w:trPr>
        <w:tc>
          <w:tcPr>
            <w:tcW w:w="481" w:type="dxa"/>
            <w:vMerge w:val="restart"/>
            <w:tcBorders>
              <w:top w:val="nil"/>
              <w:left w:val="single" w:sz="4" w:space="0" w:color="auto"/>
              <w:bottom w:val="single" w:sz="4" w:space="0" w:color="auto"/>
              <w:right w:val="single" w:sz="4" w:space="0" w:color="auto"/>
            </w:tcBorders>
            <w:shd w:val="clear" w:color="auto" w:fill="auto"/>
            <w:hideMark/>
          </w:tcPr>
          <w:p w14:paraId="5B087F7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700E80F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Основное мероприятие 01                             Создание условий для реализации полномочий органов местного </w:t>
            </w:r>
            <w:r w:rsidRPr="00B41622">
              <w:rPr>
                <w:rFonts w:ascii="Arial" w:eastAsia="Times New Roman" w:hAnsi="Arial" w:cs="Arial"/>
                <w:bCs/>
                <w:sz w:val="20"/>
                <w:szCs w:val="20"/>
                <w:lang w:eastAsia="ru-RU"/>
              </w:rPr>
              <w:lastRenderedPageBreak/>
              <w:t>самоуправления</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77779A2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2026-2030 гг.</w:t>
            </w:r>
          </w:p>
        </w:tc>
        <w:tc>
          <w:tcPr>
            <w:tcW w:w="1477" w:type="dxa"/>
            <w:tcBorders>
              <w:top w:val="nil"/>
              <w:left w:val="nil"/>
              <w:bottom w:val="single" w:sz="4" w:space="0" w:color="auto"/>
              <w:right w:val="single" w:sz="4" w:space="0" w:color="auto"/>
            </w:tcBorders>
            <w:shd w:val="clear" w:color="auto" w:fill="auto"/>
            <w:hideMark/>
          </w:tcPr>
          <w:p w14:paraId="4261394F"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6E06A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514 365,74760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0A67A80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45A548C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70E655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nil"/>
            </w:tcBorders>
            <w:shd w:val="clear" w:color="auto" w:fill="auto"/>
            <w:hideMark/>
          </w:tcPr>
          <w:p w14:paraId="4F5AEF7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single" w:sz="4" w:space="0" w:color="auto"/>
              <w:bottom w:val="single" w:sz="4" w:space="0" w:color="auto"/>
              <w:right w:val="nil"/>
            </w:tcBorders>
            <w:shd w:val="clear" w:color="auto" w:fill="auto"/>
            <w:hideMark/>
          </w:tcPr>
          <w:p w14:paraId="6EA1137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3474FD1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0B9149A7" w14:textId="77777777" w:rsidTr="001B326E">
        <w:trPr>
          <w:trHeight w:val="1260"/>
        </w:trPr>
        <w:tc>
          <w:tcPr>
            <w:tcW w:w="481" w:type="dxa"/>
            <w:vMerge/>
            <w:tcBorders>
              <w:top w:val="nil"/>
              <w:left w:val="single" w:sz="4" w:space="0" w:color="auto"/>
              <w:bottom w:val="single" w:sz="4" w:space="0" w:color="auto"/>
              <w:right w:val="single" w:sz="4" w:space="0" w:color="auto"/>
            </w:tcBorders>
            <w:vAlign w:val="center"/>
            <w:hideMark/>
          </w:tcPr>
          <w:p w14:paraId="35D02A69"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DF7D48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7A1762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83F26C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Средства бюджета Одинцовского городского округа </w:t>
            </w:r>
            <w:r w:rsidRPr="00B41622">
              <w:rPr>
                <w:rFonts w:ascii="Arial" w:eastAsia="Times New Roman" w:hAnsi="Arial" w:cs="Arial"/>
                <w:bCs/>
                <w:sz w:val="20"/>
                <w:szCs w:val="20"/>
                <w:lang w:eastAsia="ru-RU"/>
              </w:rPr>
              <w:lastRenderedPageBreak/>
              <w:t>Московской области</w:t>
            </w:r>
          </w:p>
        </w:tc>
        <w:tc>
          <w:tcPr>
            <w:tcW w:w="966" w:type="dxa"/>
            <w:tcBorders>
              <w:top w:val="nil"/>
              <w:left w:val="nil"/>
              <w:bottom w:val="single" w:sz="4" w:space="0" w:color="auto"/>
              <w:right w:val="single" w:sz="4" w:space="0" w:color="auto"/>
            </w:tcBorders>
            <w:shd w:val="clear" w:color="auto" w:fill="auto"/>
            <w:hideMark/>
          </w:tcPr>
          <w:p w14:paraId="79BEEA4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lastRenderedPageBreak/>
              <w:t>514 365,74760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2C2E345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039A5DA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540768B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nil"/>
            </w:tcBorders>
            <w:shd w:val="clear" w:color="auto" w:fill="auto"/>
            <w:hideMark/>
          </w:tcPr>
          <w:p w14:paraId="3B4841C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single" w:sz="4" w:space="0" w:color="auto"/>
              <w:bottom w:val="single" w:sz="4" w:space="0" w:color="auto"/>
              <w:right w:val="nil"/>
            </w:tcBorders>
            <w:shd w:val="clear" w:color="auto" w:fill="auto"/>
            <w:hideMark/>
          </w:tcPr>
          <w:p w14:paraId="5E0FD28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1399" w:type="dxa"/>
            <w:vMerge/>
            <w:tcBorders>
              <w:top w:val="single" w:sz="4" w:space="0" w:color="auto"/>
              <w:left w:val="single" w:sz="4" w:space="0" w:color="auto"/>
              <w:bottom w:val="nil"/>
              <w:right w:val="single" w:sz="4" w:space="0" w:color="auto"/>
            </w:tcBorders>
            <w:vAlign w:val="center"/>
            <w:hideMark/>
          </w:tcPr>
          <w:p w14:paraId="200C1BC0"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07C1A369"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5FC34849"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1B8F055"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01.01                                      Обеспечение деятельности муниципальных органов - учреждения в сфере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0EE8E89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182F981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4E961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199 200,74760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85E78D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1B4ED5B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3A692F0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703F3607"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440893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39 840,14952</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1818BAC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7931FE27"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2AA69B15"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5498475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70F60F8D"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ABF757B"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E0AC0D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199 200,74760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4D947A5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5426B9C4"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6CB183B2"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7116284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39 840,14952</w:t>
            </w:r>
          </w:p>
        </w:tc>
        <w:tc>
          <w:tcPr>
            <w:tcW w:w="966" w:type="dxa"/>
            <w:tcBorders>
              <w:top w:val="nil"/>
              <w:left w:val="nil"/>
              <w:bottom w:val="single" w:sz="4" w:space="0" w:color="auto"/>
              <w:right w:val="single" w:sz="4" w:space="0" w:color="auto"/>
            </w:tcBorders>
            <w:shd w:val="clear" w:color="auto" w:fill="auto"/>
            <w:hideMark/>
          </w:tcPr>
          <w:p w14:paraId="7A149CF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39 840,14952</w:t>
            </w:r>
          </w:p>
        </w:tc>
        <w:tc>
          <w:tcPr>
            <w:tcW w:w="1399" w:type="dxa"/>
            <w:vMerge/>
            <w:tcBorders>
              <w:top w:val="single" w:sz="4" w:space="0" w:color="auto"/>
              <w:left w:val="single" w:sz="4" w:space="0" w:color="auto"/>
              <w:bottom w:val="nil"/>
              <w:right w:val="single" w:sz="4" w:space="0" w:color="auto"/>
            </w:tcBorders>
            <w:vAlign w:val="center"/>
            <w:hideMark/>
          </w:tcPr>
          <w:p w14:paraId="03D7645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5F930380" w14:textId="77777777" w:rsidTr="001B326E">
        <w:trPr>
          <w:trHeight w:val="315"/>
        </w:trPr>
        <w:tc>
          <w:tcPr>
            <w:tcW w:w="481" w:type="dxa"/>
            <w:vMerge w:val="restart"/>
            <w:tcBorders>
              <w:top w:val="single" w:sz="4" w:space="0" w:color="auto"/>
              <w:left w:val="single" w:sz="4" w:space="0" w:color="auto"/>
              <w:bottom w:val="nil"/>
              <w:right w:val="single" w:sz="4" w:space="0" w:color="auto"/>
            </w:tcBorders>
            <w:shd w:val="clear" w:color="auto" w:fill="auto"/>
            <w:hideMark/>
          </w:tcPr>
          <w:p w14:paraId="0DF00B1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1.2.</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4CE73592"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Мероприятие 01.02                                       Мероприятия в сфере культуры</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14:paraId="5CFEFA4E"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2026-2030 гг.</w:t>
            </w:r>
          </w:p>
        </w:tc>
        <w:tc>
          <w:tcPr>
            <w:tcW w:w="1477" w:type="dxa"/>
            <w:tcBorders>
              <w:top w:val="nil"/>
              <w:left w:val="nil"/>
              <w:bottom w:val="single" w:sz="4" w:space="0" w:color="auto"/>
              <w:right w:val="single" w:sz="4" w:space="0" w:color="auto"/>
            </w:tcBorders>
            <w:shd w:val="clear" w:color="auto" w:fill="auto"/>
            <w:hideMark/>
          </w:tcPr>
          <w:p w14:paraId="3CD55B20"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6015BDD4"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315 165,00000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D205AB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1D45CDA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19EEE34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63 033,00000</w:t>
            </w:r>
          </w:p>
        </w:tc>
        <w:tc>
          <w:tcPr>
            <w:tcW w:w="966" w:type="dxa"/>
            <w:tcBorders>
              <w:top w:val="nil"/>
              <w:left w:val="nil"/>
              <w:bottom w:val="single" w:sz="4" w:space="0" w:color="auto"/>
              <w:right w:val="nil"/>
            </w:tcBorders>
            <w:shd w:val="clear" w:color="auto" w:fill="auto"/>
            <w:hideMark/>
          </w:tcPr>
          <w:p w14:paraId="7C91ADF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63 033,00000</w:t>
            </w:r>
          </w:p>
        </w:tc>
        <w:tc>
          <w:tcPr>
            <w:tcW w:w="966" w:type="dxa"/>
            <w:tcBorders>
              <w:top w:val="nil"/>
              <w:left w:val="single" w:sz="4" w:space="0" w:color="auto"/>
              <w:bottom w:val="single" w:sz="4" w:space="0" w:color="auto"/>
              <w:right w:val="nil"/>
            </w:tcBorders>
            <w:shd w:val="clear" w:color="auto" w:fill="auto"/>
            <w:hideMark/>
          </w:tcPr>
          <w:p w14:paraId="7BCC167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63 033,00000</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5F872B3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Комитет по культуре</w:t>
            </w:r>
          </w:p>
        </w:tc>
      </w:tr>
      <w:tr w:rsidR="00B41622" w:rsidRPr="00B41622" w14:paraId="4F3D6362" w14:textId="77777777" w:rsidTr="001B326E">
        <w:trPr>
          <w:trHeight w:val="945"/>
        </w:trPr>
        <w:tc>
          <w:tcPr>
            <w:tcW w:w="481" w:type="dxa"/>
            <w:vMerge/>
            <w:tcBorders>
              <w:top w:val="single" w:sz="4" w:space="0" w:color="auto"/>
              <w:left w:val="single" w:sz="4" w:space="0" w:color="auto"/>
              <w:bottom w:val="nil"/>
              <w:right w:val="single" w:sz="4" w:space="0" w:color="auto"/>
            </w:tcBorders>
            <w:vAlign w:val="center"/>
            <w:hideMark/>
          </w:tcPr>
          <w:p w14:paraId="25FA29C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665" w:type="dxa"/>
            <w:vMerge/>
            <w:tcBorders>
              <w:top w:val="nil"/>
              <w:left w:val="single" w:sz="4" w:space="0" w:color="auto"/>
              <w:bottom w:val="single" w:sz="4" w:space="0" w:color="auto"/>
              <w:right w:val="single" w:sz="4" w:space="0" w:color="auto"/>
            </w:tcBorders>
            <w:vAlign w:val="center"/>
            <w:hideMark/>
          </w:tcPr>
          <w:p w14:paraId="0920AC4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186" w:type="dxa"/>
            <w:vMerge/>
            <w:tcBorders>
              <w:top w:val="nil"/>
              <w:left w:val="single" w:sz="4" w:space="0" w:color="auto"/>
              <w:bottom w:val="single" w:sz="4" w:space="0" w:color="auto"/>
              <w:right w:val="single" w:sz="4" w:space="0" w:color="auto"/>
            </w:tcBorders>
            <w:vAlign w:val="center"/>
            <w:hideMark/>
          </w:tcPr>
          <w:p w14:paraId="457EE1FC"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2FB05C7C" w14:textId="77777777"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1BD8D60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315 165,00000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6897308A"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0B2E1D37"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03237CDC"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0379A80B"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63 033,00000</w:t>
            </w:r>
          </w:p>
        </w:tc>
        <w:tc>
          <w:tcPr>
            <w:tcW w:w="966" w:type="dxa"/>
            <w:tcBorders>
              <w:top w:val="nil"/>
              <w:left w:val="nil"/>
              <w:bottom w:val="single" w:sz="4" w:space="0" w:color="auto"/>
              <w:right w:val="single" w:sz="4" w:space="0" w:color="auto"/>
            </w:tcBorders>
            <w:shd w:val="clear" w:color="auto" w:fill="auto"/>
            <w:hideMark/>
          </w:tcPr>
          <w:p w14:paraId="6D30503D"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63 033,00000</w:t>
            </w:r>
          </w:p>
        </w:tc>
        <w:tc>
          <w:tcPr>
            <w:tcW w:w="1399" w:type="dxa"/>
            <w:vMerge/>
            <w:tcBorders>
              <w:top w:val="single" w:sz="4" w:space="0" w:color="auto"/>
              <w:left w:val="single" w:sz="4" w:space="0" w:color="auto"/>
              <w:bottom w:val="nil"/>
              <w:right w:val="single" w:sz="4" w:space="0" w:color="auto"/>
            </w:tcBorders>
            <w:vAlign w:val="center"/>
            <w:hideMark/>
          </w:tcPr>
          <w:p w14:paraId="7183255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955C120"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978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подпрограмме </w:t>
            </w:r>
          </w:p>
        </w:tc>
        <w:tc>
          <w:tcPr>
            <w:tcW w:w="1477" w:type="dxa"/>
            <w:tcBorders>
              <w:top w:val="nil"/>
              <w:left w:val="nil"/>
              <w:bottom w:val="single" w:sz="4" w:space="0" w:color="auto"/>
              <w:right w:val="single" w:sz="4" w:space="0" w:color="auto"/>
            </w:tcBorders>
            <w:shd w:val="clear" w:color="auto" w:fill="auto"/>
            <w:hideMark/>
          </w:tcPr>
          <w:p w14:paraId="743398E3"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7A7D38E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514 365,74760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0FD8F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0A854BA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36B355B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18EC8C2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45CA586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1399" w:type="dxa"/>
            <w:vMerge w:val="restart"/>
            <w:tcBorders>
              <w:top w:val="single" w:sz="4" w:space="0" w:color="auto"/>
              <w:left w:val="single" w:sz="4" w:space="0" w:color="auto"/>
              <w:bottom w:val="nil"/>
              <w:right w:val="single" w:sz="4" w:space="0" w:color="auto"/>
            </w:tcBorders>
            <w:shd w:val="clear" w:color="auto" w:fill="auto"/>
            <w:vAlign w:val="center"/>
            <w:hideMark/>
          </w:tcPr>
          <w:p w14:paraId="7EADB716"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610EE3CC"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19DEC577"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24A1BB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4016A2E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514 365,74760</w:t>
            </w:r>
          </w:p>
        </w:tc>
        <w:tc>
          <w:tcPr>
            <w:tcW w:w="4099" w:type="dxa"/>
            <w:gridSpan w:val="5"/>
            <w:tcBorders>
              <w:top w:val="single" w:sz="4" w:space="0" w:color="auto"/>
              <w:left w:val="nil"/>
              <w:bottom w:val="single" w:sz="4" w:space="0" w:color="auto"/>
              <w:right w:val="single" w:sz="4" w:space="0" w:color="000000"/>
            </w:tcBorders>
            <w:shd w:val="clear" w:color="auto" w:fill="auto"/>
            <w:hideMark/>
          </w:tcPr>
          <w:p w14:paraId="3F75880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1AF0999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single" w:sz="4" w:space="0" w:color="auto"/>
            </w:tcBorders>
            <w:shd w:val="clear" w:color="auto" w:fill="auto"/>
            <w:hideMark/>
          </w:tcPr>
          <w:p w14:paraId="1B41D56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nil"/>
              <w:bottom w:val="single" w:sz="4" w:space="0" w:color="auto"/>
              <w:right w:val="nil"/>
            </w:tcBorders>
            <w:shd w:val="clear" w:color="auto" w:fill="auto"/>
            <w:hideMark/>
          </w:tcPr>
          <w:p w14:paraId="47A5BC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966" w:type="dxa"/>
            <w:tcBorders>
              <w:top w:val="nil"/>
              <w:left w:val="single" w:sz="4" w:space="0" w:color="auto"/>
              <w:bottom w:val="single" w:sz="4" w:space="0" w:color="auto"/>
              <w:right w:val="nil"/>
            </w:tcBorders>
            <w:shd w:val="clear" w:color="auto" w:fill="auto"/>
            <w:hideMark/>
          </w:tcPr>
          <w:p w14:paraId="3C2BDF1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102 873,14952</w:t>
            </w:r>
          </w:p>
        </w:tc>
        <w:tc>
          <w:tcPr>
            <w:tcW w:w="1399" w:type="dxa"/>
            <w:vMerge/>
            <w:tcBorders>
              <w:top w:val="single" w:sz="4" w:space="0" w:color="auto"/>
              <w:left w:val="single" w:sz="4" w:space="0" w:color="auto"/>
              <w:bottom w:val="nil"/>
              <w:right w:val="single" w:sz="4" w:space="0" w:color="auto"/>
            </w:tcBorders>
            <w:vAlign w:val="center"/>
            <w:hideMark/>
          </w:tcPr>
          <w:p w14:paraId="7A1A612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00B449C" w14:textId="77777777" w:rsidTr="001B326E">
        <w:trPr>
          <w:trHeight w:val="375"/>
        </w:trPr>
        <w:tc>
          <w:tcPr>
            <w:tcW w:w="33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5EB0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по программе </w:t>
            </w:r>
          </w:p>
        </w:tc>
        <w:tc>
          <w:tcPr>
            <w:tcW w:w="1477" w:type="dxa"/>
            <w:tcBorders>
              <w:top w:val="nil"/>
              <w:left w:val="nil"/>
              <w:bottom w:val="single" w:sz="4" w:space="0" w:color="auto"/>
              <w:right w:val="single" w:sz="4" w:space="0" w:color="auto"/>
            </w:tcBorders>
            <w:shd w:val="clear" w:color="auto" w:fill="auto"/>
            <w:hideMark/>
          </w:tcPr>
          <w:p w14:paraId="7C56C7FB"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 xml:space="preserve">Итого:         </w:t>
            </w:r>
          </w:p>
        </w:tc>
        <w:tc>
          <w:tcPr>
            <w:tcW w:w="966" w:type="dxa"/>
            <w:tcBorders>
              <w:top w:val="nil"/>
              <w:left w:val="nil"/>
              <w:bottom w:val="single" w:sz="4" w:space="0" w:color="auto"/>
              <w:right w:val="single" w:sz="4" w:space="0" w:color="auto"/>
            </w:tcBorders>
            <w:shd w:val="clear" w:color="auto" w:fill="auto"/>
            <w:hideMark/>
          </w:tcPr>
          <w:p w14:paraId="2842D0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11 645 681,31212</w:t>
            </w:r>
          </w:p>
        </w:tc>
        <w:tc>
          <w:tcPr>
            <w:tcW w:w="4099" w:type="dxa"/>
            <w:gridSpan w:val="5"/>
            <w:tcBorders>
              <w:top w:val="single" w:sz="4" w:space="0" w:color="auto"/>
              <w:left w:val="nil"/>
              <w:bottom w:val="single" w:sz="4" w:space="0" w:color="auto"/>
              <w:right w:val="single" w:sz="4" w:space="0" w:color="auto"/>
            </w:tcBorders>
            <w:shd w:val="clear" w:color="auto" w:fill="auto"/>
            <w:hideMark/>
          </w:tcPr>
          <w:p w14:paraId="2653585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2 413 784,78788</w:t>
            </w:r>
          </w:p>
        </w:tc>
        <w:tc>
          <w:tcPr>
            <w:tcW w:w="966" w:type="dxa"/>
            <w:tcBorders>
              <w:top w:val="nil"/>
              <w:left w:val="nil"/>
              <w:bottom w:val="single" w:sz="4" w:space="0" w:color="auto"/>
              <w:right w:val="single" w:sz="4" w:space="0" w:color="auto"/>
            </w:tcBorders>
            <w:shd w:val="clear" w:color="auto" w:fill="auto"/>
            <w:hideMark/>
          </w:tcPr>
          <w:p w14:paraId="667017C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2 334 985,70856</w:t>
            </w:r>
          </w:p>
        </w:tc>
        <w:tc>
          <w:tcPr>
            <w:tcW w:w="966" w:type="dxa"/>
            <w:tcBorders>
              <w:top w:val="nil"/>
              <w:left w:val="nil"/>
              <w:bottom w:val="single" w:sz="4" w:space="0" w:color="auto"/>
              <w:right w:val="single" w:sz="4" w:space="0" w:color="auto"/>
            </w:tcBorders>
            <w:shd w:val="clear" w:color="auto" w:fill="auto"/>
            <w:hideMark/>
          </w:tcPr>
          <w:p w14:paraId="754E27C1"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2 306 891,31856</w:t>
            </w:r>
          </w:p>
        </w:tc>
        <w:tc>
          <w:tcPr>
            <w:tcW w:w="966" w:type="dxa"/>
            <w:tcBorders>
              <w:top w:val="nil"/>
              <w:left w:val="nil"/>
              <w:bottom w:val="single" w:sz="4" w:space="0" w:color="auto"/>
              <w:right w:val="single" w:sz="4" w:space="0" w:color="auto"/>
            </w:tcBorders>
            <w:shd w:val="clear" w:color="auto" w:fill="auto"/>
            <w:hideMark/>
          </w:tcPr>
          <w:p w14:paraId="525802D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2 295 009,74856</w:t>
            </w:r>
          </w:p>
        </w:tc>
        <w:tc>
          <w:tcPr>
            <w:tcW w:w="966" w:type="dxa"/>
            <w:tcBorders>
              <w:top w:val="nil"/>
              <w:left w:val="nil"/>
              <w:bottom w:val="single" w:sz="4" w:space="0" w:color="auto"/>
              <w:right w:val="single" w:sz="4" w:space="0" w:color="auto"/>
            </w:tcBorders>
            <w:shd w:val="clear" w:color="auto" w:fill="auto"/>
            <w:hideMark/>
          </w:tcPr>
          <w:p w14:paraId="1572938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2 295 009,74856</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937C0F" w14:textId="77777777" w:rsidR="00B41622" w:rsidRPr="00B41622" w:rsidRDefault="00B41622" w:rsidP="00B41622">
            <w:pPr>
              <w:spacing w:after="0" w:line="240" w:lineRule="auto"/>
              <w:jc w:val="center"/>
              <w:rPr>
                <w:rFonts w:ascii="Arial" w:eastAsia="Times New Roman" w:hAnsi="Arial" w:cs="Arial"/>
                <w:sz w:val="20"/>
                <w:szCs w:val="20"/>
                <w:lang w:eastAsia="ru-RU"/>
              </w:rPr>
            </w:pPr>
            <w:r w:rsidRPr="00B41622">
              <w:rPr>
                <w:rFonts w:ascii="Arial" w:eastAsia="Times New Roman" w:hAnsi="Arial" w:cs="Arial"/>
                <w:sz w:val="20"/>
                <w:szCs w:val="20"/>
                <w:lang w:eastAsia="ru-RU"/>
              </w:rPr>
              <w:t> </w:t>
            </w:r>
          </w:p>
        </w:tc>
      </w:tr>
      <w:tr w:rsidR="00B41622" w:rsidRPr="00B41622" w14:paraId="6C71E14A"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6B53E37E"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C4B5C47"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федерального бюджета</w:t>
            </w:r>
          </w:p>
        </w:tc>
        <w:tc>
          <w:tcPr>
            <w:tcW w:w="966" w:type="dxa"/>
            <w:tcBorders>
              <w:top w:val="nil"/>
              <w:left w:val="nil"/>
              <w:bottom w:val="single" w:sz="4" w:space="0" w:color="auto"/>
              <w:right w:val="single" w:sz="4" w:space="0" w:color="auto"/>
            </w:tcBorders>
            <w:shd w:val="clear" w:color="auto" w:fill="auto"/>
            <w:hideMark/>
          </w:tcPr>
          <w:p w14:paraId="421FBAE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22 572,34000</w:t>
            </w:r>
          </w:p>
        </w:tc>
        <w:tc>
          <w:tcPr>
            <w:tcW w:w="4099" w:type="dxa"/>
            <w:gridSpan w:val="5"/>
            <w:tcBorders>
              <w:top w:val="single" w:sz="4" w:space="0" w:color="auto"/>
              <w:left w:val="nil"/>
              <w:bottom w:val="single" w:sz="4" w:space="0" w:color="auto"/>
              <w:right w:val="single" w:sz="4" w:space="0" w:color="auto"/>
            </w:tcBorders>
            <w:shd w:val="clear" w:color="auto" w:fill="auto"/>
            <w:hideMark/>
          </w:tcPr>
          <w:p w14:paraId="56510E3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3 848,29000</w:t>
            </w:r>
          </w:p>
        </w:tc>
        <w:tc>
          <w:tcPr>
            <w:tcW w:w="966" w:type="dxa"/>
            <w:tcBorders>
              <w:top w:val="nil"/>
              <w:left w:val="nil"/>
              <w:bottom w:val="single" w:sz="4" w:space="0" w:color="auto"/>
              <w:right w:val="single" w:sz="4" w:space="0" w:color="auto"/>
            </w:tcBorders>
            <w:shd w:val="clear" w:color="auto" w:fill="auto"/>
            <w:hideMark/>
          </w:tcPr>
          <w:p w14:paraId="7E9B7B4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15 250,60000</w:t>
            </w:r>
          </w:p>
        </w:tc>
        <w:tc>
          <w:tcPr>
            <w:tcW w:w="966" w:type="dxa"/>
            <w:tcBorders>
              <w:top w:val="nil"/>
              <w:left w:val="nil"/>
              <w:bottom w:val="single" w:sz="4" w:space="0" w:color="auto"/>
              <w:right w:val="single" w:sz="4" w:space="0" w:color="auto"/>
            </w:tcBorders>
            <w:shd w:val="clear" w:color="auto" w:fill="auto"/>
            <w:hideMark/>
          </w:tcPr>
          <w:p w14:paraId="2DD5DD3D"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3 473,45000</w:t>
            </w:r>
          </w:p>
        </w:tc>
        <w:tc>
          <w:tcPr>
            <w:tcW w:w="966" w:type="dxa"/>
            <w:tcBorders>
              <w:top w:val="nil"/>
              <w:left w:val="nil"/>
              <w:bottom w:val="single" w:sz="4" w:space="0" w:color="auto"/>
              <w:right w:val="single" w:sz="4" w:space="0" w:color="auto"/>
            </w:tcBorders>
            <w:shd w:val="clear" w:color="auto" w:fill="auto"/>
            <w:hideMark/>
          </w:tcPr>
          <w:p w14:paraId="009543B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953225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55A18B1"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4FA0A8B4" w14:textId="77777777" w:rsidTr="001B326E">
        <w:trPr>
          <w:trHeight w:val="63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67DCCD6A"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1CC14D54"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Московской области</w:t>
            </w:r>
          </w:p>
        </w:tc>
        <w:tc>
          <w:tcPr>
            <w:tcW w:w="966" w:type="dxa"/>
            <w:tcBorders>
              <w:top w:val="nil"/>
              <w:left w:val="nil"/>
              <w:bottom w:val="single" w:sz="4" w:space="0" w:color="auto"/>
              <w:right w:val="single" w:sz="4" w:space="0" w:color="auto"/>
            </w:tcBorders>
            <w:shd w:val="clear" w:color="auto" w:fill="auto"/>
            <w:hideMark/>
          </w:tcPr>
          <w:p w14:paraId="3EC03F9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56 459,23000</w:t>
            </w:r>
          </w:p>
        </w:tc>
        <w:tc>
          <w:tcPr>
            <w:tcW w:w="4099" w:type="dxa"/>
            <w:gridSpan w:val="5"/>
            <w:tcBorders>
              <w:top w:val="single" w:sz="4" w:space="0" w:color="auto"/>
              <w:left w:val="nil"/>
              <w:bottom w:val="single" w:sz="4" w:space="0" w:color="auto"/>
              <w:right w:val="single" w:sz="4" w:space="0" w:color="auto"/>
            </w:tcBorders>
            <w:shd w:val="clear" w:color="auto" w:fill="auto"/>
            <w:hideMark/>
          </w:tcPr>
          <w:p w14:paraId="705581C3"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42 927,90000</w:t>
            </w:r>
          </w:p>
        </w:tc>
        <w:tc>
          <w:tcPr>
            <w:tcW w:w="966" w:type="dxa"/>
            <w:tcBorders>
              <w:top w:val="nil"/>
              <w:left w:val="nil"/>
              <w:bottom w:val="single" w:sz="4" w:space="0" w:color="auto"/>
              <w:right w:val="single" w:sz="4" w:space="0" w:color="auto"/>
            </w:tcBorders>
            <w:shd w:val="clear" w:color="auto" w:fill="auto"/>
            <w:hideMark/>
          </w:tcPr>
          <w:p w14:paraId="1B600F3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9 614,44000</w:t>
            </w:r>
          </w:p>
        </w:tc>
        <w:tc>
          <w:tcPr>
            <w:tcW w:w="966" w:type="dxa"/>
            <w:tcBorders>
              <w:top w:val="nil"/>
              <w:left w:val="nil"/>
              <w:bottom w:val="single" w:sz="4" w:space="0" w:color="auto"/>
              <w:right w:val="single" w:sz="4" w:space="0" w:color="auto"/>
            </w:tcBorders>
            <w:shd w:val="clear" w:color="auto" w:fill="auto"/>
            <w:hideMark/>
          </w:tcPr>
          <w:p w14:paraId="4F34E170"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3 916,89000</w:t>
            </w:r>
          </w:p>
        </w:tc>
        <w:tc>
          <w:tcPr>
            <w:tcW w:w="966" w:type="dxa"/>
            <w:tcBorders>
              <w:top w:val="nil"/>
              <w:left w:val="nil"/>
              <w:bottom w:val="single" w:sz="4" w:space="0" w:color="auto"/>
              <w:right w:val="single" w:sz="4" w:space="0" w:color="auto"/>
            </w:tcBorders>
            <w:shd w:val="clear" w:color="auto" w:fill="auto"/>
            <w:hideMark/>
          </w:tcPr>
          <w:p w14:paraId="3AB95676"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966" w:type="dxa"/>
            <w:tcBorders>
              <w:top w:val="nil"/>
              <w:left w:val="nil"/>
              <w:bottom w:val="single" w:sz="4" w:space="0" w:color="auto"/>
              <w:right w:val="single" w:sz="4" w:space="0" w:color="auto"/>
            </w:tcBorders>
            <w:shd w:val="clear" w:color="auto" w:fill="auto"/>
            <w:hideMark/>
          </w:tcPr>
          <w:p w14:paraId="7336BF5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0,00000</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16582C1A"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7FF02D67" w14:textId="77777777" w:rsidTr="001B326E">
        <w:trPr>
          <w:trHeight w:val="1260"/>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6174D143"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598CE94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Средства бюджета Одинцовского городского округа Московской области</w:t>
            </w:r>
          </w:p>
        </w:tc>
        <w:tc>
          <w:tcPr>
            <w:tcW w:w="966" w:type="dxa"/>
            <w:tcBorders>
              <w:top w:val="nil"/>
              <w:left w:val="nil"/>
              <w:bottom w:val="single" w:sz="4" w:space="0" w:color="auto"/>
              <w:right w:val="single" w:sz="4" w:space="0" w:color="auto"/>
            </w:tcBorders>
            <w:shd w:val="clear" w:color="auto" w:fill="auto"/>
            <w:hideMark/>
          </w:tcPr>
          <w:p w14:paraId="0DDF39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10 050 708,65197</w:t>
            </w:r>
          </w:p>
        </w:tc>
        <w:tc>
          <w:tcPr>
            <w:tcW w:w="4099" w:type="dxa"/>
            <w:gridSpan w:val="5"/>
            <w:tcBorders>
              <w:top w:val="single" w:sz="4" w:space="0" w:color="auto"/>
              <w:left w:val="nil"/>
              <w:bottom w:val="single" w:sz="4" w:space="0" w:color="auto"/>
              <w:right w:val="single" w:sz="4" w:space="0" w:color="auto"/>
            </w:tcBorders>
            <w:shd w:val="clear" w:color="auto" w:fill="auto"/>
            <w:hideMark/>
          </w:tcPr>
          <w:p w14:paraId="47B6F0C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2 058 204,64221</w:t>
            </w:r>
          </w:p>
        </w:tc>
        <w:tc>
          <w:tcPr>
            <w:tcW w:w="966" w:type="dxa"/>
            <w:tcBorders>
              <w:top w:val="nil"/>
              <w:left w:val="nil"/>
              <w:bottom w:val="single" w:sz="4" w:space="0" w:color="auto"/>
              <w:right w:val="single" w:sz="4" w:space="0" w:color="auto"/>
            </w:tcBorders>
            <w:shd w:val="clear" w:color="auto" w:fill="auto"/>
            <w:hideMark/>
          </w:tcPr>
          <w:p w14:paraId="504022CA"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2 008 336,38494</w:t>
            </w:r>
          </w:p>
        </w:tc>
        <w:tc>
          <w:tcPr>
            <w:tcW w:w="966" w:type="dxa"/>
            <w:tcBorders>
              <w:top w:val="nil"/>
              <w:left w:val="nil"/>
              <w:bottom w:val="single" w:sz="4" w:space="0" w:color="auto"/>
              <w:right w:val="single" w:sz="4" w:space="0" w:color="auto"/>
            </w:tcBorders>
            <w:shd w:val="clear" w:color="auto" w:fill="auto"/>
            <w:hideMark/>
          </w:tcPr>
          <w:p w14:paraId="47837C12"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1 997 716,69494</w:t>
            </w:r>
          </w:p>
        </w:tc>
        <w:tc>
          <w:tcPr>
            <w:tcW w:w="966" w:type="dxa"/>
            <w:tcBorders>
              <w:top w:val="nil"/>
              <w:left w:val="nil"/>
              <w:bottom w:val="single" w:sz="4" w:space="0" w:color="auto"/>
              <w:right w:val="single" w:sz="4" w:space="0" w:color="auto"/>
            </w:tcBorders>
            <w:shd w:val="clear" w:color="auto" w:fill="auto"/>
            <w:hideMark/>
          </w:tcPr>
          <w:p w14:paraId="1A3B8C7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1 993 225,46494</w:t>
            </w:r>
          </w:p>
        </w:tc>
        <w:tc>
          <w:tcPr>
            <w:tcW w:w="966" w:type="dxa"/>
            <w:tcBorders>
              <w:top w:val="nil"/>
              <w:left w:val="nil"/>
              <w:bottom w:val="single" w:sz="4" w:space="0" w:color="auto"/>
              <w:right w:val="single" w:sz="4" w:space="0" w:color="auto"/>
            </w:tcBorders>
            <w:shd w:val="clear" w:color="auto" w:fill="auto"/>
            <w:hideMark/>
          </w:tcPr>
          <w:p w14:paraId="79888778"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1 993 225,46494</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05C2096C"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207FCAD4" w14:textId="77777777" w:rsidTr="001B326E">
        <w:trPr>
          <w:trHeight w:val="375"/>
        </w:trPr>
        <w:tc>
          <w:tcPr>
            <w:tcW w:w="3332" w:type="dxa"/>
            <w:gridSpan w:val="3"/>
            <w:vMerge/>
            <w:tcBorders>
              <w:top w:val="single" w:sz="4" w:space="0" w:color="auto"/>
              <w:left w:val="single" w:sz="4" w:space="0" w:color="auto"/>
              <w:bottom w:val="single" w:sz="4" w:space="0" w:color="auto"/>
              <w:right w:val="single" w:sz="4" w:space="0" w:color="auto"/>
            </w:tcBorders>
            <w:vAlign w:val="center"/>
            <w:hideMark/>
          </w:tcPr>
          <w:p w14:paraId="3C0AB8F6" w14:textId="77777777" w:rsidR="00B41622" w:rsidRPr="00B41622" w:rsidRDefault="00B41622" w:rsidP="00B41622">
            <w:pPr>
              <w:spacing w:after="0" w:line="240" w:lineRule="auto"/>
              <w:rPr>
                <w:rFonts w:ascii="Arial" w:eastAsia="Times New Roman" w:hAnsi="Arial" w:cs="Arial"/>
                <w:bCs/>
                <w:sz w:val="20"/>
                <w:szCs w:val="20"/>
                <w:lang w:eastAsia="ru-RU"/>
              </w:rPr>
            </w:pPr>
          </w:p>
        </w:tc>
        <w:tc>
          <w:tcPr>
            <w:tcW w:w="1477" w:type="dxa"/>
            <w:tcBorders>
              <w:top w:val="nil"/>
              <w:left w:val="nil"/>
              <w:bottom w:val="single" w:sz="4" w:space="0" w:color="auto"/>
              <w:right w:val="single" w:sz="4" w:space="0" w:color="auto"/>
            </w:tcBorders>
            <w:shd w:val="clear" w:color="auto" w:fill="auto"/>
            <w:hideMark/>
          </w:tcPr>
          <w:p w14:paraId="0266889E" w14:textId="77777777" w:rsidR="00B41622" w:rsidRPr="00B41622" w:rsidRDefault="00B41622" w:rsidP="00B41622">
            <w:pPr>
              <w:spacing w:after="0" w:line="240" w:lineRule="auto"/>
              <w:rPr>
                <w:rFonts w:ascii="Arial" w:eastAsia="Times New Roman" w:hAnsi="Arial" w:cs="Arial"/>
                <w:bCs/>
                <w:sz w:val="20"/>
                <w:szCs w:val="20"/>
                <w:lang w:eastAsia="ru-RU"/>
              </w:rPr>
            </w:pPr>
            <w:r w:rsidRPr="00B41622">
              <w:rPr>
                <w:rFonts w:ascii="Arial" w:eastAsia="Times New Roman" w:hAnsi="Arial" w:cs="Arial"/>
                <w:bCs/>
                <w:sz w:val="20"/>
                <w:szCs w:val="20"/>
                <w:lang w:eastAsia="ru-RU"/>
              </w:rPr>
              <w:t>Внебюджетные средства</w:t>
            </w:r>
          </w:p>
        </w:tc>
        <w:tc>
          <w:tcPr>
            <w:tcW w:w="966" w:type="dxa"/>
            <w:tcBorders>
              <w:top w:val="nil"/>
              <w:left w:val="nil"/>
              <w:bottom w:val="single" w:sz="4" w:space="0" w:color="auto"/>
              <w:right w:val="single" w:sz="4" w:space="0" w:color="auto"/>
            </w:tcBorders>
            <w:shd w:val="clear" w:color="auto" w:fill="auto"/>
            <w:hideMark/>
          </w:tcPr>
          <w:p w14:paraId="3293C14F"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1 515 941,09015</w:t>
            </w:r>
          </w:p>
        </w:tc>
        <w:tc>
          <w:tcPr>
            <w:tcW w:w="4099" w:type="dxa"/>
            <w:gridSpan w:val="5"/>
            <w:tcBorders>
              <w:top w:val="single" w:sz="4" w:space="0" w:color="auto"/>
              <w:left w:val="nil"/>
              <w:bottom w:val="single" w:sz="4" w:space="0" w:color="auto"/>
              <w:right w:val="single" w:sz="4" w:space="0" w:color="auto"/>
            </w:tcBorders>
            <w:shd w:val="clear" w:color="auto" w:fill="auto"/>
            <w:hideMark/>
          </w:tcPr>
          <w:p w14:paraId="696BB81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308 803,95567</w:t>
            </w:r>
          </w:p>
        </w:tc>
        <w:tc>
          <w:tcPr>
            <w:tcW w:w="966" w:type="dxa"/>
            <w:tcBorders>
              <w:top w:val="nil"/>
              <w:left w:val="nil"/>
              <w:bottom w:val="single" w:sz="4" w:space="0" w:color="auto"/>
              <w:right w:val="single" w:sz="4" w:space="0" w:color="auto"/>
            </w:tcBorders>
            <w:shd w:val="clear" w:color="auto" w:fill="auto"/>
            <w:hideMark/>
          </w:tcPr>
          <w:p w14:paraId="6482F4CB"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301 784,28362</w:t>
            </w:r>
          </w:p>
        </w:tc>
        <w:tc>
          <w:tcPr>
            <w:tcW w:w="966" w:type="dxa"/>
            <w:tcBorders>
              <w:top w:val="nil"/>
              <w:left w:val="nil"/>
              <w:bottom w:val="single" w:sz="4" w:space="0" w:color="auto"/>
              <w:right w:val="single" w:sz="4" w:space="0" w:color="auto"/>
            </w:tcBorders>
            <w:shd w:val="clear" w:color="auto" w:fill="auto"/>
            <w:hideMark/>
          </w:tcPr>
          <w:p w14:paraId="0EF5FBCC"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301 784,28362</w:t>
            </w:r>
          </w:p>
        </w:tc>
        <w:tc>
          <w:tcPr>
            <w:tcW w:w="966" w:type="dxa"/>
            <w:tcBorders>
              <w:top w:val="nil"/>
              <w:left w:val="nil"/>
              <w:bottom w:val="single" w:sz="4" w:space="0" w:color="auto"/>
              <w:right w:val="single" w:sz="4" w:space="0" w:color="auto"/>
            </w:tcBorders>
            <w:shd w:val="clear" w:color="auto" w:fill="auto"/>
            <w:hideMark/>
          </w:tcPr>
          <w:p w14:paraId="0DC971BE"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301 784,28362</w:t>
            </w:r>
          </w:p>
        </w:tc>
        <w:tc>
          <w:tcPr>
            <w:tcW w:w="966" w:type="dxa"/>
            <w:tcBorders>
              <w:top w:val="nil"/>
              <w:left w:val="nil"/>
              <w:bottom w:val="single" w:sz="4" w:space="0" w:color="auto"/>
              <w:right w:val="single" w:sz="4" w:space="0" w:color="auto"/>
            </w:tcBorders>
            <w:shd w:val="clear" w:color="auto" w:fill="auto"/>
            <w:hideMark/>
          </w:tcPr>
          <w:p w14:paraId="041D3515" w14:textId="77777777" w:rsidR="00B41622" w:rsidRPr="00B41622" w:rsidRDefault="00B41622" w:rsidP="00B41622">
            <w:pPr>
              <w:spacing w:after="0" w:line="240" w:lineRule="auto"/>
              <w:jc w:val="center"/>
              <w:rPr>
                <w:rFonts w:ascii="Arial" w:eastAsia="Times New Roman" w:hAnsi="Arial" w:cs="Arial"/>
                <w:bCs/>
                <w:sz w:val="20"/>
                <w:szCs w:val="20"/>
                <w:lang w:eastAsia="ru-RU"/>
              </w:rPr>
            </w:pPr>
            <w:r w:rsidRPr="00B41622">
              <w:rPr>
                <w:rFonts w:ascii="Arial" w:eastAsia="Times New Roman" w:hAnsi="Arial" w:cs="Arial"/>
                <w:bCs/>
                <w:sz w:val="20"/>
                <w:szCs w:val="20"/>
                <w:lang w:eastAsia="ru-RU"/>
              </w:rPr>
              <w:t>301 784,28362</w:t>
            </w: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6F8A1CCD" w14:textId="77777777" w:rsidR="00B41622" w:rsidRPr="00B41622" w:rsidRDefault="00B41622" w:rsidP="00B41622">
            <w:pPr>
              <w:spacing w:after="0" w:line="240" w:lineRule="auto"/>
              <w:rPr>
                <w:rFonts w:ascii="Arial" w:eastAsia="Times New Roman" w:hAnsi="Arial" w:cs="Arial"/>
                <w:sz w:val="20"/>
                <w:szCs w:val="20"/>
                <w:lang w:eastAsia="ru-RU"/>
              </w:rPr>
            </w:pPr>
          </w:p>
        </w:tc>
      </w:tr>
      <w:tr w:rsidR="00B41622" w:rsidRPr="00B41622" w14:paraId="6A2EF0E4" w14:textId="77777777" w:rsidTr="001B326E">
        <w:trPr>
          <w:trHeight w:val="503"/>
        </w:trPr>
        <w:tc>
          <w:tcPr>
            <w:tcW w:w="481" w:type="dxa"/>
            <w:tcBorders>
              <w:top w:val="nil"/>
              <w:left w:val="nil"/>
              <w:bottom w:val="nil"/>
              <w:right w:val="nil"/>
            </w:tcBorders>
            <w:shd w:val="clear" w:color="auto" w:fill="auto"/>
            <w:noWrap/>
            <w:hideMark/>
          </w:tcPr>
          <w:p w14:paraId="6194DF49" w14:textId="77777777" w:rsidR="00B41622" w:rsidRPr="00B41622" w:rsidRDefault="00B41622" w:rsidP="00B41622">
            <w:pPr>
              <w:spacing w:after="0" w:line="240" w:lineRule="auto"/>
              <w:jc w:val="center"/>
              <w:rPr>
                <w:rFonts w:ascii="Arial" w:eastAsia="Times New Roman" w:hAnsi="Arial" w:cs="Arial"/>
                <w:bCs/>
                <w:sz w:val="20"/>
                <w:szCs w:val="20"/>
                <w:lang w:eastAsia="ru-RU"/>
              </w:rPr>
            </w:pPr>
          </w:p>
        </w:tc>
        <w:tc>
          <w:tcPr>
            <w:tcW w:w="1665" w:type="dxa"/>
            <w:tcBorders>
              <w:top w:val="nil"/>
              <w:left w:val="nil"/>
              <w:bottom w:val="nil"/>
              <w:right w:val="nil"/>
            </w:tcBorders>
            <w:shd w:val="clear" w:color="auto" w:fill="auto"/>
            <w:noWrap/>
            <w:hideMark/>
          </w:tcPr>
          <w:p w14:paraId="2746DD2C"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c>
          <w:tcPr>
            <w:tcW w:w="1186" w:type="dxa"/>
            <w:tcBorders>
              <w:top w:val="nil"/>
              <w:left w:val="nil"/>
              <w:bottom w:val="nil"/>
              <w:right w:val="nil"/>
            </w:tcBorders>
            <w:shd w:val="clear" w:color="auto" w:fill="auto"/>
            <w:noWrap/>
            <w:vAlign w:val="bottom"/>
            <w:hideMark/>
          </w:tcPr>
          <w:p w14:paraId="649F98CE"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77" w:type="dxa"/>
            <w:tcBorders>
              <w:top w:val="nil"/>
              <w:left w:val="nil"/>
              <w:bottom w:val="nil"/>
              <w:right w:val="nil"/>
            </w:tcBorders>
            <w:shd w:val="clear" w:color="auto" w:fill="auto"/>
            <w:noWrap/>
            <w:vAlign w:val="bottom"/>
            <w:hideMark/>
          </w:tcPr>
          <w:p w14:paraId="59B5FD09"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nil"/>
              <w:right w:val="nil"/>
            </w:tcBorders>
            <w:shd w:val="clear" w:color="auto" w:fill="auto"/>
            <w:noWrap/>
            <w:vAlign w:val="bottom"/>
            <w:hideMark/>
          </w:tcPr>
          <w:p w14:paraId="35B9392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637" w:type="dxa"/>
            <w:tcBorders>
              <w:top w:val="nil"/>
              <w:left w:val="nil"/>
              <w:bottom w:val="nil"/>
              <w:right w:val="nil"/>
            </w:tcBorders>
            <w:shd w:val="clear" w:color="auto" w:fill="auto"/>
            <w:noWrap/>
            <w:vAlign w:val="bottom"/>
            <w:hideMark/>
          </w:tcPr>
          <w:p w14:paraId="1DD37DAB"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c>
          <w:tcPr>
            <w:tcW w:w="800" w:type="dxa"/>
            <w:tcBorders>
              <w:top w:val="nil"/>
              <w:left w:val="nil"/>
              <w:bottom w:val="nil"/>
              <w:right w:val="nil"/>
            </w:tcBorders>
            <w:shd w:val="clear" w:color="auto" w:fill="auto"/>
            <w:noWrap/>
            <w:vAlign w:val="bottom"/>
            <w:hideMark/>
          </w:tcPr>
          <w:p w14:paraId="5588C86F"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78" w:type="dxa"/>
            <w:tcBorders>
              <w:top w:val="nil"/>
              <w:left w:val="nil"/>
              <w:bottom w:val="nil"/>
              <w:right w:val="nil"/>
            </w:tcBorders>
            <w:shd w:val="clear" w:color="auto" w:fill="auto"/>
            <w:noWrap/>
            <w:vAlign w:val="bottom"/>
            <w:hideMark/>
          </w:tcPr>
          <w:p w14:paraId="7B7E36D1"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842" w:type="dxa"/>
            <w:tcBorders>
              <w:top w:val="nil"/>
              <w:left w:val="nil"/>
              <w:bottom w:val="nil"/>
              <w:right w:val="nil"/>
            </w:tcBorders>
            <w:shd w:val="clear" w:color="auto" w:fill="auto"/>
            <w:noWrap/>
            <w:vAlign w:val="bottom"/>
            <w:hideMark/>
          </w:tcPr>
          <w:p w14:paraId="3409F0BB"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842" w:type="dxa"/>
            <w:tcBorders>
              <w:top w:val="nil"/>
              <w:left w:val="nil"/>
              <w:bottom w:val="nil"/>
              <w:right w:val="nil"/>
            </w:tcBorders>
            <w:shd w:val="clear" w:color="auto" w:fill="auto"/>
            <w:noWrap/>
            <w:vAlign w:val="bottom"/>
            <w:hideMark/>
          </w:tcPr>
          <w:p w14:paraId="7C64F2B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nil"/>
              <w:right w:val="nil"/>
            </w:tcBorders>
            <w:shd w:val="clear" w:color="auto" w:fill="auto"/>
            <w:noWrap/>
            <w:vAlign w:val="bottom"/>
            <w:hideMark/>
          </w:tcPr>
          <w:p w14:paraId="47BFA2C8"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966" w:type="dxa"/>
            <w:tcBorders>
              <w:top w:val="nil"/>
              <w:left w:val="nil"/>
              <w:bottom w:val="nil"/>
              <w:right w:val="nil"/>
            </w:tcBorders>
            <w:shd w:val="clear" w:color="auto" w:fill="auto"/>
            <w:noWrap/>
            <w:vAlign w:val="center"/>
            <w:hideMark/>
          </w:tcPr>
          <w:p w14:paraId="1DD49FE9"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c>
          <w:tcPr>
            <w:tcW w:w="966" w:type="dxa"/>
            <w:tcBorders>
              <w:top w:val="nil"/>
              <w:left w:val="nil"/>
              <w:bottom w:val="nil"/>
              <w:right w:val="nil"/>
            </w:tcBorders>
            <w:shd w:val="clear" w:color="auto" w:fill="auto"/>
            <w:noWrap/>
            <w:vAlign w:val="bottom"/>
            <w:hideMark/>
          </w:tcPr>
          <w:p w14:paraId="01076B8A"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c>
          <w:tcPr>
            <w:tcW w:w="966" w:type="dxa"/>
            <w:tcBorders>
              <w:top w:val="nil"/>
              <w:left w:val="nil"/>
              <w:bottom w:val="nil"/>
              <w:right w:val="nil"/>
            </w:tcBorders>
            <w:shd w:val="clear" w:color="auto" w:fill="auto"/>
            <w:noWrap/>
            <w:vAlign w:val="bottom"/>
            <w:hideMark/>
          </w:tcPr>
          <w:p w14:paraId="14B541F6"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c>
          <w:tcPr>
            <w:tcW w:w="1399" w:type="dxa"/>
            <w:tcBorders>
              <w:top w:val="nil"/>
              <w:left w:val="nil"/>
              <w:bottom w:val="nil"/>
              <w:right w:val="nil"/>
            </w:tcBorders>
            <w:shd w:val="clear" w:color="auto" w:fill="auto"/>
            <w:noWrap/>
            <w:vAlign w:val="bottom"/>
            <w:hideMark/>
          </w:tcPr>
          <w:p w14:paraId="08B03005" w14:textId="77777777" w:rsidR="00B41622" w:rsidRPr="00B41622" w:rsidRDefault="00B41622" w:rsidP="00B41622">
            <w:pPr>
              <w:spacing w:after="0" w:line="240" w:lineRule="auto"/>
              <w:jc w:val="center"/>
              <w:rPr>
                <w:rFonts w:ascii="Arial" w:eastAsia="Times New Roman" w:hAnsi="Arial" w:cs="Arial"/>
                <w:sz w:val="20"/>
                <w:szCs w:val="20"/>
                <w:lang w:eastAsia="ru-RU"/>
              </w:rPr>
            </w:pPr>
          </w:p>
        </w:tc>
      </w:tr>
      <w:tr w:rsidR="00B41622" w:rsidRPr="00B41622" w14:paraId="7BE83BD2" w14:textId="77777777" w:rsidTr="001B326E">
        <w:trPr>
          <w:trHeight w:val="405"/>
        </w:trPr>
        <w:tc>
          <w:tcPr>
            <w:tcW w:w="481" w:type="dxa"/>
            <w:tcBorders>
              <w:top w:val="nil"/>
              <w:left w:val="nil"/>
              <w:bottom w:val="nil"/>
              <w:right w:val="nil"/>
            </w:tcBorders>
            <w:shd w:val="clear" w:color="auto" w:fill="auto"/>
            <w:noWrap/>
            <w:hideMark/>
          </w:tcPr>
          <w:p w14:paraId="25DC3E72" w14:textId="77777777" w:rsidR="00B41622" w:rsidRPr="00B41622" w:rsidRDefault="00B41622" w:rsidP="00B41622">
            <w:pPr>
              <w:spacing w:after="0" w:line="240" w:lineRule="auto"/>
              <w:rPr>
                <w:rFonts w:ascii="Arial" w:eastAsia="Times New Roman" w:hAnsi="Arial" w:cs="Arial"/>
                <w:sz w:val="20"/>
                <w:szCs w:val="20"/>
                <w:lang w:eastAsia="ru-RU"/>
              </w:rPr>
            </w:pPr>
          </w:p>
        </w:tc>
        <w:tc>
          <w:tcPr>
            <w:tcW w:w="14656" w:type="dxa"/>
            <w:gridSpan w:val="14"/>
            <w:tcBorders>
              <w:top w:val="nil"/>
              <w:left w:val="nil"/>
              <w:bottom w:val="nil"/>
            </w:tcBorders>
            <w:shd w:val="clear" w:color="auto" w:fill="auto"/>
            <w:noWrap/>
            <w:hideMark/>
          </w:tcPr>
          <w:p w14:paraId="67D89C12" w14:textId="38F3AC58" w:rsidR="00B41622" w:rsidRPr="00B41622" w:rsidRDefault="00B41622" w:rsidP="00B41622">
            <w:pPr>
              <w:spacing w:after="0" w:line="240" w:lineRule="auto"/>
              <w:rPr>
                <w:rFonts w:ascii="Arial" w:eastAsia="Times New Roman" w:hAnsi="Arial" w:cs="Arial"/>
                <w:sz w:val="20"/>
                <w:szCs w:val="20"/>
                <w:lang w:eastAsia="ru-RU"/>
              </w:rPr>
            </w:pPr>
            <w:r w:rsidRPr="00B41622">
              <w:rPr>
                <w:rFonts w:ascii="Arial" w:eastAsia="Times New Roman" w:hAnsi="Arial" w:cs="Arial"/>
                <w:sz w:val="20"/>
                <w:szCs w:val="20"/>
                <w:lang w:eastAsia="ru-RU"/>
              </w:rPr>
              <w:t>Председатель Комитета по культуре                                                                                                                                           Е.Ю. Хворостьянова</w:t>
            </w:r>
          </w:p>
        </w:tc>
      </w:tr>
    </w:tbl>
    <w:p w14:paraId="3B1A8944" w14:textId="77777777" w:rsidR="00B41622" w:rsidRDefault="00B41622" w:rsidP="00B41622">
      <w:pPr>
        <w:widowControl w:val="0"/>
        <w:autoSpaceDE w:val="0"/>
        <w:autoSpaceDN w:val="0"/>
        <w:spacing w:after="0" w:line="240" w:lineRule="auto"/>
        <w:ind w:left="9639"/>
        <w:rPr>
          <w:rFonts w:ascii="Arial" w:eastAsia="Times New Roman" w:hAnsi="Arial" w:cs="Arial"/>
          <w:sz w:val="24"/>
          <w:szCs w:val="24"/>
          <w:lang w:eastAsia="ru-RU"/>
        </w:rPr>
      </w:pPr>
    </w:p>
    <w:p w14:paraId="71A9EDF8" w14:textId="2C1BA1CA" w:rsidR="00B41622" w:rsidRPr="00B41622" w:rsidRDefault="00B41622" w:rsidP="00B41622">
      <w:pPr>
        <w:widowControl w:val="0"/>
        <w:autoSpaceDE w:val="0"/>
        <w:autoSpaceDN w:val="0"/>
        <w:spacing w:after="0" w:line="240" w:lineRule="auto"/>
        <w:ind w:left="9639"/>
        <w:rPr>
          <w:rFonts w:ascii="Arial" w:eastAsia="Times New Roman" w:hAnsi="Arial" w:cs="Arial"/>
          <w:sz w:val="24"/>
          <w:szCs w:val="24"/>
          <w:lang w:eastAsia="ru-RU"/>
        </w:rPr>
      </w:pPr>
      <w:r w:rsidRPr="00B41622">
        <w:rPr>
          <w:rFonts w:ascii="Arial" w:eastAsia="Times New Roman" w:hAnsi="Arial" w:cs="Arial"/>
          <w:sz w:val="24"/>
          <w:szCs w:val="24"/>
          <w:lang w:eastAsia="ru-RU"/>
        </w:rPr>
        <w:t>Приложение 2 к муниципальной программе</w:t>
      </w:r>
    </w:p>
    <w:p w14:paraId="1F1B246E" w14:textId="77777777" w:rsidR="00B41622" w:rsidRPr="00B41622" w:rsidRDefault="00B41622" w:rsidP="00B41622">
      <w:pPr>
        <w:widowControl w:val="0"/>
        <w:autoSpaceDE w:val="0"/>
        <w:autoSpaceDN w:val="0"/>
        <w:spacing w:after="0" w:line="240" w:lineRule="auto"/>
        <w:ind w:left="539" w:firstLine="1"/>
        <w:jc w:val="right"/>
        <w:rPr>
          <w:rFonts w:ascii="Arial" w:eastAsia="Times New Roman" w:hAnsi="Arial" w:cs="Arial"/>
          <w:sz w:val="24"/>
          <w:szCs w:val="24"/>
          <w:lang w:eastAsia="ru-RU"/>
        </w:rPr>
      </w:pPr>
    </w:p>
    <w:p w14:paraId="6F5141A3" w14:textId="77777777" w:rsidR="00B41622" w:rsidRPr="00B41622" w:rsidRDefault="00B41622" w:rsidP="00B41622">
      <w:pPr>
        <w:widowControl w:val="0"/>
        <w:autoSpaceDE w:val="0"/>
        <w:autoSpaceDN w:val="0"/>
        <w:spacing w:after="0" w:line="240" w:lineRule="auto"/>
        <w:ind w:firstLine="539"/>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Целевые п</w:t>
      </w:r>
      <w:hyperlink r:id="rId13" w:history="1">
        <w:r w:rsidRPr="00B41622">
          <w:rPr>
            <w:rFonts w:ascii="Arial" w:eastAsia="Times New Roman" w:hAnsi="Arial" w:cs="Arial"/>
            <w:sz w:val="24"/>
            <w:szCs w:val="24"/>
            <w:lang w:eastAsia="ru-RU"/>
          </w:rPr>
          <w:t>оказатели</w:t>
        </w:r>
      </w:hyperlink>
      <w:r w:rsidRPr="00B41622">
        <w:rPr>
          <w:rFonts w:ascii="Arial" w:eastAsia="Times New Roman" w:hAnsi="Arial" w:cs="Arial"/>
          <w:sz w:val="24"/>
          <w:szCs w:val="24"/>
          <w:lang w:eastAsia="ru-RU"/>
        </w:rPr>
        <w:t xml:space="preserve"> муниципальной программы Одинцовского городского округа </w:t>
      </w:r>
    </w:p>
    <w:p w14:paraId="1B4FF477" w14:textId="77777777" w:rsidR="00B41622" w:rsidRPr="00B41622" w:rsidRDefault="00B41622" w:rsidP="00B41622">
      <w:pPr>
        <w:widowControl w:val="0"/>
        <w:autoSpaceDE w:val="0"/>
        <w:autoSpaceDN w:val="0"/>
        <w:spacing w:after="0" w:line="240" w:lineRule="auto"/>
        <w:ind w:firstLine="539"/>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Московской области «Культура и туризм» на 2026-2030 годы</w:t>
      </w:r>
    </w:p>
    <w:p w14:paraId="65624295" w14:textId="77777777" w:rsidR="00B41622" w:rsidRPr="00B41622" w:rsidRDefault="00B41622" w:rsidP="00B41622">
      <w:pPr>
        <w:widowControl w:val="0"/>
        <w:autoSpaceDE w:val="0"/>
        <w:autoSpaceDN w:val="0"/>
        <w:spacing w:after="0" w:line="240" w:lineRule="auto"/>
        <w:ind w:firstLine="539"/>
        <w:jc w:val="center"/>
        <w:rPr>
          <w:rFonts w:ascii="Arial" w:eastAsia="Times New Roman" w:hAnsi="Arial" w:cs="Arial"/>
          <w:sz w:val="24"/>
          <w:szCs w:val="24"/>
          <w:lang w:eastAsia="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2385"/>
        <w:gridCol w:w="1332"/>
        <w:gridCol w:w="1069"/>
        <w:gridCol w:w="1069"/>
        <w:gridCol w:w="937"/>
        <w:gridCol w:w="937"/>
        <w:gridCol w:w="938"/>
        <w:gridCol w:w="937"/>
        <w:gridCol w:w="937"/>
        <w:gridCol w:w="1858"/>
        <w:gridCol w:w="2279"/>
      </w:tblGrid>
      <w:tr w:rsidR="00B41622" w:rsidRPr="001B326E" w14:paraId="3D822E1B" w14:textId="77777777" w:rsidTr="00B41622">
        <w:trPr>
          <w:trHeight w:val="453"/>
        </w:trPr>
        <w:tc>
          <w:tcPr>
            <w:tcW w:w="485" w:type="dxa"/>
            <w:vMerge w:val="restart"/>
            <w:tcBorders>
              <w:top w:val="single" w:sz="4" w:space="0" w:color="000000"/>
              <w:left w:val="single" w:sz="4" w:space="0" w:color="000000"/>
              <w:bottom w:val="single" w:sz="4" w:space="0" w:color="000000"/>
              <w:right w:val="single" w:sz="4" w:space="0" w:color="000000"/>
            </w:tcBorders>
          </w:tcPr>
          <w:p w14:paraId="05A147AB"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 xml:space="preserve">№ </w:t>
            </w:r>
          </w:p>
          <w:p w14:paraId="1747101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п/п</w:t>
            </w:r>
          </w:p>
        </w:tc>
        <w:tc>
          <w:tcPr>
            <w:tcW w:w="2385" w:type="dxa"/>
            <w:vMerge w:val="restart"/>
            <w:tcBorders>
              <w:top w:val="single" w:sz="4" w:space="0" w:color="000000"/>
              <w:left w:val="single" w:sz="4" w:space="0" w:color="000000"/>
              <w:bottom w:val="single" w:sz="4" w:space="0" w:color="000000"/>
              <w:right w:val="single" w:sz="4" w:space="0" w:color="000000"/>
            </w:tcBorders>
          </w:tcPr>
          <w:p w14:paraId="1C3FFE58"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Наименование целевых показателей</w:t>
            </w:r>
          </w:p>
          <w:p w14:paraId="5E0D4936" w14:textId="77777777" w:rsidR="00B41622" w:rsidRPr="001B326E" w:rsidRDefault="00B41622" w:rsidP="00B41622">
            <w:pPr>
              <w:spacing w:after="0" w:line="240" w:lineRule="auto"/>
              <w:jc w:val="center"/>
              <w:rPr>
                <w:rFonts w:ascii="Arial" w:eastAsia="Times New Roman" w:hAnsi="Arial" w:cs="Arial"/>
                <w:sz w:val="20"/>
                <w:szCs w:val="20"/>
              </w:rPr>
            </w:pPr>
          </w:p>
        </w:tc>
        <w:tc>
          <w:tcPr>
            <w:tcW w:w="1332" w:type="dxa"/>
            <w:vMerge w:val="restart"/>
            <w:tcBorders>
              <w:top w:val="single" w:sz="4" w:space="0" w:color="000000"/>
              <w:left w:val="single" w:sz="4" w:space="0" w:color="000000"/>
              <w:right w:val="single" w:sz="4" w:space="0" w:color="000000"/>
            </w:tcBorders>
          </w:tcPr>
          <w:p w14:paraId="3EBE954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Тип показателя</w:t>
            </w:r>
          </w:p>
        </w:tc>
        <w:tc>
          <w:tcPr>
            <w:tcW w:w="1069" w:type="dxa"/>
            <w:vMerge w:val="restart"/>
            <w:tcBorders>
              <w:top w:val="single" w:sz="4" w:space="0" w:color="000000"/>
              <w:left w:val="single" w:sz="4" w:space="0" w:color="000000"/>
              <w:bottom w:val="single" w:sz="4" w:space="0" w:color="000000"/>
              <w:right w:val="single" w:sz="4" w:space="0" w:color="000000"/>
            </w:tcBorders>
          </w:tcPr>
          <w:p w14:paraId="3070A30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Единица измерения (по ОКЕИ)</w:t>
            </w:r>
          </w:p>
        </w:tc>
        <w:tc>
          <w:tcPr>
            <w:tcW w:w="1069" w:type="dxa"/>
            <w:vMerge w:val="restart"/>
            <w:tcBorders>
              <w:top w:val="single" w:sz="4" w:space="0" w:color="000000"/>
              <w:left w:val="single" w:sz="4" w:space="0" w:color="000000"/>
              <w:bottom w:val="single" w:sz="4" w:space="0" w:color="000000"/>
              <w:right w:val="single" w:sz="4" w:space="0" w:color="000000"/>
            </w:tcBorders>
          </w:tcPr>
          <w:p w14:paraId="6C2AF0CC"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 xml:space="preserve">Базовое значение </w:t>
            </w:r>
          </w:p>
          <w:p w14:paraId="4664B739" w14:textId="77777777" w:rsidR="00B41622" w:rsidRPr="001B326E" w:rsidRDefault="00B41622" w:rsidP="00B41622">
            <w:pPr>
              <w:spacing w:after="0" w:line="240" w:lineRule="auto"/>
              <w:jc w:val="center"/>
              <w:rPr>
                <w:rFonts w:ascii="Arial" w:eastAsia="Times New Roman" w:hAnsi="Arial" w:cs="Arial"/>
                <w:sz w:val="20"/>
                <w:szCs w:val="20"/>
              </w:rPr>
            </w:pPr>
          </w:p>
          <w:p w14:paraId="20D5DBF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2025 год</w:t>
            </w:r>
          </w:p>
        </w:tc>
        <w:tc>
          <w:tcPr>
            <w:tcW w:w="4686" w:type="dxa"/>
            <w:gridSpan w:val="5"/>
            <w:tcBorders>
              <w:top w:val="single" w:sz="4" w:space="0" w:color="000000"/>
              <w:left w:val="single" w:sz="4" w:space="0" w:color="000000"/>
              <w:bottom w:val="single" w:sz="4" w:space="0" w:color="000000"/>
              <w:right w:val="single" w:sz="4" w:space="0" w:color="000000"/>
            </w:tcBorders>
          </w:tcPr>
          <w:p w14:paraId="4763D5BD"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Планируемое значение по годам реализации программы</w:t>
            </w:r>
          </w:p>
        </w:tc>
        <w:tc>
          <w:tcPr>
            <w:tcW w:w="1858" w:type="dxa"/>
            <w:vMerge w:val="restart"/>
            <w:tcBorders>
              <w:top w:val="single" w:sz="4" w:space="0" w:color="000000"/>
              <w:left w:val="single" w:sz="4" w:space="0" w:color="000000"/>
              <w:right w:val="single" w:sz="4" w:space="0" w:color="000000"/>
            </w:tcBorders>
          </w:tcPr>
          <w:p w14:paraId="5C0B930B"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Ответственный</w:t>
            </w:r>
          </w:p>
          <w:p w14:paraId="4314EF9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за достижение показателя</w:t>
            </w:r>
          </w:p>
        </w:tc>
        <w:tc>
          <w:tcPr>
            <w:tcW w:w="2279" w:type="dxa"/>
            <w:vMerge w:val="restart"/>
            <w:tcBorders>
              <w:top w:val="single" w:sz="4" w:space="0" w:color="000000"/>
              <w:left w:val="single" w:sz="4" w:space="0" w:color="000000"/>
              <w:right w:val="single" w:sz="4" w:space="0" w:color="000000"/>
            </w:tcBorders>
          </w:tcPr>
          <w:p w14:paraId="1538C249"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Номер подпрограммы, мероприятий, оказывающих влияние на достижение показателя</w:t>
            </w:r>
          </w:p>
        </w:tc>
      </w:tr>
      <w:tr w:rsidR="00B41622" w:rsidRPr="001B326E" w14:paraId="77C7EAA7" w14:textId="77777777" w:rsidTr="00B41622">
        <w:trPr>
          <w:trHeight w:val="878"/>
        </w:trPr>
        <w:tc>
          <w:tcPr>
            <w:tcW w:w="485" w:type="dxa"/>
            <w:vMerge/>
            <w:tcBorders>
              <w:top w:val="single" w:sz="4" w:space="0" w:color="000000"/>
              <w:left w:val="single" w:sz="4" w:space="0" w:color="000000"/>
              <w:bottom w:val="single" w:sz="4" w:space="0" w:color="000000"/>
              <w:right w:val="single" w:sz="4" w:space="0" w:color="000000"/>
            </w:tcBorders>
          </w:tcPr>
          <w:p w14:paraId="462F9581"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2385" w:type="dxa"/>
            <w:vMerge/>
            <w:tcBorders>
              <w:top w:val="single" w:sz="4" w:space="0" w:color="000000"/>
              <w:left w:val="single" w:sz="4" w:space="0" w:color="000000"/>
              <w:bottom w:val="single" w:sz="4" w:space="0" w:color="000000"/>
              <w:right w:val="single" w:sz="4" w:space="0" w:color="000000"/>
            </w:tcBorders>
          </w:tcPr>
          <w:p w14:paraId="2A874B95"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1332" w:type="dxa"/>
            <w:vMerge/>
            <w:tcBorders>
              <w:top w:val="single" w:sz="4" w:space="0" w:color="000000"/>
              <w:left w:val="single" w:sz="4" w:space="0" w:color="000000"/>
              <w:right w:val="single" w:sz="4" w:space="0" w:color="000000"/>
            </w:tcBorders>
          </w:tcPr>
          <w:p w14:paraId="236B652D"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1069" w:type="dxa"/>
            <w:vMerge/>
            <w:tcBorders>
              <w:top w:val="single" w:sz="4" w:space="0" w:color="000000"/>
              <w:left w:val="single" w:sz="4" w:space="0" w:color="000000"/>
              <w:bottom w:val="single" w:sz="4" w:space="0" w:color="000000"/>
              <w:right w:val="single" w:sz="4" w:space="0" w:color="000000"/>
            </w:tcBorders>
          </w:tcPr>
          <w:p w14:paraId="6A154537"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1069" w:type="dxa"/>
            <w:vMerge/>
            <w:tcBorders>
              <w:top w:val="single" w:sz="4" w:space="0" w:color="000000"/>
              <w:left w:val="single" w:sz="4" w:space="0" w:color="000000"/>
              <w:bottom w:val="single" w:sz="4" w:space="0" w:color="000000"/>
              <w:right w:val="single" w:sz="4" w:space="0" w:color="000000"/>
            </w:tcBorders>
          </w:tcPr>
          <w:p w14:paraId="4D0D2EF7"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937" w:type="dxa"/>
            <w:tcBorders>
              <w:top w:val="single" w:sz="4" w:space="0" w:color="000000"/>
              <w:left w:val="single" w:sz="4" w:space="0" w:color="000000"/>
              <w:bottom w:val="single" w:sz="4" w:space="0" w:color="000000"/>
              <w:right w:val="single" w:sz="4" w:space="0" w:color="000000"/>
            </w:tcBorders>
          </w:tcPr>
          <w:p w14:paraId="0DCF875C"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2026 год</w:t>
            </w:r>
          </w:p>
        </w:tc>
        <w:tc>
          <w:tcPr>
            <w:tcW w:w="937" w:type="dxa"/>
            <w:tcBorders>
              <w:top w:val="single" w:sz="4" w:space="0" w:color="000000"/>
              <w:left w:val="single" w:sz="4" w:space="0" w:color="000000"/>
              <w:bottom w:val="single" w:sz="4" w:space="0" w:color="000000"/>
              <w:right w:val="single" w:sz="4" w:space="0" w:color="000000"/>
            </w:tcBorders>
          </w:tcPr>
          <w:p w14:paraId="6D888EC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2027 год</w:t>
            </w:r>
          </w:p>
        </w:tc>
        <w:tc>
          <w:tcPr>
            <w:tcW w:w="938" w:type="dxa"/>
            <w:tcBorders>
              <w:top w:val="single" w:sz="4" w:space="0" w:color="000000"/>
              <w:left w:val="single" w:sz="4" w:space="0" w:color="000000"/>
              <w:bottom w:val="single" w:sz="4" w:space="0" w:color="000000"/>
              <w:right w:val="single" w:sz="4" w:space="0" w:color="000000"/>
            </w:tcBorders>
          </w:tcPr>
          <w:p w14:paraId="2ADAC85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2028 год</w:t>
            </w:r>
          </w:p>
        </w:tc>
        <w:tc>
          <w:tcPr>
            <w:tcW w:w="937" w:type="dxa"/>
            <w:tcBorders>
              <w:top w:val="single" w:sz="4" w:space="0" w:color="000000"/>
              <w:left w:val="single" w:sz="4" w:space="0" w:color="000000"/>
              <w:bottom w:val="single" w:sz="4" w:space="0" w:color="000000"/>
              <w:right w:val="single" w:sz="4" w:space="0" w:color="000000"/>
            </w:tcBorders>
          </w:tcPr>
          <w:p w14:paraId="26441C8D"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2029 год</w:t>
            </w:r>
          </w:p>
        </w:tc>
        <w:tc>
          <w:tcPr>
            <w:tcW w:w="937" w:type="dxa"/>
            <w:tcBorders>
              <w:top w:val="single" w:sz="4" w:space="0" w:color="000000"/>
              <w:left w:val="single" w:sz="4" w:space="0" w:color="000000"/>
              <w:bottom w:val="single" w:sz="4" w:space="0" w:color="000000"/>
              <w:right w:val="single" w:sz="4" w:space="0" w:color="000000"/>
            </w:tcBorders>
          </w:tcPr>
          <w:p w14:paraId="1E08257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2030 год</w:t>
            </w:r>
          </w:p>
        </w:tc>
        <w:tc>
          <w:tcPr>
            <w:tcW w:w="1858" w:type="dxa"/>
            <w:vMerge/>
            <w:tcBorders>
              <w:left w:val="single" w:sz="4" w:space="0" w:color="000000"/>
              <w:right w:val="single" w:sz="4" w:space="0" w:color="000000"/>
            </w:tcBorders>
          </w:tcPr>
          <w:p w14:paraId="39930533"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c>
          <w:tcPr>
            <w:tcW w:w="2279" w:type="dxa"/>
            <w:vMerge/>
            <w:tcBorders>
              <w:top w:val="single" w:sz="4" w:space="0" w:color="000000"/>
              <w:left w:val="single" w:sz="4" w:space="0" w:color="000000"/>
              <w:right w:val="single" w:sz="4" w:space="0" w:color="000000"/>
            </w:tcBorders>
          </w:tcPr>
          <w:p w14:paraId="583B58BB" w14:textId="77777777" w:rsidR="00B41622" w:rsidRPr="001B326E" w:rsidRDefault="00B41622" w:rsidP="00B41622">
            <w:pPr>
              <w:widowControl w:val="0"/>
              <w:pBdr>
                <w:top w:val="nil"/>
                <w:left w:val="nil"/>
                <w:bottom w:val="nil"/>
                <w:right w:val="nil"/>
                <w:between w:val="nil"/>
              </w:pBdr>
              <w:spacing w:after="0" w:line="240" w:lineRule="auto"/>
              <w:rPr>
                <w:rFonts w:ascii="Arial" w:eastAsia="Times New Roman" w:hAnsi="Arial" w:cs="Arial"/>
                <w:sz w:val="20"/>
                <w:szCs w:val="20"/>
              </w:rPr>
            </w:pPr>
          </w:p>
        </w:tc>
      </w:tr>
      <w:tr w:rsidR="00B41622" w:rsidRPr="001B326E" w14:paraId="62797F0E" w14:textId="77777777" w:rsidTr="00B41622">
        <w:trPr>
          <w:trHeight w:val="151"/>
        </w:trPr>
        <w:tc>
          <w:tcPr>
            <w:tcW w:w="485" w:type="dxa"/>
            <w:tcBorders>
              <w:top w:val="single" w:sz="4" w:space="0" w:color="000000"/>
              <w:left w:val="single" w:sz="4" w:space="0" w:color="000000"/>
              <w:bottom w:val="single" w:sz="4" w:space="0" w:color="000000"/>
              <w:right w:val="single" w:sz="4" w:space="0" w:color="000000"/>
            </w:tcBorders>
          </w:tcPr>
          <w:p w14:paraId="4B81F803"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w:t>
            </w:r>
          </w:p>
        </w:tc>
        <w:tc>
          <w:tcPr>
            <w:tcW w:w="2385" w:type="dxa"/>
            <w:tcBorders>
              <w:top w:val="single" w:sz="4" w:space="0" w:color="000000"/>
              <w:left w:val="single" w:sz="4" w:space="0" w:color="000000"/>
              <w:bottom w:val="single" w:sz="4" w:space="0" w:color="000000"/>
              <w:right w:val="single" w:sz="4" w:space="0" w:color="000000"/>
            </w:tcBorders>
          </w:tcPr>
          <w:p w14:paraId="541461E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w:t>
            </w:r>
          </w:p>
        </w:tc>
        <w:tc>
          <w:tcPr>
            <w:tcW w:w="1332" w:type="dxa"/>
            <w:tcBorders>
              <w:left w:val="single" w:sz="4" w:space="0" w:color="000000"/>
              <w:right w:val="single" w:sz="4" w:space="0" w:color="000000"/>
            </w:tcBorders>
          </w:tcPr>
          <w:p w14:paraId="2CFDD54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3</w:t>
            </w:r>
          </w:p>
        </w:tc>
        <w:tc>
          <w:tcPr>
            <w:tcW w:w="1069" w:type="dxa"/>
            <w:tcBorders>
              <w:top w:val="single" w:sz="4" w:space="0" w:color="000000"/>
              <w:left w:val="single" w:sz="4" w:space="0" w:color="000000"/>
              <w:bottom w:val="single" w:sz="4" w:space="0" w:color="000000"/>
              <w:right w:val="single" w:sz="4" w:space="0" w:color="000000"/>
            </w:tcBorders>
          </w:tcPr>
          <w:p w14:paraId="20ECF61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4</w:t>
            </w:r>
          </w:p>
        </w:tc>
        <w:tc>
          <w:tcPr>
            <w:tcW w:w="1069" w:type="dxa"/>
            <w:tcBorders>
              <w:top w:val="single" w:sz="4" w:space="0" w:color="000000"/>
              <w:left w:val="single" w:sz="4" w:space="0" w:color="000000"/>
              <w:bottom w:val="single" w:sz="4" w:space="0" w:color="000000"/>
              <w:right w:val="single" w:sz="4" w:space="0" w:color="000000"/>
            </w:tcBorders>
          </w:tcPr>
          <w:p w14:paraId="3DAA9C23"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w:t>
            </w:r>
          </w:p>
        </w:tc>
        <w:tc>
          <w:tcPr>
            <w:tcW w:w="937" w:type="dxa"/>
            <w:tcBorders>
              <w:top w:val="single" w:sz="4" w:space="0" w:color="000000"/>
              <w:left w:val="single" w:sz="4" w:space="0" w:color="000000"/>
              <w:bottom w:val="single" w:sz="4" w:space="0" w:color="000000"/>
              <w:right w:val="single" w:sz="4" w:space="0" w:color="000000"/>
            </w:tcBorders>
          </w:tcPr>
          <w:p w14:paraId="5534D03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6</w:t>
            </w:r>
          </w:p>
        </w:tc>
        <w:tc>
          <w:tcPr>
            <w:tcW w:w="937" w:type="dxa"/>
            <w:tcBorders>
              <w:top w:val="single" w:sz="4" w:space="0" w:color="000000"/>
              <w:left w:val="single" w:sz="4" w:space="0" w:color="000000"/>
              <w:bottom w:val="single" w:sz="4" w:space="0" w:color="000000"/>
              <w:right w:val="single" w:sz="4" w:space="0" w:color="000000"/>
            </w:tcBorders>
          </w:tcPr>
          <w:p w14:paraId="6625B91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w:t>
            </w:r>
          </w:p>
        </w:tc>
        <w:tc>
          <w:tcPr>
            <w:tcW w:w="938" w:type="dxa"/>
            <w:tcBorders>
              <w:top w:val="single" w:sz="4" w:space="0" w:color="000000"/>
              <w:left w:val="single" w:sz="4" w:space="0" w:color="000000"/>
              <w:bottom w:val="single" w:sz="4" w:space="0" w:color="000000"/>
              <w:right w:val="single" w:sz="4" w:space="0" w:color="000000"/>
            </w:tcBorders>
          </w:tcPr>
          <w:p w14:paraId="503A3D4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8</w:t>
            </w:r>
          </w:p>
        </w:tc>
        <w:tc>
          <w:tcPr>
            <w:tcW w:w="937" w:type="dxa"/>
            <w:tcBorders>
              <w:top w:val="single" w:sz="4" w:space="0" w:color="000000"/>
              <w:left w:val="single" w:sz="4" w:space="0" w:color="000000"/>
              <w:bottom w:val="single" w:sz="4" w:space="0" w:color="000000"/>
              <w:right w:val="single" w:sz="4" w:space="0" w:color="000000"/>
            </w:tcBorders>
          </w:tcPr>
          <w:p w14:paraId="654EE20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9</w:t>
            </w:r>
          </w:p>
        </w:tc>
        <w:tc>
          <w:tcPr>
            <w:tcW w:w="937" w:type="dxa"/>
            <w:tcBorders>
              <w:top w:val="single" w:sz="4" w:space="0" w:color="000000"/>
              <w:left w:val="single" w:sz="4" w:space="0" w:color="000000"/>
              <w:bottom w:val="single" w:sz="4" w:space="0" w:color="000000"/>
              <w:right w:val="single" w:sz="4" w:space="0" w:color="000000"/>
            </w:tcBorders>
          </w:tcPr>
          <w:p w14:paraId="1E41263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10</w:t>
            </w:r>
          </w:p>
        </w:tc>
        <w:tc>
          <w:tcPr>
            <w:tcW w:w="1858" w:type="dxa"/>
            <w:tcBorders>
              <w:left w:val="single" w:sz="4" w:space="0" w:color="000000"/>
              <w:right w:val="single" w:sz="4" w:space="0" w:color="000000"/>
            </w:tcBorders>
          </w:tcPr>
          <w:p w14:paraId="4462F9D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11</w:t>
            </w:r>
          </w:p>
        </w:tc>
        <w:tc>
          <w:tcPr>
            <w:tcW w:w="2279" w:type="dxa"/>
            <w:tcBorders>
              <w:left w:val="single" w:sz="4" w:space="0" w:color="000000"/>
              <w:right w:val="single" w:sz="4" w:space="0" w:color="000000"/>
            </w:tcBorders>
          </w:tcPr>
          <w:p w14:paraId="2418B23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12</w:t>
            </w:r>
          </w:p>
        </w:tc>
      </w:tr>
      <w:tr w:rsidR="00B41622" w:rsidRPr="001B326E" w14:paraId="44297371" w14:textId="77777777" w:rsidTr="00B41622">
        <w:trPr>
          <w:trHeight w:val="635"/>
        </w:trPr>
        <w:tc>
          <w:tcPr>
            <w:tcW w:w="485" w:type="dxa"/>
            <w:tcBorders>
              <w:top w:val="single" w:sz="4" w:space="0" w:color="000000"/>
              <w:left w:val="single" w:sz="4" w:space="0" w:color="000000"/>
              <w:bottom w:val="single" w:sz="4" w:space="0" w:color="000000"/>
              <w:right w:val="single" w:sz="4" w:space="0" w:color="auto"/>
            </w:tcBorders>
          </w:tcPr>
          <w:p w14:paraId="6A0C3A3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w:t>
            </w:r>
          </w:p>
        </w:tc>
        <w:tc>
          <w:tcPr>
            <w:tcW w:w="14678" w:type="dxa"/>
            <w:gridSpan w:val="11"/>
            <w:tcBorders>
              <w:top w:val="single" w:sz="4" w:space="0" w:color="000000"/>
              <w:left w:val="single" w:sz="4" w:space="0" w:color="auto"/>
              <w:bottom w:val="single" w:sz="4" w:space="0" w:color="000000"/>
              <w:right w:val="single" w:sz="4" w:space="0" w:color="000000"/>
            </w:tcBorders>
          </w:tcPr>
          <w:p w14:paraId="7221382C" w14:textId="77777777" w:rsidR="00B41622" w:rsidRPr="001B326E" w:rsidRDefault="00B41622" w:rsidP="00B41622">
            <w:pPr>
              <w:widowControl w:val="0"/>
              <w:autoSpaceDE w:val="0"/>
              <w:autoSpaceDN w:val="0"/>
              <w:adjustRightInd w:val="0"/>
              <w:spacing w:after="0" w:line="240" w:lineRule="auto"/>
              <w:rPr>
                <w:rFonts w:ascii="Arial" w:eastAsiaTheme="minorEastAsia" w:hAnsi="Arial" w:cs="Arial"/>
                <w:sz w:val="20"/>
                <w:szCs w:val="20"/>
                <w:lang w:eastAsia="ru-RU"/>
              </w:rPr>
            </w:pPr>
            <w:r w:rsidRPr="001B326E">
              <w:rPr>
                <w:rFonts w:ascii="Arial" w:eastAsiaTheme="minorEastAsia" w:hAnsi="Arial" w:cs="Arial"/>
                <w:sz w:val="20"/>
                <w:szCs w:val="20"/>
                <w:lang w:eastAsia="ru-RU"/>
              </w:rPr>
              <w:t xml:space="preserve">Создание условий для наиболее полного удовлетворения культурных запросов населения, </w:t>
            </w:r>
          </w:p>
          <w:p w14:paraId="7F74F009" w14:textId="77777777" w:rsidR="00B41622" w:rsidRPr="001B326E" w:rsidRDefault="00B41622" w:rsidP="00B41622">
            <w:pPr>
              <w:widowControl w:val="0"/>
              <w:autoSpaceDE w:val="0"/>
              <w:autoSpaceDN w:val="0"/>
              <w:adjustRightInd w:val="0"/>
              <w:spacing w:after="0" w:line="240" w:lineRule="auto"/>
              <w:rPr>
                <w:rFonts w:ascii="Arial" w:eastAsia="Times New Roman" w:hAnsi="Arial" w:cs="Arial"/>
                <w:sz w:val="20"/>
                <w:szCs w:val="20"/>
              </w:rPr>
            </w:pPr>
            <w:r w:rsidRPr="001B326E">
              <w:rPr>
                <w:rFonts w:ascii="Arial" w:eastAsiaTheme="minorEastAsia" w:hAnsi="Arial" w:cs="Arial"/>
                <w:sz w:val="20"/>
                <w:szCs w:val="20"/>
                <w:lang w:eastAsia="ru-RU"/>
              </w:rPr>
              <w:t xml:space="preserve">равных возможностей для всех социальных групп, развитие туризма </w:t>
            </w:r>
          </w:p>
        </w:tc>
      </w:tr>
      <w:tr w:rsidR="00B41622" w:rsidRPr="001B326E" w14:paraId="4DD0623E" w14:textId="77777777" w:rsidTr="00B41622">
        <w:trPr>
          <w:trHeight w:val="2753"/>
        </w:trPr>
        <w:tc>
          <w:tcPr>
            <w:tcW w:w="485" w:type="dxa"/>
            <w:tcBorders>
              <w:top w:val="single" w:sz="4" w:space="0" w:color="000000"/>
              <w:left w:val="single" w:sz="4" w:space="0" w:color="000000"/>
              <w:bottom w:val="single" w:sz="4" w:space="0" w:color="000000"/>
              <w:right w:val="single" w:sz="4" w:space="0" w:color="auto"/>
            </w:tcBorders>
          </w:tcPr>
          <w:p w14:paraId="053E9EBB"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lastRenderedPageBreak/>
              <w:t>1.1</w:t>
            </w:r>
          </w:p>
        </w:tc>
        <w:tc>
          <w:tcPr>
            <w:tcW w:w="2385" w:type="dxa"/>
            <w:tcBorders>
              <w:top w:val="single" w:sz="4" w:space="0" w:color="000000"/>
              <w:left w:val="single" w:sz="4" w:space="0" w:color="auto"/>
              <w:bottom w:val="single" w:sz="4" w:space="0" w:color="000000"/>
              <w:right w:val="single" w:sz="4" w:space="0" w:color="000000"/>
            </w:tcBorders>
          </w:tcPr>
          <w:p w14:paraId="4E5C15E5"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332" w:type="dxa"/>
            <w:tcBorders>
              <w:left w:val="single" w:sz="4" w:space="0" w:color="000000"/>
              <w:right w:val="single" w:sz="4" w:space="0" w:color="000000"/>
            </w:tcBorders>
          </w:tcPr>
          <w:p w14:paraId="3DC0C13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 xml:space="preserve">Отраслевой показатель </w:t>
            </w:r>
          </w:p>
        </w:tc>
        <w:tc>
          <w:tcPr>
            <w:tcW w:w="1069" w:type="dxa"/>
            <w:tcBorders>
              <w:top w:val="single" w:sz="4" w:space="0" w:color="000000"/>
              <w:left w:val="single" w:sz="4" w:space="0" w:color="000000"/>
              <w:bottom w:val="single" w:sz="4" w:space="0" w:color="000000"/>
              <w:right w:val="single" w:sz="4" w:space="0" w:color="000000"/>
            </w:tcBorders>
          </w:tcPr>
          <w:p w14:paraId="26C23334" w14:textId="77777777" w:rsidR="00B41622" w:rsidRPr="001B326E" w:rsidRDefault="00B41622" w:rsidP="00B41622">
            <w:pPr>
              <w:spacing w:after="0" w:line="240" w:lineRule="auto"/>
              <w:jc w:val="center"/>
              <w:rPr>
                <w:rFonts w:ascii="Arial" w:eastAsia="Times New Roman" w:hAnsi="Arial" w:cs="Arial"/>
                <w:i/>
                <w:sz w:val="20"/>
                <w:szCs w:val="20"/>
              </w:rPr>
            </w:pPr>
            <w:r w:rsidRPr="001B326E">
              <w:rPr>
                <w:rFonts w:ascii="Arial" w:hAnsi="Arial" w:cs="Arial"/>
                <w:sz w:val="20"/>
                <w:szCs w:val="20"/>
              </w:rPr>
              <w:t>процент</w:t>
            </w:r>
          </w:p>
        </w:tc>
        <w:tc>
          <w:tcPr>
            <w:tcW w:w="1069" w:type="dxa"/>
            <w:tcBorders>
              <w:top w:val="single" w:sz="4" w:space="0" w:color="000000"/>
              <w:left w:val="single" w:sz="4" w:space="0" w:color="000000"/>
              <w:bottom w:val="single" w:sz="4" w:space="0" w:color="000000"/>
              <w:right w:val="single" w:sz="4" w:space="0" w:color="000000"/>
            </w:tcBorders>
          </w:tcPr>
          <w:p w14:paraId="033316E7"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5A025A8F"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2758F419"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w:t>
            </w:r>
          </w:p>
        </w:tc>
        <w:tc>
          <w:tcPr>
            <w:tcW w:w="938" w:type="dxa"/>
            <w:tcBorders>
              <w:top w:val="single" w:sz="4" w:space="0" w:color="000000"/>
              <w:left w:val="single" w:sz="4" w:space="0" w:color="000000"/>
              <w:bottom w:val="single" w:sz="4" w:space="0" w:color="000000"/>
              <w:right w:val="single" w:sz="4" w:space="0" w:color="000000"/>
            </w:tcBorders>
          </w:tcPr>
          <w:p w14:paraId="1A992CE4"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015BD71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3B571992"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1858" w:type="dxa"/>
            <w:tcBorders>
              <w:left w:val="single" w:sz="4" w:space="0" w:color="000000"/>
              <w:right w:val="single" w:sz="4" w:space="0" w:color="000000"/>
            </w:tcBorders>
          </w:tcPr>
          <w:p w14:paraId="177CC0D2" w14:textId="77777777" w:rsidR="00B41622" w:rsidRPr="001B326E" w:rsidRDefault="00B41622" w:rsidP="00B41622">
            <w:pPr>
              <w:spacing w:after="0" w:line="240" w:lineRule="auto"/>
              <w:rPr>
                <w:rFonts w:ascii="Arial" w:eastAsia="Times New Roman" w:hAnsi="Arial" w:cs="Arial"/>
                <w:sz w:val="20"/>
                <w:szCs w:val="20"/>
                <w:lang w:eastAsia="ru-RU"/>
              </w:rPr>
            </w:pPr>
            <w:r w:rsidRPr="001B326E">
              <w:rPr>
                <w:rFonts w:ascii="Arial" w:eastAsia="Times New Roman" w:hAnsi="Arial" w:cs="Arial"/>
                <w:sz w:val="20"/>
                <w:szCs w:val="20"/>
                <w:lang w:eastAsia="ru-RU"/>
              </w:rPr>
              <w:t xml:space="preserve">Комитет по культуре Администрации Одинцовского городского округа </w:t>
            </w:r>
          </w:p>
          <w:p w14:paraId="27FE01DF" w14:textId="77777777" w:rsidR="00B41622" w:rsidRPr="001B326E" w:rsidRDefault="00B41622" w:rsidP="00B41622">
            <w:pPr>
              <w:autoSpaceDE w:val="0"/>
              <w:autoSpaceDN w:val="0"/>
              <w:adjustRightInd w:val="0"/>
              <w:spacing w:after="0" w:line="240" w:lineRule="auto"/>
              <w:jc w:val="both"/>
              <w:rPr>
                <w:rFonts w:ascii="Arial" w:eastAsia="Calibri" w:hAnsi="Arial" w:cs="Arial"/>
                <w:sz w:val="20"/>
                <w:szCs w:val="20"/>
              </w:rPr>
            </w:pPr>
          </w:p>
        </w:tc>
        <w:tc>
          <w:tcPr>
            <w:tcW w:w="2279" w:type="dxa"/>
            <w:tcBorders>
              <w:left w:val="single" w:sz="4" w:space="0" w:color="000000"/>
              <w:right w:val="single" w:sz="4" w:space="0" w:color="000000"/>
            </w:tcBorders>
          </w:tcPr>
          <w:p w14:paraId="569A89B9" w14:textId="77777777" w:rsidR="00B41622" w:rsidRPr="001B326E" w:rsidRDefault="00B41622" w:rsidP="00B41622">
            <w:pPr>
              <w:autoSpaceDE w:val="0"/>
              <w:autoSpaceDN w:val="0"/>
              <w:adjustRightInd w:val="0"/>
              <w:spacing w:after="0" w:line="240" w:lineRule="auto"/>
              <w:rPr>
                <w:rFonts w:ascii="Arial" w:eastAsia="Calibri" w:hAnsi="Arial" w:cs="Arial"/>
                <w:sz w:val="20"/>
                <w:szCs w:val="20"/>
              </w:rPr>
            </w:pPr>
          </w:p>
          <w:p w14:paraId="01A26384" w14:textId="77777777" w:rsidR="00B41622" w:rsidRPr="001B326E" w:rsidRDefault="00B41622" w:rsidP="00B41622">
            <w:pPr>
              <w:autoSpaceDE w:val="0"/>
              <w:autoSpaceDN w:val="0"/>
              <w:adjustRightInd w:val="0"/>
              <w:spacing w:after="0" w:line="240" w:lineRule="auto"/>
              <w:rPr>
                <w:rFonts w:ascii="Arial" w:hAnsi="Arial" w:cs="Arial"/>
                <w:sz w:val="20"/>
                <w:szCs w:val="20"/>
              </w:rPr>
            </w:pPr>
            <w:r w:rsidRPr="001B326E">
              <w:rPr>
                <w:rFonts w:ascii="Arial" w:eastAsia="Calibri" w:hAnsi="Arial" w:cs="Arial"/>
                <w:sz w:val="20"/>
                <w:szCs w:val="20"/>
              </w:rPr>
              <w:t>1, 02.02</w:t>
            </w:r>
          </w:p>
        </w:tc>
      </w:tr>
      <w:tr w:rsidR="00B41622" w:rsidRPr="001B326E" w14:paraId="57626A2B" w14:textId="77777777" w:rsidTr="00B41622">
        <w:trPr>
          <w:trHeight w:val="580"/>
        </w:trPr>
        <w:tc>
          <w:tcPr>
            <w:tcW w:w="485" w:type="dxa"/>
            <w:tcBorders>
              <w:top w:val="single" w:sz="4" w:space="0" w:color="auto"/>
              <w:left w:val="single" w:sz="4" w:space="0" w:color="000000"/>
              <w:bottom w:val="single" w:sz="4" w:space="0" w:color="auto"/>
              <w:right w:val="single" w:sz="4" w:space="0" w:color="000000"/>
            </w:tcBorders>
          </w:tcPr>
          <w:p w14:paraId="4E55D39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1.2</w:t>
            </w:r>
          </w:p>
        </w:tc>
        <w:tc>
          <w:tcPr>
            <w:tcW w:w="2385" w:type="dxa"/>
            <w:tcBorders>
              <w:top w:val="single" w:sz="4" w:space="0" w:color="000000"/>
              <w:left w:val="single" w:sz="4" w:space="0" w:color="000000"/>
              <w:bottom w:val="single" w:sz="4" w:space="0" w:color="000000"/>
              <w:right w:val="single" w:sz="4" w:space="0" w:color="000000"/>
            </w:tcBorders>
          </w:tcPr>
          <w:p w14:paraId="4DA24E52" w14:textId="77777777" w:rsidR="00B41622" w:rsidRPr="001B326E" w:rsidRDefault="00B41622" w:rsidP="00B41622">
            <w:pPr>
              <w:spacing w:after="0" w:line="240" w:lineRule="auto"/>
              <w:rPr>
                <w:rFonts w:ascii="Arial" w:eastAsia="Times New Roman" w:hAnsi="Arial" w:cs="Arial"/>
                <w:i/>
                <w:sz w:val="20"/>
                <w:szCs w:val="20"/>
              </w:rPr>
            </w:pPr>
            <w:proofErr w:type="spellStart"/>
            <w:r w:rsidRPr="001B326E">
              <w:rPr>
                <w:rFonts w:ascii="Arial" w:eastAsia="Times New Roman" w:hAnsi="Arial" w:cs="Arial"/>
                <w:sz w:val="20"/>
                <w:szCs w:val="20"/>
              </w:rPr>
              <w:t>Цифровизация</w:t>
            </w:r>
            <w:proofErr w:type="spellEnd"/>
            <w:r w:rsidRPr="001B326E">
              <w:rPr>
                <w:rFonts w:ascii="Arial" w:eastAsia="Times New Roman" w:hAnsi="Arial" w:cs="Arial"/>
                <w:sz w:val="20"/>
                <w:szCs w:val="20"/>
              </w:rPr>
              <w:t xml:space="preserve"> музейных фондов</w:t>
            </w:r>
          </w:p>
        </w:tc>
        <w:tc>
          <w:tcPr>
            <w:tcW w:w="133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A3882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hAnsi="Arial" w:cs="Arial"/>
                <w:sz w:val="20"/>
                <w:szCs w:val="20"/>
              </w:rPr>
              <w:t>Отраслевой показатель</w:t>
            </w:r>
          </w:p>
        </w:tc>
        <w:tc>
          <w:tcPr>
            <w:tcW w:w="1069" w:type="dxa"/>
            <w:tcBorders>
              <w:top w:val="single" w:sz="4" w:space="0" w:color="auto"/>
              <w:left w:val="single" w:sz="4" w:space="0" w:color="000000"/>
              <w:bottom w:val="single" w:sz="4" w:space="0" w:color="auto"/>
              <w:right w:val="single" w:sz="4" w:space="0" w:color="000000"/>
            </w:tcBorders>
          </w:tcPr>
          <w:p w14:paraId="2AAB8E13"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единица</w:t>
            </w:r>
          </w:p>
        </w:tc>
        <w:tc>
          <w:tcPr>
            <w:tcW w:w="1069" w:type="dxa"/>
            <w:tcBorders>
              <w:top w:val="single" w:sz="4" w:space="0" w:color="000000"/>
              <w:left w:val="single" w:sz="4" w:space="0" w:color="000000"/>
              <w:bottom w:val="single" w:sz="4" w:space="0" w:color="000000"/>
              <w:right w:val="single" w:sz="4" w:space="0" w:color="000000"/>
            </w:tcBorders>
          </w:tcPr>
          <w:p w14:paraId="12762813"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1 354</w:t>
            </w:r>
          </w:p>
        </w:tc>
        <w:tc>
          <w:tcPr>
            <w:tcW w:w="937" w:type="dxa"/>
            <w:tcBorders>
              <w:top w:val="single" w:sz="4" w:space="0" w:color="000000"/>
              <w:left w:val="single" w:sz="4" w:space="0" w:color="000000"/>
              <w:bottom w:val="single" w:sz="4" w:space="0" w:color="000000"/>
              <w:right w:val="single" w:sz="4" w:space="0" w:color="000000"/>
            </w:tcBorders>
          </w:tcPr>
          <w:p w14:paraId="59EC2B1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250</w:t>
            </w:r>
          </w:p>
        </w:tc>
        <w:tc>
          <w:tcPr>
            <w:tcW w:w="937" w:type="dxa"/>
            <w:tcBorders>
              <w:top w:val="single" w:sz="4" w:space="0" w:color="000000"/>
              <w:left w:val="single" w:sz="4" w:space="0" w:color="000000"/>
              <w:bottom w:val="single" w:sz="4" w:space="0" w:color="000000"/>
              <w:right w:val="single" w:sz="4" w:space="0" w:color="000000"/>
            </w:tcBorders>
          </w:tcPr>
          <w:p w14:paraId="543D97B9"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8" w:type="dxa"/>
            <w:tcBorders>
              <w:top w:val="single" w:sz="4" w:space="0" w:color="000000"/>
              <w:left w:val="single" w:sz="4" w:space="0" w:color="000000"/>
              <w:bottom w:val="single" w:sz="4" w:space="0" w:color="000000"/>
              <w:right w:val="single" w:sz="4" w:space="0" w:color="000000"/>
            </w:tcBorders>
          </w:tcPr>
          <w:p w14:paraId="59F27EE7" w14:textId="77777777" w:rsidR="00B41622" w:rsidRPr="001B326E" w:rsidRDefault="00B41622" w:rsidP="00B41622">
            <w:pPr>
              <w:spacing w:after="0" w:line="240" w:lineRule="auto"/>
              <w:jc w:val="center"/>
              <w:rPr>
                <w:rFonts w:ascii="Arial"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46FB56E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3342E1B2"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1858" w:type="dxa"/>
            <w:tcBorders>
              <w:top w:val="single" w:sz="4" w:space="0" w:color="auto"/>
              <w:left w:val="single" w:sz="4" w:space="0" w:color="000000"/>
              <w:bottom w:val="single" w:sz="4" w:space="0" w:color="auto"/>
              <w:right w:val="single" w:sz="4" w:space="0" w:color="000000"/>
            </w:tcBorders>
          </w:tcPr>
          <w:p w14:paraId="27D93F75" w14:textId="77777777" w:rsidR="00B41622" w:rsidRPr="001B326E" w:rsidRDefault="00B41622" w:rsidP="00B41622">
            <w:pPr>
              <w:widowControl w:val="0"/>
              <w:autoSpaceDE w:val="0"/>
              <w:autoSpaceDN w:val="0"/>
              <w:adjustRightInd w:val="0"/>
              <w:spacing w:after="0" w:line="240" w:lineRule="auto"/>
              <w:rPr>
                <w:rFonts w:ascii="Arial" w:eastAsiaTheme="minorEastAsia" w:hAnsi="Arial" w:cs="Arial"/>
                <w:sz w:val="20"/>
                <w:szCs w:val="20"/>
                <w:lang w:eastAsia="ru-RU"/>
              </w:rPr>
            </w:pPr>
            <w:r w:rsidRPr="001B326E">
              <w:rPr>
                <w:rFonts w:ascii="Arial" w:eastAsiaTheme="minorEastAsia" w:hAnsi="Arial" w:cs="Arial"/>
                <w:sz w:val="20"/>
                <w:szCs w:val="20"/>
                <w:lang w:eastAsia="ru-RU"/>
              </w:rPr>
              <w:t xml:space="preserve">Комитет по культуре Администрации Одинцовского городского округа </w:t>
            </w:r>
          </w:p>
        </w:tc>
        <w:tc>
          <w:tcPr>
            <w:tcW w:w="2279" w:type="dxa"/>
            <w:tcBorders>
              <w:top w:val="single" w:sz="4" w:space="0" w:color="auto"/>
              <w:left w:val="single" w:sz="4" w:space="0" w:color="000000"/>
              <w:bottom w:val="single" w:sz="4" w:space="0" w:color="auto"/>
              <w:right w:val="single" w:sz="4" w:space="0" w:color="000000"/>
            </w:tcBorders>
          </w:tcPr>
          <w:p w14:paraId="54644485" w14:textId="77777777" w:rsidR="00B41622" w:rsidRPr="001B326E" w:rsidRDefault="00B41622" w:rsidP="00B41622">
            <w:pPr>
              <w:widowControl w:val="0"/>
              <w:autoSpaceDE w:val="0"/>
              <w:autoSpaceDN w:val="0"/>
              <w:adjustRightInd w:val="0"/>
              <w:spacing w:after="0" w:line="240" w:lineRule="auto"/>
              <w:rPr>
                <w:rFonts w:ascii="Arial" w:eastAsiaTheme="minorEastAsia" w:hAnsi="Arial" w:cs="Arial"/>
                <w:sz w:val="20"/>
                <w:szCs w:val="20"/>
                <w:lang w:eastAsia="ru-RU"/>
              </w:rPr>
            </w:pPr>
          </w:p>
          <w:p w14:paraId="25A57411" w14:textId="77777777" w:rsidR="00B41622" w:rsidRPr="001B326E" w:rsidRDefault="00B41622" w:rsidP="00B41622">
            <w:pPr>
              <w:widowControl w:val="0"/>
              <w:autoSpaceDE w:val="0"/>
              <w:autoSpaceDN w:val="0"/>
              <w:adjustRightInd w:val="0"/>
              <w:spacing w:after="0" w:line="240" w:lineRule="auto"/>
              <w:rPr>
                <w:rFonts w:ascii="Arial" w:eastAsiaTheme="minorEastAsia" w:hAnsi="Arial" w:cs="Arial"/>
                <w:sz w:val="20"/>
                <w:szCs w:val="20"/>
                <w:lang w:eastAsia="ru-RU"/>
              </w:rPr>
            </w:pPr>
            <w:r w:rsidRPr="001B326E">
              <w:rPr>
                <w:rFonts w:ascii="Arial" w:eastAsiaTheme="minorEastAsia" w:hAnsi="Arial" w:cs="Arial"/>
                <w:sz w:val="20"/>
                <w:szCs w:val="20"/>
                <w:lang w:eastAsia="ru-RU"/>
              </w:rPr>
              <w:t>2, 01.01</w:t>
            </w:r>
          </w:p>
        </w:tc>
      </w:tr>
      <w:tr w:rsidR="00B41622" w:rsidRPr="001B326E" w14:paraId="7FCE5C80" w14:textId="77777777" w:rsidTr="00B41622">
        <w:trPr>
          <w:trHeight w:val="60"/>
        </w:trPr>
        <w:tc>
          <w:tcPr>
            <w:tcW w:w="485" w:type="dxa"/>
            <w:tcBorders>
              <w:top w:val="single" w:sz="4" w:space="0" w:color="auto"/>
              <w:left w:val="single" w:sz="4" w:space="0" w:color="000000"/>
              <w:bottom w:val="single" w:sz="4" w:space="0" w:color="auto"/>
              <w:right w:val="single" w:sz="4" w:space="0" w:color="000000"/>
            </w:tcBorders>
          </w:tcPr>
          <w:p w14:paraId="758FE41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1.3</w:t>
            </w:r>
          </w:p>
        </w:tc>
        <w:tc>
          <w:tcPr>
            <w:tcW w:w="2385" w:type="dxa"/>
            <w:tcBorders>
              <w:top w:val="single" w:sz="4" w:space="0" w:color="000000"/>
              <w:left w:val="single" w:sz="4" w:space="0" w:color="000000"/>
              <w:bottom w:val="single" w:sz="4" w:space="0" w:color="000000"/>
              <w:right w:val="single" w:sz="4" w:space="0" w:color="000000"/>
            </w:tcBorders>
          </w:tcPr>
          <w:p w14:paraId="2C2E127C" w14:textId="77777777" w:rsidR="00B41622" w:rsidRPr="001B326E" w:rsidRDefault="00B41622" w:rsidP="00B41622">
            <w:pPr>
              <w:spacing w:after="0" w:line="240" w:lineRule="auto"/>
              <w:rPr>
                <w:rFonts w:ascii="Arial" w:eastAsia="Times New Roman" w:hAnsi="Arial" w:cs="Arial"/>
                <w:i/>
                <w:sz w:val="20"/>
                <w:szCs w:val="20"/>
              </w:rPr>
            </w:pPr>
            <w:r w:rsidRPr="001B326E">
              <w:rPr>
                <w:rFonts w:ascii="Arial" w:hAnsi="Arial" w:cs="Arial"/>
                <w:sz w:val="20"/>
                <w:szCs w:val="20"/>
              </w:rPr>
              <w:t>Макропоказатель подпрограммы. Обеспечение роста числа пользователей муниципальных библиотек Московской области</w:t>
            </w:r>
          </w:p>
        </w:tc>
        <w:tc>
          <w:tcPr>
            <w:tcW w:w="1332" w:type="dxa"/>
            <w:tcBorders>
              <w:top w:val="single" w:sz="4" w:space="0" w:color="auto"/>
              <w:left w:val="single" w:sz="4" w:space="0" w:color="000000"/>
              <w:bottom w:val="single" w:sz="4" w:space="0" w:color="auto"/>
              <w:right w:val="single" w:sz="4" w:space="0" w:color="000000"/>
            </w:tcBorders>
          </w:tcPr>
          <w:p w14:paraId="7E87E78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hAnsi="Arial" w:cs="Arial"/>
                <w:sz w:val="20"/>
                <w:szCs w:val="20"/>
              </w:rPr>
              <w:t>Отраслевой показатель</w:t>
            </w:r>
          </w:p>
        </w:tc>
        <w:tc>
          <w:tcPr>
            <w:tcW w:w="1069" w:type="dxa"/>
            <w:tcBorders>
              <w:top w:val="single" w:sz="4" w:space="0" w:color="auto"/>
              <w:left w:val="single" w:sz="4" w:space="0" w:color="000000"/>
              <w:bottom w:val="single" w:sz="4" w:space="0" w:color="auto"/>
              <w:right w:val="single" w:sz="4" w:space="0" w:color="000000"/>
            </w:tcBorders>
          </w:tcPr>
          <w:p w14:paraId="3EC90C2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hAnsi="Arial" w:cs="Arial"/>
                <w:sz w:val="20"/>
                <w:szCs w:val="20"/>
              </w:rPr>
              <w:t>человек</w:t>
            </w:r>
          </w:p>
        </w:tc>
        <w:tc>
          <w:tcPr>
            <w:tcW w:w="1069" w:type="dxa"/>
            <w:tcBorders>
              <w:top w:val="single" w:sz="4" w:space="0" w:color="000000"/>
              <w:left w:val="single" w:sz="4" w:space="0" w:color="000000"/>
              <w:bottom w:val="single" w:sz="4" w:space="0" w:color="000000"/>
              <w:right w:val="single" w:sz="4" w:space="0" w:color="000000"/>
            </w:tcBorders>
          </w:tcPr>
          <w:p w14:paraId="41E3979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56 000</w:t>
            </w:r>
          </w:p>
        </w:tc>
        <w:tc>
          <w:tcPr>
            <w:tcW w:w="937" w:type="dxa"/>
            <w:tcBorders>
              <w:top w:val="single" w:sz="4" w:space="0" w:color="000000"/>
              <w:left w:val="single" w:sz="4" w:space="0" w:color="000000"/>
              <w:bottom w:val="single" w:sz="4" w:space="0" w:color="000000"/>
              <w:right w:val="single" w:sz="4" w:space="0" w:color="000000"/>
            </w:tcBorders>
          </w:tcPr>
          <w:p w14:paraId="533C80BC"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51 650</w:t>
            </w:r>
          </w:p>
        </w:tc>
        <w:tc>
          <w:tcPr>
            <w:tcW w:w="937" w:type="dxa"/>
            <w:tcBorders>
              <w:top w:val="single" w:sz="4" w:space="0" w:color="000000"/>
              <w:left w:val="single" w:sz="4" w:space="0" w:color="000000"/>
              <w:bottom w:val="single" w:sz="4" w:space="0" w:color="000000"/>
              <w:right w:val="single" w:sz="4" w:space="0" w:color="000000"/>
            </w:tcBorders>
          </w:tcPr>
          <w:p w14:paraId="53237B32"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51 700</w:t>
            </w:r>
          </w:p>
        </w:tc>
        <w:tc>
          <w:tcPr>
            <w:tcW w:w="938" w:type="dxa"/>
            <w:tcBorders>
              <w:top w:val="single" w:sz="4" w:space="0" w:color="000000"/>
              <w:left w:val="single" w:sz="4" w:space="0" w:color="000000"/>
              <w:bottom w:val="single" w:sz="4" w:space="0" w:color="000000"/>
              <w:right w:val="single" w:sz="4" w:space="0" w:color="000000"/>
            </w:tcBorders>
          </w:tcPr>
          <w:p w14:paraId="133A114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51 800</w:t>
            </w:r>
          </w:p>
        </w:tc>
        <w:tc>
          <w:tcPr>
            <w:tcW w:w="937" w:type="dxa"/>
            <w:tcBorders>
              <w:top w:val="single" w:sz="4" w:space="0" w:color="000000"/>
              <w:left w:val="single" w:sz="4" w:space="0" w:color="000000"/>
              <w:bottom w:val="single" w:sz="4" w:space="0" w:color="000000"/>
              <w:right w:val="single" w:sz="4" w:space="0" w:color="000000"/>
            </w:tcBorders>
          </w:tcPr>
          <w:p w14:paraId="35B55152"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51 900</w:t>
            </w:r>
          </w:p>
        </w:tc>
        <w:tc>
          <w:tcPr>
            <w:tcW w:w="937" w:type="dxa"/>
            <w:tcBorders>
              <w:top w:val="single" w:sz="4" w:space="0" w:color="000000"/>
              <w:left w:val="single" w:sz="4" w:space="0" w:color="000000"/>
              <w:bottom w:val="single" w:sz="4" w:space="0" w:color="000000"/>
              <w:right w:val="single" w:sz="4" w:space="0" w:color="000000"/>
            </w:tcBorders>
          </w:tcPr>
          <w:p w14:paraId="07FD74A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52 000</w:t>
            </w:r>
          </w:p>
        </w:tc>
        <w:tc>
          <w:tcPr>
            <w:tcW w:w="1858" w:type="dxa"/>
            <w:tcBorders>
              <w:top w:val="single" w:sz="4" w:space="0" w:color="auto"/>
              <w:left w:val="single" w:sz="4" w:space="0" w:color="000000"/>
              <w:bottom w:val="single" w:sz="4" w:space="0" w:color="auto"/>
              <w:right w:val="single" w:sz="4" w:space="0" w:color="000000"/>
            </w:tcBorders>
          </w:tcPr>
          <w:p w14:paraId="21721267" w14:textId="77777777" w:rsidR="00B41622" w:rsidRPr="001B326E" w:rsidRDefault="00B41622" w:rsidP="00B41622">
            <w:pPr>
              <w:autoSpaceDE w:val="0"/>
              <w:autoSpaceDN w:val="0"/>
              <w:adjustRightInd w:val="0"/>
              <w:spacing w:after="0" w:line="240" w:lineRule="auto"/>
              <w:rPr>
                <w:rFonts w:ascii="Arial" w:hAnsi="Arial" w:cs="Arial"/>
                <w:sz w:val="20"/>
                <w:szCs w:val="20"/>
              </w:rPr>
            </w:pPr>
            <w:r w:rsidRPr="001B326E">
              <w:rPr>
                <w:rFonts w:ascii="Arial" w:hAnsi="Arial" w:cs="Arial"/>
                <w:sz w:val="20"/>
                <w:szCs w:val="20"/>
              </w:rPr>
              <w:t xml:space="preserve">Комитет по культуре Администрации Одинцовского городского округа </w:t>
            </w:r>
          </w:p>
        </w:tc>
        <w:tc>
          <w:tcPr>
            <w:tcW w:w="2279" w:type="dxa"/>
            <w:tcBorders>
              <w:top w:val="single" w:sz="4" w:space="0" w:color="auto"/>
              <w:left w:val="single" w:sz="4" w:space="0" w:color="000000"/>
              <w:bottom w:val="single" w:sz="4" w:space="0" w:color="auto"/>
              <w:right w:val="single" w:sz="4" w:space="0" w:color="000000"/>
            </w:tcBorders>
          </w:tcPr>
          <w:p w14:paraId="3038AF11" w14:textId="77777777" w:rsidR="00B41622" w:rsidRPr="001B326E" w:rsidRDefault="00B41622" w:rsidP="00B41622">
            <w:pPr>
              <w:autoSpaceDE w:val="0"/>
              <w:autoSpaceDN w:val="0"/>
              <w:adjustRightInd w:val="0"/>
              <w:spacing w:after="0" w:line="240" w:lineRule="auto"/>
              <w:rPr>
                <w:rFonts w:ascii="Arial" w:hAnsi="Arial" w:cs="Arial"/>
                <w:sz w:val="20"/>
                <w:szCs w:val="20"/>
              </w:rPr>
            </w:pPr>
          </w:p>
          <w:p w14:paraId="09A0FB1E" w14:textId="77777777" w:rsidR="00B41622" w:rsidRPr="001B326E" w:rsidRDefault="00B41622" w:rsidP="00B41622">
            <w:pPr>
              <w:autoSpaceDE w:val="0"/>
              <w:autoSpaceDN w:val="0"/>
              <w:adjustRightInd w:val="0"/>
              <w:spacing w:after="0" w:line="240" w:lineRule="auto"/>
              <w:rPr>
                <w:rFonts w:ascii="Arial" w:hAnsi="Arial" w:cs="Arial"/>
                <w:i/>
                <w:sz w:val="20"/>
                <w:szCs w:val="20"/>
              </w:rPr>
            </w:pPr>
            <w:r w:rsidRPr="001B326E">
              <w:rPr>
                <w:rFonts w:ascii="Arial" w:hAnsi="Arial" w:cs="Arial"/>
                <w:sz w:val="20"/>
                <w:szCs w:val="20"/>
              </w:rPr>
              <w:t>3, 01.02</w:t>
            </w:r>
          </w:p>
        </w:tc>
      </w:tr>
      <w:tr w:rsidR="00B41622" w:rsidRPr="001B326E" w14:paraId="03054D11" w14:textId="77777777" w:rsidTr="00B41622">
        <w:trPr>
          <w:trHeight w:val="64"/>
        </w:trPr>
        <w:tc>
          <w:tcPr>
            <w:tcW w:w="485" w:type="dxa"/>
            <w:tcBorders>
              <w:top w:val="single" w:sz="4" w:space="0" w:color="auto"/>
              <w:left w:val="single" w:sz="4" w:space="0" w:color="000000"/>
              <w:bottom w:val="single" w:sz="4" w:space="0" w:color="auto"/>
              <w:right w:val="single" w:sz="4" w:space="0" w:color="000000"/>
            </w:tcBorders>
          </w:tcPr>
          <w:p w14:paraId="2ABF99F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1.4</w:t>
            </w:r>
          </w:p>
        </w:tc>
        <w:tc>
          <w:tcPr>
            <w:tcW w:w="2385" w:type="dxa"/>
            <w:tcBorders>
              <w:top w:val="single" w:sz="4" w:space="0" w:color="000000"/>
              <w:left w:val="single" w:sz="4" w:space="0" w:color="000000"/>
              <w:bottom w:val="single" w:sz="4" w:space="0" w:color="000000"/>
              <w:right w:val="single" w:sz="4" w:space="0" w:color="000000"/>
            </w:tcBorders>
          </w:tcPr>
          <w:p w14:paraId="1381FE6F" w14:textId="77777777" w:rsidR="00B41622" w:rsidRPr="001B326E" w:rsidRDefault="00B41622" w:rsidP="00B41622">
            <w:pPr>
              <w:spacing w:after="0" w:line="240" w:lineRule="auto"/>
              <w:rPr>
                <w:rFonts w:ascii="Arial" w:eastAsia="Times New Roman" w:hAnsi="Arial" w:cs="Arial"/>
                <w:i/>
                <w:sz w:val="20"/>
                <w:szCs w:val="20"/>
              </w:rPr>
            </w:pPr>
            <w:r w:rsidRPr="001B326E">
              <w:rPr>
                <w:rFonts w:ascii="Arial" w:eastAsia="Times New Roman" w:hAnsi="Arial" w:cs="Arial"/>
                <w:sz w:val="20"/>
                <w:szCs w:val="20"/>
                <w:lang w:eastAsia="ru-RU"/>
              </w:rPr>
              <w:t xml:space="preserve">Число посещений мероприятий организаций культуры </w:t>
            </w:r>
          </w:p>
        </w:tc>
        <w:tc>
          <w:tcPr>
            <w:tcW w:w="1332" w:type="dxa"/>
            <w:tcBorders>
              <w:top w:val="single" w:sz="4" w:space="0" w:color="auto"/>
              <w:left w:val="single" w:sz="4" w:space="0" w:color="000000"/>
              <w:bottom w:val="single" w:sz="4" w:space="0" w:color="auto"/>
              <w:right w:val="single" w:sz="4" w:space="0" w:color="000000"/>
            </w:tcBorders>
          </w:tcPr>
          <w:p w14:paraId="7D0AA52A" w14:textId="77777777" w:rsidR="00B41622" w:rsidRPr="001B326E" w:rsidRDefault="00B41622" w:rsidP="00B41622">
            <w:pPr>
              <w:spacing w:after="0" w:line="240" w:lineRule="auto"/>
              <w:ind w:left="-108" w:right="-108"/>
              <w:jc w:val="center"/>
              <w:rPr>
                <w:rFonts w:ascii="Arial" w:hAnsi="Arial" w:cs="Arial"/>
                <w:sz w:val="20"/>
                <w:szCs w:val="20"/>
              </w:rPr>
            </w:pPr>
            <w:r w:rsidRPr="001B326E">
              <w:rPr>
                <w:rFonts w:ascii="Arial" w:hAnsi="Arial" w:cs="Arial"/>
                <w:sz w:val="20"/>
                <w:szCs w:val="20"/>
              </w:rPr>
              <w:t>Отраслевой показатель</w:t>
            </w:r>
          </w:p>
        </w:tc>
        <w:tc>
          <w:tcPr>
            <w:tcW w:w="1069" w:type="dxa"/>
            <w:tcBorders>
              <w:top w:val="single" w:sz="4" w:space="0" w:color="auto"/>
              <w:left w:val="single" w:sz="4" w:space="0" w:color="000000"/>
              <w:bottom w:val="single" w:sz="4" w:space="0" w:color="auto"/>
              <w:right w:val="single" w:sz="4" w:space="0" w:color="000000"/>
            </w:tcBorders>
          </w:tcPr>
          <w:p w14:paraId="1C6F28FB"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тыс. единиц</w:t>
            </w:r>
          </w:p>
        </w:tc>
        <w:tc>
          <w:tcPr>
            <w:tcW w:w="1069" w:type="dxa"/>
            <w:tcBorders>
              <w:top w:val="single" w:sz="4" w:space="0" w:color="000000"/>
              <w:left w:val="single" w:sz="4" w:space="0" w:color="000000"/>
              <w:bottom w:val="single" w:sz="4" w:space="0" w:color="000000"/>
              <w:right w:val="single" w:sz="4" w:space="0" w:color="000000"/>
            </w:tcBorders>
          </w:tcPr>
          <w:p w14:paraId="6F83EE3C" w14:textId="77777777" w:rsidR="00B41622" w:rsidRPr="001B326E" w:rsidRDefault="00B41622" w:rsidP="00B41622">
            <w:pPr>
              <w:spacing w:after="0" w:line="240" w:lineRule="auto"/>
              <w:jc w:val="center"/>
              <w:rPr>
                <w:rFonts w:ascii="Arial" w:eastAsia="Times New Roman" w:hAnsi="Arial" w:cs="Arial"/>
                <w:bCs/>
                <w:sz w:val="20"/>
                <w:szCs w:val="20"/>
                <w:lang w:eastAsia="ru-RU"/>
              </w:rPr>
            </w:pPr>
          </w:p>
          <w:p w14:paraId="335777D2" w14:textId="77777777" w:rsidR="00B41622" w:rsidRPr="001B326E" w:rsidRDefault="00B41622" w:rsidP="00B41622">
            <w:pPr>
              <w:spacing w:after="0" w:line="240" w:lineRule="auto"/>
              <w:jc w:val="center"/>
              <w:rPr>
                <w:rFonts w:ascii="Arial" w:eastAsia="Times New Roman" w:hAnsi="Arial" w:cs="Arial"/>
                <w:bCs/>
                <w:sz w:val="20"/>
                <w:szCs w:val="20"/>
                <w:lang w:eastAsia="ru-RU"/>
              </w:rPr>
            </w:pPr>
            <w:r w:rsidRPr="001B326E">
              <w:rPr>
                <w:rFonts w:ascii="Arial" w:eastAsia="Times New Roman" w:hAnsi="Arial" w:cs="Arial"/>
                <w:bCs/>
                <w:sz w:val="20"/>
                <w:szCs w:val="20"/>
                <w:lang w:eastAsia="ru-RU"/>
              </w:rPr>
              <w:t>2804,802</w:t>
            </w:r>
          </w:p>
        </w:tc>
        <w:tc>
          <w:tcPr>
            <w:tcW w:w="937" w:type="dxa"/>
            <w:tcBorders>
              <w:top w:val="single" w:sz="4" w:space="0" w:color="000000"/>
              <w:left w:val="single" w:sz="4" w:space="0" w:color="000000"/>
              <w:bottom w:val="single" w:sz="4" w:space="0" w:color="000000"/>
              <w:right w:val="single" w:sz="4" w:space="0" w:color="000000"/>
            </w:tcBorders>
          </w:tcPr>
          <w:p w14:paraId="3D9C8F3A" w14:textId="77777777" w:rsidR="00B41622" w:rsidRPr="001B326E" w:rsidRDefault="00B41622" w:rsidP="00B41622">
            <w:pPr>
              <w:spacing w:after="0" w:line="240" w:lineRule="auto"/>
              <w:jc w:val="center"/>
              <w:rPr>
                <w:rFonts w:ascii="Arial" w:hAnsi="Arial" w:cs="Arial"/>
                <w:sz w:val="20"/>
                <w:szCs w:val="20"/>
              </w:rPr>
            </w:pPr>
          </w:p>
          <w:p w14:paraId="3A2F790A" w14:textId="77777777" w:rsidR="00B41622" w:rsidRPr="001B326E" w:rsidRDefault="00B41622" w:rsidP="00B41622">
            <w:pPr>
              <w:spacing w:after="0" w:line="240" w:lineRule="auto"/>
              <w:jc w:val="center"/>
              <w:rPr>
                <w:rFonts w:ascii="Arial" w:eastAsia="Times New Roman" w:hAnsi="Arial" w:cs="Arial"/>
                <w:bCs/>
                <w:sz w:val="20"/>
                <w:szCs w:val="20"/>
                <w:lang w:eastAsia="ru-RU"/>
              </w:rPr>
            </w:pPr>
            <w:r w:rsidRPr="001B326E">
              <w:rPr>
                <w:rFonts w:ascii="Arial" w:hAnsi="Arial" w:cs="Arial"/>
                <w:sz w:val="20"/>
                <w:szCs w:val="20"/>
              </w:rPr>
              <w:t>2932,293</w:t>
            </w:r>
          </w:p>
        </w:tc>
        <w:tc>
          <w:tcPr>
            <w:tcW w:w="937" w:type="dxa"/>
            <w:tcBorders>
              <w:top w:val="single" w:sz="4" w:space="0" w:color="000000"/>
              <w:left w:val="single" w:sz="4" w:space="0" w:color="000000"/>
              <w:bottom w:val="single" w:sz="4" w:space="0" w:color="000000"/>
              <w:right w:val="single" w:sz="4" w:space="0" w:color="000000"/>
            </w:tcBorders>
          </w:tcPr>
          <w:p w14:paraId="4A434DB9" w14:textId="77777777" w:rsidR="00B41622" w:rsidRPr="001B326E" w:rsidRDefault="00B41622" w:rsidP="00B41622">
            <w:pPr>
              <w:spacing w:after="0" w:line="240" w:lineRule="auto"/>
              <w:jc w:val="center"/>
              <w:rPr>
                <w:rFonts w:ascii="Arial" w:hAnsi="Arial" w:cs="Arial"/>
                <w:sz w:val="20"/>
                <w:szCs w:val="20"/>
              </w:rPr>
            </w:pPr>
          </w:p>
          <w:p w14:paraId="13098AED" w14:textId="77777777" w:rsidR="00B41622" w:rsidRPr="001B326E" w:rsidRDefault="00B41622" w:rsidP="00B41622">
            <w:pPr>
              <w:spacing w:after="0" w:line="240" w:lineRule="auto"/>
              <w:jc w:val="center"/>
              <w:rPr>
                <w:rFonts w:ascii="Arial" w:eastAsia="Times New Roman" w:hAnsi="Arial" w:cs="Arial"/>
                <w:bCs/>
                <w:sz w:val="20"/>
                <w:szCs w:val="20"/>
                <w:lang w:eastAsia="ru-RU"/>
              </w:rPr>
            </w:pPr>
            <w:r w:rsidRPr="001B326E">
              <w:rPr>
                <w:rFonts w:ascii="Arial" w:hAnsi="Arial" w:cs="Arial"/>
                <w:sz w:val="20"/>
                <w:szCs w:val="20"/>
              </w:rPr>
              <w:t>3059,784</w:t>
            </w:r>
          </w:p>
        </w:tc>
        <w:tc>
          <w:tcPr>
            <w:tcW w:w="938" w:type="dxa"/>
            <w:tcBorders>
              <w:top w:val="single" w:sz="4" w:space="0" w:color="000000"/>
              <w:left w:val="single" w:sz="4" w:space="0" w:color="000000"/>
              <w:bottom w:val="single" w:sz="4" w:space="0" w:color="000000"/>
              <w:right w:val="single" w:sz="4" w:space="0" w:color="000000"/>
            </w:tcBorders>
          </w:tcPr>
          <w:p w14:paraId="70235BF8" w14:textId="77777777" w:rsidR="00B41622" w:rsidRPr="001B326E" w:rsidRDefault="00B41622" w:rsidP="00B41622">
            <w:pPr>
              <w:spacing w:after="0" w:line="240" w:lineRule="auto"/>
              <w:jc w:val="center"/>
              <w:rPr>
                <w:rFonts w:ascii="Arial" w:hAnsi="Arial" w:cs="Arial"/>
                <w:sz w:val="20"/>
                <w:szCs w:val="20"/>
              </w:rPr>
            </w:pPr>
          </w:p>
          <w:p w14:paraId="178C29F0" w14:textId="77777777" w:rsidR="00B41622" w:rsidRPr="001B326E" w:rsidRDefault="00B41622" w:rsidP="00B41622">
            <w:pPr>
              <w:spacing w:after="0" w:line="240" w:lineRule="auto"/>
              <w:jc w:val="center"/>
              <w:rPr>
                <w:rFonts w:ascii="Arial" w:hAnsi="Arial" w:cs="Arial"/>
                <w:bCs/>
                <w:sz w:val="20"/>
                <w:szCs w:val="20"/>
              </w:rPr>
            </w:pPr>
            <w:r w:rsidRPr="001B326E">
              <w:rPr>
                <w:rFonts w:ascii="Arial" w:hAnsi="Arial" w:cs="Arial"/>
                <w:sz w:val="20"/>
                <w:szCs w:val="20"/>
              </w:rPr>
              <w:t>3187,275</w:t>
            </w:r>
          </w:p>
        </w:tc>
        <w:tc>
          <w:tcPr>
            <w:tcW w:w="937" w:type="dxa"/>
            <w:tcBorders>
              <w:top w:val="single" w:sz="4" w:space="0" w:color="000000"/>
              <w:left w:val="single" w:sz="4" w:space="0" w:color="000000"/>
              <w:bottom w:val="single" w:sz="4" w:space="0" w:color="000000"/>
              <w:right w:val="single" w:sz="4" w:space="0" w:color="000000"/>
            </w:tcBorders>
          </w:tcPr>
          <w:p w14:paraId="7731A4F1" w14:textId="77777777" w:rsidR="00B41622" w:rsidRPr="001B326E" w:rsidRDefault="00B41622" w:rsidP="00B41622">
            <w:pPr>
              <w:spacing w:after="0" w:line="240" w:lineRule="auto"/>
              <w:jc w:val="center"/>
              <w:rPr>
                <w:rFonts w:ascii="Arial" w:hAnsi="Arial" w:cs="Arial"/>
                <w:sz w:val="20"/>
                <w:szCs w:val="20"/>
              </w:rPr>
            </w:pPr>
          </w:p>
          <w:p w14:paraId="469199B3" w14:textId="77777777" w:rsidR="00B41622" w:rsidRPr="001B326E" w:rsidRDefault="00B41622" w:rsidP="00B41622">
            <w:pPr>
              <w:spacing w:after="0" w:line="240" w:lineRule="auto"/>
              <w:jc w:val="center"/>
              <w:rPr>
                <w:rFonts w:ascii="Arial" w:hAnsi="Arial" w:cs="Arial"/>
                <w:bCs/>
                <w:sz w:val="20"/>
                <w:szCs w:val="20"/>
              </w:rPr>
            </w:pPr>
            <w:r w:rsidRPr="001B326E">
              <w:rPr>
                <w:rFonts w:ascii="Arial" w:hAnsi="Arial" w:cs="Arial"/>
                <w:sz w:val="20"/>
                <w:szCs w:val="20"/>
              </w:rPr>
              <w:t>3314,766</w:t>
            </w:r>
          </w:p>
        </w:tc>
        <w:tc>
          <w:tcPr>
            <w:tcW w:w="937" w:type="dxa"/>
            <w:tcBorders>
              <w:top w:val="single" w:sz="4" w:space="0" w:color="000000"/>
              <w:left w:val="single" w:sz="4" w:space="0" w:color="000000"/>
              <w:bottom w:val="single" w:sz="4" w:space="0" w:color="000000"/>
              <w:right w:val="single" w:sz="4" w:space="0" w:color="000000"/>
            </w:tcBorders>
          </w:tcPr>
          <w:p w14:paraId="5AC25473" w14:textId="77777777" w:rsidR="00B41622" w:rsidRPr="001B326E" w:rsidRDefault="00B41622" w:rsidP="00B41622">
            <w:pPr>
              <w:spacing w:after="0" w:line="240" w:lineRule="auto"/>
              <w:jc w:val="center"/>
              <w:rPr>
                <w:rFonts w:ascii="Arial" w:hAnsi="Arial" w:cs="Arial"/>
                <w:sz w:val="20"/>
                <w:szCs w:val="20"/>
              </w:rPr>
            </w:pPr>
          </w:p>
          <w:p w14:paraId="6C2E933F" w14:textId="77777777" w:rsidR="00B41622" w:rsidRPr="001B326E" w:rsidRDefault="00B41622" w:rsidP="00B41622">
            <w:pPr>
              <w:spacing w:after="0" w:line="240" w:lineRule="auto"/>
              <w:jc w:val="center"/>
              <w:rPr>
                <w:rFonts w:ascii="Arial" w:hAnsi="Arial" w:cs="Arial"/>
                <w:bCs/>
                <w:sz w:val="20"/>
                <w:szCs w:val="20"/>
              </w:rPr>
            </w:pPr>
            <w:r w:rsidRPr="001B326E">
              <w:rPr>
                <w:rFonts w:ascii="Arial" w:hAnsi="Arial" w:cs="Arial"/>
                <w:sz w:val="20"/>
                <w:szCs w:val="20"/>
              </w:rPr>
              <w:t>3442,257</w:t>
            </w:r>
          </w:p>
        </w:tc>
        <w:tc>
          <w:tcPr>
            <w:tcW w:w="1858" w:type="dxa"/>
            <w:tcBorders>
              <w:top w:val="single" w:sz="4" w:space="0" w:color="auto"/>
              <w:left w:val="single" w:sz="4" w:space="0" w:color="000000"/>
              <w:bottom w:val="single" w:sz="4" w:space="0" w:color="auto"/>
              <w:right w:val="single" w:sz="4" w:space="0" w:color="000000"/>
            </w:tcBorders>
          </w:tcPr>
          <w:p w14:paraId="51D3BF10"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Комитет по культуре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4355A74C"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2, 01.01</w:t>
            </w:r>
          </w:p>
          <w:p w14:paraId="47FFEA52"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3, 01.01</w:t>
            </w:r>
          </w:p>
          <w:p w14:paraId="3FCD3237"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3, 01.02</w:t>
            </w:r>
          </w:p>
          <w:p w14:paraId="3E0C4D6F"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3, 01.03</w:t>
            </w:r>
          </w:p>
          <w:p w14:paraId="790372EA"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3, 02.01</w:t>
            </w:r>
          </w:p>
          <w:p w14:paraId="145C61D0"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4, 01.01</w:t>
            </w:r>
          </w:p>
          <w:p w14:paraId="37212422"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4, 01.04</w:t>
            </w:r>
          </w:p>
          <w:p w14:paraId="0D73EF57"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4, 04.01</w:t>
            </w:r>
          </w:p>
          <w:p w14:paraId="33B19EEB"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4, 05.01</w:t>
            </w:r>
          </w:p>
          <w:p w14:paraId="402A6DB2"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4, 05.02</w:t>
            </w:r>
          </w:p>
          <w:p w14:paraId="36BF14B7"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lastRenderedPageBreak/>
              <w:t>4, 05.08</w:t>
            </w:r>
          </w:p>
          <w:p w14:paraId="5B8A7C28"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4, 05.09</w:t>
            </w:r>
          </w:p>
          <w:p w14:paraId="6AC9F5E7"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4, 06.01</w:t>
            </w:r>
          </w:p>
          <w:p w14:paraId="60EB83EB" w14:textId="77777777" w:rsidR="00B41622" w:rsidRPr="001B326E" w:rsidRDefault="00B41622" w:rsidP="00B41622">
            <w:pPr>
              <w:spacing w:after="0" w:line="240" w:lineRule="auto"/>
              <w:ind w:right="-108" w:firstLine="34"/>
              <w:rPr>
                <w:rFonts w:ascii="Arial" w:hAnsi="Arial" w:cs="Arial"/>
                <w:bCs/>
                <w:sz w:val="20"/>
                <w:szCs w:val="20"/>
              </w:rPr>
            </w:pPr>
            <w:r w:rsidRPr="001B326E">
              <w:rPr>
                <w:rFonts w:ascii="Arial" w:hAnsi="Arial" w:cs="Arial"/>
                <w:bCs/>
                <w:sz w:val="20"/>
                <w:szCs w:val="20"/>
              </w:rPr>
              <w:t>4, 07.02</w:t>
            </w:r>
          </w:p>
          <w:p w14:paraId="4630C8E1"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6, 03.01</w:t>
            </w:r>
          </w:p>
          <w:p w14:paraId="589738E7"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6, 03.10</w:t>
            </w:r>
          </w:p>
          <w:p w14:paraId="3C6ED59A"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6, 05.02</w:t>
            </w:r>
          </w:p>
        </w:tc>
      </w:tr>
      <w:tr w:rsidR="00B41622" w:rsidRPr="001B326E" w14:paraId="677C55CF" w14:textId="77777777" w:rsidTr="00B41622">
        <w:trPr>
          <w:trHeight w:val="1125"/>
        </w:trPr>
        <w:tc>
          <w:tcPr>
            <w:tcW w:w="485" w:type="dxa"/>
            <w:tcBorders>
              <w:top w:val="single" w:sz="4" w:space="0" w:color="auto"/>
              <w:left w:val="single" w:sz="4" w:space="0" w:color="000000"/>
              <w:bottom w:val="single" w:sz="4" w:space="0" w:color="auto"/>
              <w:right w:val="single" w:sz="4" w:space="0" w:color="000000"/>
            </w:tcBorders>
          </w:tcPr>
          <w:p w14:paraId="7D6A29AA" w14:textId="77777777" w:rsidR="00B41622" w:rsidRPr="001B326E" w:rsidRDefault="00B41622" w:rsidP="00B41622">
            <w:pPr>
              <w:spacing w:after="0" w:line="240" w:lineRule="auto"/>
              <w:ind w:left="-172" w:right="-108"/>
              <w:jc w:val="center"/>
              <w:rPr>
                <w:rFonts w:ascii="Arial" w:eastAsia="Times New Roman" w:hAnsi="Arial" w:cs="Arial"/>
                <w:sz w:val="20"/>
                <w:szCs w:val="20"/>
              </w:rPr>
            </w:pPr>
            <w:r w:rsidRPr="001B326E">
              <w:rPr>
                <w:rFonts w:ascii="Arial" w:eastAsia="Times New Roman" w:hAnsi="Arial" w:cs="Arial"/>
                <w:sz w:val="20"/>
                <w:szCs w:val="20"/>
              </w:rPr>
              <w:lastRenderedPageBreak/>
              <w:t>1.5</w:t>
            </w:r>
          </w:p>
        </w:tc>
        <w:tc>
          <w:tcPr>
            <w:tcW w:w="2385" w:type="dxa"/>
            <w:tcBorders>
              <w:top w:val="single" w:sz="4" w:space="0" w:color="000000"/>
              <w:left w:val="single" w:sz="4" w:space="0" w:color="000000"/>
              <w:bottom w:val="single" w:sz="4" w:space="0" w:color="auto"/>
              <w:right w:val="single" w:sz="4" w:space="0" w:color="000000"/>
            </w:tcBorders>
          </w:tcPr>
          <w:p w14:paraId="6CCD4A34"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 xml:space="preserve">Доля детей в возрасте от 5 до 18 лет, охваченных дополнительным образованием сферы культуры </w:t>
            </w:r>
          </w:p>
        </w:tc>
        <w:tc>
          <w:tcPr>
            <w:tcW w:w="1332" w:type="dxa"/>
            <w:tcBorders>
              <w:top w:val="single" w:sz="4" w:space="0" w:color="auto"/>
              <w:left w:val="single" w:sz="4" w:space="0" w:color="000000"/>
              <w:bottom w:val="single" w:sz="4" w:space="0" w:color="auto"/>
              <w:right w:val="single" w:sz="4" w:space="0" w:color="000000"/>
            </w:tcBorders>
          </w:tcPr>
          <w:p w14:paraId="1AA4AFF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Отраслевой показатель</w:t>
            </w:r>
          </w:p>
          <w:p w14:paraId="3AFE7E8D" w14:textId="77777777" w:rsidR="00B41622" w:rsidRPr="001B326E" w:rsidRDefault="00B41622" w:rsidP="00B41622">
            <w:pPr>
              <w:spacing w:after="0" w:line="240" w:lineRule="auto"/>
              <w:jc w:val="center"/>
              <w:rPr>
                <w:rFonts w:ascii="Arial" w:eastAsia="Times New Roman" w:hAnsi="Arial" w:cs="Arial"/>
                <w:sz w:val="20"/>
                <w:szCs w:val="20"/>
              </w:rPr>
            </w:pPr>
          </w:p>
        </w:tc>
        <w:tc>
          <w:tcPr>
            <w:tcW w:w="1069" w:type="dxa"/>
            <w:tcBorders>
              <w:top w:val="single" w:sz="4" w:space="0" w:color="auto"/>
              <w:left w:val="single" w:sz="4" w:space="0" w:color="000000"/>
              <w:bottom w:val="single" w:sz="4" w:space="0" w:color="auto"/>
              <w:right w:val="single" w:sz="4" w:space="0" w:color="000000"/>
            </w:tcBorders>
          </w:tcPr>
          <w:p w14:paraId="5049C46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процент</w:t>
            </w:r>
          </w:p>
        </w:tc>
        <w:tc>
          <w:tcPr>
            <w:tcW w:w="1069" w:type="dxa"/>
            <w:tcBorders>
              <w:top w:val="single" w:sz="4" w:space="0" w:color="000000"/>
              <w:left w:val="single" w:sz="4" w:space="0" w:color="000000"/>
              <w:bottom w:val="single" w:sz="4" w:space="0" w:color="auto"/>
              <w:right w:val="single" w:sz="4" w:space="0" w:color="000000"/>
            </w:tcBorders>
          </w:tcPr>
          <w:p w14:paraId="3901AEAA"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937" w:type="dxa"/>
            <w:tcBorders>
              <w:top w:val="single" w:sz="4" w:space="0" w:color="000000"/>
              <w:left w:val="single" w:sz="4" w:space="0" w:color="000000"/>
              <w:bottom w:val="single" w:sz="4" w:space="0" w:color="auto"/>
              <w:right w:val="single" w:sz="4" w:space="0" w:color="000000"/>
            </w:tcBorders>
          </w:tcPr>
          <w:p w14:paraId="10968F85"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937" w:type="dxa"/>
            <w:tcBorders>
              <w:top w:val="single" w:sz="4" w:space="0" w:color="000000"/>
              <w:left w:val="single" w:sz="4" w:space="0" w:color="000000"/>
              <w:bottom w:val="single" w:sz="4" w:space="0" w:color="auto"/>
              <w:right w:val="single" w:sz="4" w:space="0" w:color="000000"/>
            </w:tcBorders>
          </w:tcPr>
          <w:p w14:paraId="7B0C9A09"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938" w:type="dxa"/>
            <w:tcBorders>
              <w:top w:val="single" w:sz="4" w:space="0" w:color="000000"/>
              <w:left w:val="single" w:sz="4" w:space="0" w:color="000000"/>
              <w:bottom w:val="single" w:sz="4" w:space="0" w:color="auto"/>
              <w:right w:val="single" w:sz="4" w:space="0" w:color="000000"/>
            </w:tcBorders>
          </w:tcPr>
          <w:p w14:paraId="2D7E385E"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937" w:type="dxa"/>
            <w:tcBorders>
              <w:top w:val="single" w:sz="4" w:space="0" w:color="000000"/>
              <w:left w:val="single" w:sz="4" w:space="0" w:color="000000"/>
              <w:bottom w:val="single" w:sz="4" w:space="0" w:color="auto"/>
              <w:right w:val="single" w:sz="4" w:space="0" w:color="000000"/>
            </w:tcBorders>
          </w:tcPr>
          <w:p w14:paraId="5E45339B"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937" w:type="dxa"/>
            <w:tcBorders>
              <w:top w:val="single" w:sz="4" w:space="0" w:color="000000"/>
              <w:left w:val="single" w:sz="4" w:space="0" w:color="000000"/>
              <w:bottom w:val="single" w:sz="4" w:space="0" w:color="auto"/>
              <w:right w:val="single" w:sz="4" w:space="0" w:color="000000"/>
            </w:tcBorders>
          </w:tcPr>
          <w:p w14:paraId="1FD9A9C3" w14:textId="77777777" w:rsidR="00B41622" w:rsidRPr="001B326E" w:rsidRDefault="00B41622" w:rsidP="00B41622">
            <w:pPr>
              <w:spacing w:after="0" w:line="240" w:lineRule="auto"/>
              <w:jc w:val="center"/>
              <w:rPr>
                <w:rFonts w:ascii="Arial" w:hAnsi="Arial" w:cs="Arial"/>
                <w:sz w:val="20"/>
                <w:szCs w:val="20"/>
              </w:rPr>
            </w:pPr>
            <w:r w:rsidRPr="001B326E">
              <w:rPr>
                <w:rFonts w:ascii="Arial" w:hAnsi="Arial" w:cs="Arial"/>
                <w:sz w:val="20"/>
                <w:szCs w:val="20"/>
              </w:rPr>
              <w:t>5,72</w:t>
            </w:r>
          </w:p>
        </w:tc>
        <w:tc>
          <w:tcPr>
            <w:tcW w:w="1858" w:type="dxa"/>
            <w:tcBorders>
              <w:top w:val="single" w:sz="4" w:space="0" w:color="auto"/>
              <w:left w:val="single" w:sz="4" w:space="0" w:color="000000"/>
              <w:bottom w:val="single" w:sz="4" w:space="0" w:color="auto"/>
              <w:right w:val="single" w:sz="4" w:space="0" w:color="000000"/>
            </w:tcBorders>
          </w:tcPr>
          <w:p w14:paraId="7C525941"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Комитет по культуре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7E371463" w14:textId="77777777" w:rsidR="00B41622" w:rsidRPr="001B326E" w:rsidRDefault="00B41622" w:rsidP="00B41622">
            <w:pPr>
              <w:suppressAutoHyphens/>
              <w:spacing w:after="0" w:line="240" w:lineRule="auto"/>
              <w:rPr>
                <w:rFonts w:ascii="Arial" w:eastAsia="Calibri" w:hAnsi="Arial" w:cs="Arial"/>
                <w:sz w:val="20"/>
                <w:szCs w:val="20"/>
              </w:rPr>
            </w:pPr>
          </w:p>
          <w:p w14:paraId="22160AE2" w14:textId="77777777" w:rsidR="00B41622" w:rsidRPr="001B326E" w:rsidRDefault="00B41622" w:rsidP="00B41622">
            <w:pPr>
              <w:suppressAutoHyphens/>
              <w:spacing w:after="0" w:line="240" w:lineRule="auto"/>
              <w:rPr>
                <w:rFonts w:ascii="Arial" w:eastAsia="Calibri" w:hAnsi="Arial" w:cs="Arial"/>
                <w:sz w:val="20"/>
                <w:szCs w:val="20"/>
              </w:rPr>
            </w:pPr>
            <w:r w:rsidRPr="001B326E">
              <w:rPr>
                <w:rFonts w:ascii="Arial" w:eastAsia="Calibri" w:hAnsi="Arial" w:cs="Arial"/>
                <w:sz w:val="20"/>
                <w:szCs w:val="20"/>
              </w:rPr>
              <w:t>6, 01.01</w:t>
            </w:r>
          </w:p>
          <w:p w14:paraId="42AC4FC0" w14:textId="77777777" w:rsidR="00B41622" w:rsidRPr="001B326E" w:rsidRDefault="00B41622" w:rsidP="00B41622">
            <w:pPr>
              <w:spacing w:after="0" w:line="240" w:lineRule="auto"/>
              <w:ind w:left="-108" w:right="-108"/>
              <w:rPr>
                <w:rFonts w:ascii="Arial" w:hAnsi="Arial" w:cs="Arial"/>
                <w:sz w:val="20"/>
                <w:szCs w:val="20"/>
              </w:rPr>
            </w:pPr>
          </w:p>
        </w:tc>
      </w:tr>
      <w:tr w:rsidR="00B41622" w:rsidRPr="001B326E" w14:paraId="08A6DA7E" w14:textId="77777777" w:rsidTr="00B41622">
        <w:trPr>
          <w:trHeight w:val="720"/>
        </w:trPr>
        <w:tc>
          <w:tcPr>
            <w:tcW w:w="485" w:type="dxa"/>
            <w:tcBorders>
              <w:top w:val="single" w:sz="4" w:space="0" w:color="auto"/>
              <w:left w:val="single" w:sz="4" w:space="0" w:color="000000"/>
              <w:bottom w:val="single" w:sz="4" w:space="0" w:color="auto"/>
              <w:right w:val="single" w:sz="4" w:space="0" w:color="000000"/>
            </w:tcBorders>
          </w:tcPr>
          <w:p w14:paraId="27F4D6F8" w14:textId="77777777" w:rsidR="00B41622" w:rsidRPr="001B326E" w:rsidRDefault="00B41622" w:rsidP="00B41622">
            <w:pPr>
              <w:spacing w:after="0" w:line="240" w:lineRule="auto"/>
              <w:ind w:left="-172" w:right="-108"/>
              <w:jc w:val="center"/>
              <w:rPr>
                <w:rFonts w:ascii="Arial" w:eastAsia="Times New Roman" w:hAnsi="Arial" w:cs="Arial"/>
                <w:sz w:val="20"/>
                <w:szCs w:val="20"/>
              </w:rPr>
            </w:pPr>
            <w:r w:rsidRPr="001B326E">
              <w:rPr>
                <w:rFonts w:ascii="Arial" w:eastAsia="Times New Roman" w:hAnsi="Arial" w:cs="Arial"/>
                <w:sz w:val="20"/>
                <w:szCs w:val="20"/>
              </w:rPr>
              <w:t>1.6</w:t>
            </w:r>
          </w:p>
        </w:tc>
        <w:tc>
          <w:tcPr>
            <w:tcW w:w="2385" w:type="dxa"/>
            <w:tcBorders>
              <w:top w:val="single" w:sz="4" w:space="0" w:color="000000"/>
              <w:left w:val="single" w:sz="4" w:space="0" w:color="000000"/>
              <w:bottom w:val="single" w:sz="4" w:space="0" w:color="auto"/>
              <w:right w:val="single" w:sz="4" w:space="0" w:color="000000"/>
            </w:tcBorders>
          </w:tcPr>
          <w:p w14:paraId="76E7A9BA" w14:textId="77777777" w:rsidR="00B41622" w:rsidRPr="001B326E" w:rsidRDefault="00B41622" w:rsidP="00B41622">
            <w:pPr>
              <w:spacing w:after="0" w:line="240" w:lineRule="auto"/>
              <w:rPr>
                <w:rFonts w:ascii="Arial" w:eastAsia="Times New Roman" w:hAnsi="Arial" w:cs="Arial"/>
                <w:i/>
                <w:sz w:val="20"/>
                <w:szCs w:val="20"/>
              </w:rPr>
            </w:pPr>
            <w:r w:rsidRPr="001B326E">
              <w:rPr>
                <w:rFonts w:ascii="Arial" w:hAnsi="Arial" w:cs="Arial"/>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332" w:type="dxa"/>
            <w:tcBorders>
              <w:top w:val="single" w:sz="4" w:space="0" w:color="auto"/>
              <w:left w:val="single" w:sz="4" w:space="0" w:color="000000"/>
              <w:bottom w:val="single" w:sz="4" w:space="0" w:color="auto"/>
              <w:right w:val="single" w:sz="4" w:space="0" w:color="000000"/>
            </w:tcBorders>
          </w:tcPr>
          <w:p w14:paraId="3067494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Отраслевой показатель</w:t>
            </w:r>
          </w:p>
          <w:p w14:paraId="0572A9EC" w14:textId="77777777" w:rsidR="00B41622" w:rsidRPr="001B326E" w:rsidRDefault="00B41622" w:rsidP="00B41622">
            <w:pPr>
              <w:spacing w:after="0" w:line="240" w:lineRule="auto"/>
              <w:jc w:val="center"/>
              <w:rPr>
                <w:rFonts w:ascii="Arial" w:eastAsia="Times New Roman" w:hAnsi="Arial" w:cs="Arial"/>
                <w:sz w:val="20"/>
                <w:szCs w:val="20"/>
              </w:rPr>
            </w:pPr>
          </w:p>
        </w:tc>
        <w:tc>
          <w:tcPr>
            <w:tcW w:w="1069" w:type="dxa"/>
            <w:tcBorders>
              <w:top w:val="single" w:sz="4" w:space="0" w:color="auto"/>
              <w:left w:val="single" w:sz="4" w:space="0" w:color="000000"/>
              <w:bottom w:val="single" w:sz="4" w:space="0" w:color="auto"/>
              <w:right w:val="single" w:sz="4" w:space="0" w:color="000000"/>
            </w:tcBorders>
          </w:tcPr>
          <w:p w14:paraId="1AED6BA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процент</w:t>
            </w:r>
          </w:p>
        </w:tc>
        <w:tc>
          <w:tcPr>
            <w:tcW w:w="1069" w:type="dxa"/>
            <w:tcBorders>
              <w:top w:val="single" w:sz="4" w:space="0" w:color="000000"/>
              <w:left w:val="single" w:sz="4" w:space="0" w:color="000000"/>
              <w:bottom w:val="single" w:sz="4" w:space="0" w:color="auto"/>
              <w:right w:val="single" w:sz="4" w:space="0" w:color="000000"/>
            </w:tcBorders>
          </w:tcPr>
          <w:p w14:paraId="21477987"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937" w:type="dxa"/>
            <w:tcBorders>
              <w:top w:val="single" w:sz="4" w:space="0" w:color="000000"/>
              <w:left w:val="single" w:sz="4" w:space="0" w:color="000000"/>
              <w:bottom w:val="single" w:sz="4" w:space="0" w:color="auto"/>
              <w:right w:val="single" w:sz="4" w:space="0" w:color="000000"/>
            </w:tcBorders>
          </w:tcPr>
          <w:p w14:paraId="4E0DE8B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937" w:type="dxa"/>
            <w:tcBorders>
              <w:top w:val="single" w:sz="4" w:space="0" w:color="000000"/>
              <w:left w:val="single" w:sz="4" w:space="0" w:color="000000"/>
              <w:bottom w:val="single" w:sz="4" w:space="0" w:color="auto"/>
              <w:right w:val="single" w:sz="4" w:space="0" w:color="000000"/>
            </w:tcBorders>
          </w:tcPr>
          <w:p w14:paraId="06A48E12"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938" w:type="dxa"/>
            <w:tcBorders>
              <w:top w:val="single" w:sz="4" w:space="0" w:color="000000"/>
              <w:left w:val="single" w:sz="4" w:space="0" w:color="000000"/>
              <w:bottom w:val="single" w:sz="4" w:space="0" w:color="auto"/>
              <w:right w:val="single" w:sz="4" w:space="0" w:color="000000"/>
            </w:tcBorders>
          </w:tcPr>
          <w:p w14:paraId="71EAEBC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937" w:type="dxa"/>
            <w:tcBorders>
              <w:top w:val="single" w:sz="4" w:space="0" w:color="000000"/>
              <w:left w:val="single" w:sz="4" w:space="0" w:color="000000"/>
              <w:bottom w:val="single" w:sz="4" w:space="0" w:color="auto"/>
              <w:right w:val="single" w:sz="4" w:space="0" w:color="000000"/>
            </w:tcBorders>
          </w:tcPr>
          <w:p w14:paraId="5C63333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937" w:type="dxa"/>
            <w:tcBorders>
              <w:top w:val="single" w:sz="4" w:space="0" w:color="000000"/>
              <w:left w:val="single" w:sz="4" w:space="0" w:color="000000"/>
              <w:bottom w:val="single" w:sz="4" w:space="0" w:color="auto"/>
              <w:right w:val="single" w:sz="4" w:space="0" w:color="000000"/>
            </w:tcBorders>
          </w:tcPr>
          <w:p w14:paraId="64AF9DD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75,26</w:t>
            </w:r>
          </w:p>
        </w:tc>
        <w:tc>
          <w:tcPr>
            <w:tcW w:w="1858" w:type="dxa"/>
            <w:tcBorders>
              <w:top w:val="single" w:sz="4" w:space="0" w:color="auto"/>
              <w:left w:val="single" w:sz="4" w:space="0" w:color="000000"/>
              <w:bottom w:val="single" w:sz="4" w:space="0" w:color="auto"/>
              <w:right w:val="single" w:sz="4" w:space="0" w:color="000000"/>
            </w:tcBorders>
          </w:tcPr>
          <w:p w14:paraId="40462B8D"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Комитет по культуре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5F0184C8" w14:textId="77777777" w:rsidR="00B41622" w:rsidRPr="001B326E" w:rsidRDefault="00B41622" w:rsidP="00B41622">
            <w:pPr>
              <w:spacing w:after="0" w:line="240" w:lineRule="auto"/>
              <w:ind w:left="-108" w:right="-108"/>
              <w:rPr>
                <w:rFonts w:ascii="Arial" w:eastAsia="Calibri" w:hAnsi="Arial" w:cs="Arial"/>
                <w:sz w:val="20"/>
                <w:szCs w:val="20"/>
              </w:rPr>
            </w:pPr>
          </w:p>
          <w:p w14:paraId="584FCE36"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eastAsia="Calibri" w:hAnsi="Arial" w:cs="Arial"/>
                <w:sz w:val="20"/>
                <w:szCs w:val="20"/>
              </w:rPr>
              <w:t xml:space="preserve">  6, 01.01</w:t>
            </w:r>
          </w:p>
        </w:tc>
      </w:tr>
      <w:tr w:rsidR="00B41622" w:rsidRPr="001B326E" w14:paraId="0C0B2382" w14:textId="77777777" w:rsidTr="00B41622">
        <w:trPr>
          <w:trHeight w:val="1114"/>
        </w:trPr>
        <w:tc>
          <w:tcPr>
            <w:tcW w:w="485" w:type="dxa"/>
            <w:tcBorders>
              <w:top w:val="single" w:sz="4" w:space="0" w:color="auto"/>
              <w:left w:val="single" w:sz="4" w:space="0" w:color="000000"/>
              <w:bottom w:val="single" w:sz="4" w:space="0" w:color="auto"/>
              <w:right w:val="single" w:sz="4" w:space="0" w:color="000000"/>
            </w:tcBorders>
          </w:tcPr>
          <w:p w14:paraId="0418C455" w14:textId="77777777" w:rsidR="00B41622" w:rsidRPr="001B326E" w:rsidRDefault="00B41622" w:rsidP="00B41622">
            <w:pPr>
              <w:spacing w:after="0" w:line="240" w:lineRule="auto"/>
              <w:ind w:left="-172" w:right="-108"/>
              <w:jc w:val="center"/>
              <w:rPr>
                <w:rFonts w:ascii="Arial" w:eastAsia="Times New Roman" w:hAnsi="Arial" w:cs="Arial"/>
                <w:sz w:val="20"/>
                <w:szCs w:val="20"/>
              </w:rPr>
            </w:pPr>
            <w:r w:rsidRPr="001B326E">
              <w:rPr>
                <w:rFonts w:ascii="Arial" w:eastAsia="Times New Roman" w:hAnsi="Arial" w:cs="Arial"/>
                <w:sz w:val="20"/>
                <w:szCs w:val="20"/>
              </w:rPr>
              <w:t>1.7</w:t>
            </w:r>
          </w:p>
        </w:tc>
        <w:tc>
          <w:tcPr>
            <w:tcW w:w="2385" w:type="dxa"/>
            <w:tcBorders>
              <w:top w:val="single" w:sz="4" w:space="0" w:color="000000"/>
              <w:left w:val="single" w:sz="4" w:space="0" w:color="000000"/>
              <w:bottom w:val="single" w:sz="4" w:space="0" w:color="auto"/>
              <w:right w:val="single" w:sz="4" w:space="0" w:color="000000"/>
            </w:tcBorders>
          </w:tcPr>
          <w:p w14:paraId="453098F7"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 xml:space="preserve">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w:t>
            </w:r>
          </w:p>
        </w:tc>
        <w:tc>
          <w:tcPr>
            <w:tcW w:w="1332" w:type="dxa"/>
            <w:tcBorders>
              <w:top w:val="single" w:sz="4" w:space="0" w:color="auto"/>
              <w:left w:val="single" w:sz="4" w:space="0" w:color="000000"/>
              <w:bottom w:val="single" w:sz="4" w:space="0" w:color="auto"/>
              <w:right w:val="single" w:sz="4" w:space="0" w:color="000000"/>
            </w:tcBorders>
          </w:tcPr>
          <w:p w14:paraId="74691C63" w14:textId="77777777" w:rsidR="00B41622" w:rsidRPr="001B326E" w:rsidRDefault="00B41622" w:rsidP="00B41622">
            <w:pPr>
              <w:spacing w:after="0" w:line="240" w:lineRule="auto"/>
              <w:ind w:left="-108" w:right="-108"/>
              <w:jc w:val="center"/>
              <w:rPr>
                <w:rFonts w:ascii="Arial" w:eastAsia="Times New Roman" w:hAnsi="Arial" w:cs="Arial"/>
                <w:sz w:val="20"/>
                <w:szCs w:val="20"/>
              </w:rPr>
            </w:pPr>
            <w:r w:rsidRPr="001B326E">
              <w:rPr>
                <w:rFonts w:ascii="Arial" w:eastAsia="Calibri" w:hAnsi="Arial" w:cs="Arial"/>
                <w:sz w:val="20"/>
                <w:szCs w:val="20"/>
              </w:rPr>
              <w:t>Отраслевой показатель</w:t>
            </w:r>
          </w:p>
        </w:tc>
        <w:tc>
          <w:tcPr>
            <w:tcW w:w="1069" w:type="dxa"/>
            <w:tcBorders>
              <w:top w:val="single" w:sz="4" w:space="0" w:color="auto"/>
              <w:left w:val="single" w:sz="4" w:space="0" w:color="000000"/>
              <w:bottom w:val="single" w:sz="4" w:space="0" w:color="auto"/>
              <w:right w:val="single" w:sz="4" w:space="0" w:color="000000"/>
            </w:tcBorders>
          </w:tcPr>
          <w:p w14:paraId="7F72E7F0"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hAnsi="Arial" w:cs="Arial"/>
                <w:sz w:val="20"/>
                <w:szCs w:val="20"/>
              </w:rPr>
              <w:t>единица</w:t>
            </w:r>
          </w:p>
        </w:tc>
        <w:tc>
          <w:tcPr>
            <w:tcW w:w="1069" w:type="dxa"/>
            <w:tcBorders>
              <w:top w:val="single" w:sz="4" w:space="0" w:color="000000"/>
              <w:left w:val="single" w:sz="4" w:space="0" w:color="000000"/>
              <w:bottom w:val="single" w:sz="4" w:space="0" w:color="auto"/>
              <w:right w:val="single" w:sz="4" w:space="0" w:color="000000"/>
            </w:tcBorders>
          </w:tcPr>
          <w:p w14:paraId="7638EAA1"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auto"/>
              <w:right w:val="single" w:sz="4" w:space="0" w:color="000000"/>
            </w:tcBorders>
          </w:tcPr>
          <w:p w14:paraId="008E19D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auto"/>
              <w:right w:val="single" w:sz="4" w:space="0" w:color="000000"/>
            </w:tcBorders>
          </w:tcPr>
          <w:p w14:paraId="6682814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3</w:t>
            </w:r>
          </w:p>
        </w:tc>
        <w:tc>
          <w:tcPr>
            <w:tcW w:w="938" w:type="dxa"/>
            <w:tcBorders>
              <w:top w:val="single" w:sz="4" w:space="0" w:color="000000"/>
              <w:left w:val="single" w:sz="4" w:space="0" w:color="000000"/>
              <w:bottom w:val="single" w:sz="4" w:space="0" w:color="auto"/>
              <w:right w:val="single" w:sz="4" w:space="0" w:color="000000"/>
            </w:tcBorders>
          </w:tcPr>
          <w:p w14:paraId="37A7879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auto"/>
              <w:right w:val="single" w:sz="4" w:space="0" w:color="000000"/>
            </w:tcBorders>
          </w:tcPr>
          <w:p w14:paraId="310AAE7D"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auto"/>
              <w:right w:val="single" w:sz="4" w:space="0" w:color="000000"/>
            </w:tcBorders>
          </w:tcPr>
          <w:p w14:paraId="01D4AF15"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1858" w:type="dxa"/>
            <w:tcBorders>
              <w:top w:val="single" w:sz="4" w:space="0" w:color="auto"/>
              <w:left w:val="single" w:sz="4" w:space="0" w:color="000000"/>
              <w:bottom w:val="single" w:sz="4" w:space="0" w:color="auto"/>
              <w:right w:val="single" w:sz="4" w:space="0" w:color="000000"/>
            </w:tcBorders>
          </w:tcPr>
          <w:p w14:paraId="574D588C"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Комитет по культуре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4D4ADB3D" w14:textId="77777777" w:rsidR="00B41622" w:rsidRPr="001B326E" w:rsidRDefault="00B41622" w:rsidP="00B41622">
            <w:pPr>
              <w:spacing w:after="0" w:line="240" w:lineRule="auto"/>
              <w:ind w:left="-108" w:right="-108"/>
              <w:rPr>
                <w:rFonts w:ascii="Arial" w:hAnsi="Arial" w:cs="Arial"/>
                <w:sz w:val="20"/>
                <w:szCs w:val="20"/>
              </w:rPr>
            </w:pPr>
          </w:p>
          <w:p w14:paraId="4BC97E9D"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hAnsi="Arial" w:cs="Arial"/>
                <w:sz w:val="20"/>
                <w:szCs w:val="20"/>
              </w:rPr>
              <w:t xml:space="preserve">  6, Я5.01 </w:t>
            </w:r>
          </w:p>
        </w:tc>
      </w:tr>
      <w:tr w:rsidR="00B41622" w:rsidRPr="001B326E" w14:paraId="2D18559A" w14:textId="77777777" w:rsidTr="00B41622">
        <w:trPr>
          <w:trHeight w:val="1114"/>
        </w:trPr>
        <w:tc>
          <w:tcPr>
            <w:tcW w:w="485" w:type="dxa"/>
            <w:tcBorders>
              <w:top w:val="single" w:sz="4" w:space="0" w:color="auto"/>
              <w:left w:val="single" w:sz="4" w:space="0" w:color="000000"/>
              <w:bottom w:val="single" w:sz="4" w:space="0" w:color="auto"/>
              <w:right w:val="single" w:sz="4" w:space="0" w:color="000000"/>
            </w:tcBorders>
          </w:tcPr>
          <w:p w14:paraId="225DD6DE" w14:textId="77777777" w:rsidR="00B41622" w:rsidRPr="001B326E" w:rsidRDefault="00B41622" w:rsidP="00B41622">
            <w:pPr>
              <w:spacing w:after="0" w:line="240" w:lineRule="auto"/>
              <w:ind w:left="-172" w:right="-108"/>
              <w:jc w:val="center"/>
              <w:rPr>
                <w:rFonts w:ascii="Arial" w:eastAsia="Times New Roman" w:hAnsi="Arial" w:cs="Arial"/>
                <w:sz w:val="20"/>
                <w:szCs w:val="20"/>
              </w:rPr>
            </w:pPr>
            <w:r w:rsidRPr="001B326E">
              <w:rPr>
                <w:rFonts w:ascii="Arial" w:eastAsia="Times New Roman" w:hAnsi="Arial" w:cs="Arial"/>
                <w:sz w:val="20"/>
                <w:szCs w:val="20"/>
              </w:rPr>
              <w:lastRenderedPageBreak/>
              <w:t>1.8</w:t>
            </w:r>
          </w:p>
        </w:tc>
        <w:tc>
          <w:tcPr>
            <w:tcW w:w="2385" w:type="dxa"/>
            <w:tcBorders>
              <w:top w:val="single" w:sz="4" w:space="0" w:color="000000"/>
              <w:left w:val="single" w:sz="4" w:space="0" w:color="000000"/>
              <w:bottom w:val="single" w:sz="4" w:space="0" w:color="000000"/>
              <w:right w:val="single" w:sz="4" w:space="0" w:color="000000"/>
            </w:tcBorders>
          </w:tcPr>
          <w:p w14:paraId="0508D5AC"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332" w:type="dxa"/>
            <w:tcBorders>
              <w:top w:val="single" w:sz="4" w:space="0" w:color="auto"/>
              <w:left w:val="single" w:sz="4" w:space="0" w:color="000000"/>
              <w:bottom w:val="single" w:sz="4" w:space="0" w:color="auto"/>
              <w:right w:val="single" w:sz="4" w:space="0" w:color="000000"/>
            </w:tcBorders>
          </w:tcPr>
          <w:p w14:paraId="3EF9E4D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Отраслевой показатель</w:t>
            </w:r>
          </w:p>
          <w:p w14:paraId="13CD4FF9" w14:textId="77777777" w:rsidR="00B41622" w:rsidRPr="001B326E" w:rsidRDefault="00B41622" w:rsidP="00B41622">
            <w:pPr>
              <w:spacing w:after="0" w:line="240" w:lineRule="auto"/>
              <w:jc w:val="center"/>
              <w:rPr>
                <w:rFonts w:ascii="Arial" w:eastAsia="Times New Roman" w:hAnsi="Arial" w:cs="Arial"/>
                <w:sz w:val="20"/>
                <w:szCs w:val="20"/>
              </w:rPr>
            </w:pPr>
          </w:p>
        </w:tc>
        <w:tc>
          <w:tcPr>
            <w:tcW w:w="1069" w:type="dxa"/>
            <w:tcBorders>
              <w:top w:val="single" w:sz="4" w:space="0" w:color="auto"/>
              <w:left w:val="single" w:sz="4" w:space="0" w:color="000000"/>
              <w:bottom w:val="single" w:sz="4" w:space="0" w:color="auto"/>
              <w:right w:val="single" w:sz="4" w:space="0" w:color="000000"/>
            </w:tcBorders>
          </w:tcPr>
          <w:p w14:paraId="4681AF97"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hAnsi="Arial" w:cs="Arial"/>
                <w:sz w:val="20"/>
                <w:szCs w:val="20"/>
              </w:rPr>
              <w:t>единица</w:t>
            </w:r>
          </w:p>
        </w:tc>
        <w:tc>
          <w:tcPr>
            <w:tcW w:w="1069" w:type="dxa"/>
            <w:tcBorders>
              <w:top w:val="single" w:sz="4" w:space="0" w:color="000000"/>
              <w:left w:val="single" w:sz="4" w:space="0" w:color="000000"/>
              <w:bottom w:val="single" w:sz="4" w:space="0" w:color="000000"/>
              <w:right w:val="single" w:sz="4" w:space="0" w:color="000000"/>
            </w:tcBorders>
          </w:tcPr>
          <w:p w14:paraId="783A0D2B"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4</w:t>
            </w:r>
          </w:p>
        </w:tc>
        <w:tc>
          <w:tcPr>
            <w:tcW w:w="937" w:type="dxa"/>
            <w:tcBorders>
              <w:top w:val="single" w:sz="4" w:space="0" w:color="000000"/>
              <w:left w:val="single" w:sz="4" w:space="0" w:color="000000"/>
              <w:bottom w:val="single" w:sz="4" w:space="0" w:color="000000"/>
              <w:right w:val="single" w:sz="4" w:space="0" w:color="000000"/>
            </w:tcBorders>
          </w:tcPr>
          <w:p w14:paraId="6618183D"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4</w:t>
            </w:r>
          </w:p>
        </w:tc>
        <w:tc>
          <w:tcPr>
            <w:tcW w:w="937" w:type="dxa"/>
            <w:tcBorders>
              <w:top w:val="single" w:sz="4" w:space="0" w:color="000000"/>
              <w:left w:val="single" w:sz="4" w:space="0" w:color="000000"/>
              <w:bottom w:val="single" w:sz="4" w:space="0" w:color="000000"/>
              <w:right w:val="single" w:sz="4" w:space="0" w:color="000000"/>
            </w:tcBorders>
          </w:tcPr>
          <w:p w14:paraId="4566D279"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8" w:type="dxa"/>
            <w:tcBorders>
              <w:top w:val="single" w:sz="4" w:space="0" w:color="000000"/>
              <w:left w:val="single" w:sz="4" w:space="0" w:color="000000"/>
              <w:bottom w:val="single" w:sz="4" w:space="0" w:color="000000"/>
              <w:right w:val="single" w:sz="4" w:space="0" w:color="000000"/>
            </w:tcBorders>
          </w:tcPr>
          <w:p w14:paraId="14A53E88"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225CA15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937" w:type="dxa"/>
            <w:tcBorders>
              <w:top w:val="single" w:sz="4" w:space="0" w:color="000000"/>
              <w:left w:val="single" w:sz="4" w:space="0" w:color="000000"/>
              <w:bottom w:val="single" w:sz="4" w:space="0" w:color="000000"/>
              <w:right w:val="single" w:sz="4" w:space="0" w:color="000000"/>
            </w:tcBorders>
          </w:tcPr>
          <w:p w14:paraId="56A5D6A6"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w:t>
            </w:r>
          </w:p>
        </w:tc>
        <w:tc>
          <w:tcPr>
            <w:tcW w:w="1858" w:type="dxa"/>
            <w:tcBorders>
              <w:top w:val="single" w:sz="4" w:space="0" w:color="auto"/>
              <w:left w:val="single" w:sz="4" w:space="0" w:color="000000"/>
              <w:bottom w:val="single" w:sz="4" w:space="0" w:color="auto"/>
              <w:right w:val="single" w:sz="4" w:space="0" w:color="000000"/>
            </w:tcBorders>
          </w:tcPr>
          <w:p w14:paraId="332894EB" w14:textId="77777777" w:rsidR="00B41622" w:rsidRPr="001B326E" w:rsidRDefault="00B41622" w:rsidP="00B41622">
            <w:pPr>
              <w:spacing w:after="0" w:line="240" w:lineRule="auto"/>
              <w:ind w:right="-108" w:firstLine="34"/>
              <w:rPr>
                <w:rFonts w:ascii="Arial" w:hAnsi="Arial" w:cs="Arial"/>
                <w:sz w:val="20"/>
                <w:szCs w:val="20"/>
              </w:rPr>
            </w:pPr>
            <w:r w:rsidRPr="001B326E">
              <w:rPr>
                <w:rFonts w:ascii="Arial" w:hAnsi="Arial" w:cs="Arial"/>
                <w:sz w:val="20"/>
                <w:szCs w:val="20"/>
              </w:rPr>
              <w:t>Комитет по культуре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36E5C374"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hAnsi="Arial" w:cs="Arial"/>
                <w:sz w:val="20"/>
                <w:szCs w:val="20"/>
              </w:rPr>
              <w:t xml:space="preserve">  </w:t>
            </w:r>
          </w:p>
          <w:p w14:paraId="278808F1"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hAnsi="Arial" w:cs="Arial"/>
                <w:sz w:val="20"/>
                <w:szCs w:val="20"/>
              </w:rPr>
              <w:t xml:space="preserve">  6, 03.04</w:t>
            </w:r>
          </w:p>
          <w:p w14:paraId="28CBCA30"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hAnsi="Arial" w:cs="Arial"/>
                <w:sz w:val="20"/>
                <w:szCs w:val="20"/>
              </w:rPr>
              <w:t xml:space="preserve">  </w:t>
            </w:r>
          </w:p>
        </w:tc>
      </w:tr>
      <w:tr w:rsidR="00B41622" w:rsidRPr="001B326E" w14:paraId="6DD8A9EC" w14:textId="77777777" w:rsidTr="00B41622">
        <w:trPr>
          <w:trHeight w:val="1114"/>
        </w:trPr>
        <w:tc>
          <w:tcPr>
            <w:tcW w:w="485" w:type="dxa"/>
            <w:tcBorders>
              <w:top w:val="single" w:sz="4" w:space="0" w:color="auto"/>
              <w:left w:val="single" w:sz="4" w:space="0" w:color="000000"/>
              <w:bottom w:val="single" w:sz="4" w:space="0" w:color="auto"/>
              <w:right w:val="single" w:sz="4" w:space="0" w:color="000000"/>
            </w:tcBorders>
          </w:tcPr>
          <w:p w14:paraId="1998B756" w14:textId="77777777" w:rsidR="00B41622" w:rsidRPr="001B326E" w:rsidRDefault="00B41622" w:rsidP="00B41622">
            <w:pPr>
              <w:spacing w:after="0" w:line="240" w:lineRule="auto"/>
              <w:ind w:left="-172" w:right="-108"/>
              <w:jc w:val="center"/>
              <w:rPr>
                <w:rFonts w:ascii="Arial" w:eastAsia="Times New Roman" w:hAnsi="Arial" w:cs="Arial"/>
                <w:sz w:val="20"/>
                <w:szCs w:val="20"/>
              </w:rPr>
            </w:pPr>
            <w:r w:rsidRPr="001B326E">
              <w:rPr>
                <w:rFonts w:ascii="Arial" w:eastAsia="Times New Roman" w:hAnsi="Arial" w:cs="Arial"/>
                <w:sz w:val="20"/>
                <w:szCs w:val="20"/>
              </w:rPr>
              <w:t>1.9</w:t>
            </w:r>
          </w:p>
        </w:tc>
        <w:tc>
          <w:tcPr>
            <w:tcW w:w="2385" w:type="dxa"/>
            <w:tcBorders>
              <w:top w:val="single" w:sz="4" w:space="0" w:color="000000"/>
              <w:left w:val="single" w:sz="4" w:space="0" w:color="000000"/>
              <w:bottom w:val="single" w:sz="4" w:space="0" w:color="000000"/>
              <w:right w:val="single" w:sz="4" w:space="0" w:color="000000"/>
            </w:tcBorders>
          </w:tcPr>
          <w:p w14:paraId="12BE0F2C"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Туристский поток</w:t>
            </w:r>
          </w:p>
        </w:tc>
        <w:tc>
          <w:tcPr>
            <w:tcW w:w="1332" w:type="dxa"/>
            <w:tcBorders>
              <w:top w:val="single" w:sz="4" w:space="0" w:color="auto"/>
              <w:left w:val="single" w:sz="4" w:space="0" w:color="000000"/>
              <w:bottom w:val="single" w:sz="4" w:space="0" w:color="auto"/>
              <w:right w:val="single" w:sz="4" w:space="0" w:color="000000"/>
            </w:tcBorders>
          </w:tcPr>
          <w:p w14:paraId="2058D5EA"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Отраслевой показатель</w:t>
            </w:r>
          </w:p>
          <w:p w14:paraId="0B133E10" w14:textId="77777777" w:rsidR="00B41622" w:rsidRPr="001B326E" w:rsidRDefault="00B41622" w:rsidP="00B41622">
            <w:pPr>
              <w:spacing w:after="0" w:line="240" w:lineRule="auto"/>
              <w:jc w:val="center"/>
              <w:rPr>
                <w:rFonts w:ascii="Arial" w:eastAsia="Times New Roman" w:hAnsi="Arial" w:cs="Arial"/>
                <w:sz w:val="20"/>
                <w:szCs w:val="20"/>
              </w:rPr>
            </w:pPr>
          </w:p>
        </w:tc>
        <w:tc>
          <w:tcPr>
            <w:tcW w:w="1069" w:type="dxa"/>
            <w:tcBorders>
              <w:top w:val="single" w:sz="4" w:space="0" w:color="auto"/>
              <w:left w:val="single" w:sz="4" w:space="0" w:color="000000"/>
              <w:bottom w:val="single" w:sz="4" w:space="0" w:color="auto"/>
              <w:right w:val="single" w:sz="4" w:space="0" w:color="000000"/>
            </w:tcBorders>
          </w:tcPr>
          <w:p w14:paraId="7C40AD4C" w14:textId="77777777" w:rsidR="00B41622" w:rsidRPr="001B326E" w:rsidRDefault="00B41622" w:rsidP="00B41622">
            <w:pPr>
              <w:spacing w:after="0" w:line="240" w:lineRule="auto"/>
              <w:jc w:val="center"/>
              <w:rPr>
                <w:rFonts w:ascii="Arial" w:hAnsi="Arial" w:cs="Arial"/>
                <w:sz w:val="20"/>
                <w:szCs w:val="20"/>
              </w:rPr>
            </w:pPr>
            <w:r w:rsidRPr="001B326E">
              <w:rPr>
                <w:rFonts w:ascii="Arial" w:eastAsia="Calibri" w:hAnsi="Arial" w:cs="Arial"/>
                <w:sz w:val="20"/>
                <w:szCs w:val="20"/>
              </w:rPr>
              <w:t>млн. человек</w:t>
            </w:r>
          </w:p>
        </w:tc>
        <w:tc>
          <w:tcPr>
            <w:tcW w:w="1069" w:type="dxa"/>
            <w:tcBorders>
              <w:top w:val="single" w:sz="4" w:space="0" w:color="000000"/>
              <w:left w:val="single" w:sz="4" w:space="0" w:color="000000"/>
              <w:bottom w:val="single" w:sz="4" w:space="0" w:color="000000"/>
              <w:right w:val="single" w:sz="4" w:space="0" w:color="000000"/>
            </w:tcBorders>
          </w:tcPr>
          <w:p w14:paraId="5845335F"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2,017</w:t>
            </w:r>
          </w:p>
        </w:tc>
        <w:tc>
          <w:tcPr>
            <w:tcW w:w="937" w:type="dxa"/>
            <w:tcBorders>
              <w:top w:val="single" w:sz="4" w:space="0" w:color="000000"/>
              <w:left w:val="single" w:sz="4" w:space="0" w:color="000000"/>
              <w:bottom w:val="single" w:sz="4" w:space="0" w:color="000000"/>
              <w:right w:val="single" w:sz="4" w:space="0" w:color="000000"/>
            </w:tcBorders>
          </w:tcPr>
          <w:p w14:paraId="71D0999A" w14:textId="77777777" w:rsidR="00B41622" w:rsidRPr="001B326E" w:rsidRDefault="00B41622" w:rsidP="00B41622">
            <w:pPr>
              <w:jc w:val="center"/>
              <w:rPr>
                <w:rFonts w:ascii="Arial" w:hAnsi="Arial" w:cs="Arial"/>
                <w:sz w:val="20"/>
                <w:szCs w:val="20"/>
              </w:rPr>
            </w:pPr>
            <w:r w:rsidRPr="001B326E">
              <w:rPr>
                <w:rFonts w:ascii="Arial" w:hAnsi="Arial" w:cs="Arial"/>
                <w:sz w:val="20"/>
                <w:szCs w:val="20"/>
              </w:rPr>
              <w:t>2,22</w:t>
            </w:r>
          </w:p>
        </w:tc>
        <w:tc>
          <w:tcPr>
            <w:tcW w:w="937" w:type="dxa"/>
            <w:tcBorders>
              <w:top w:val="single" w:sz="4" w:space="0" w:color="000000"/>
              <w:left w:val="single" w:sz="4" w:space="0" w:color="000000"/>
              <w:bottom w:val="single" w:sz="4" w:space="0" w:color="000000"/>
              <w:right w:val="single" w:sz="4" w:space="0" w:color="000000"/>
            </w:tcBorders>
          </w:tcPr>
          <w:p w14:paraId="6AA19DD5" w14:textId="77777777" w:rsidR="00B41622" w:rsidRPr="001B326E" w:rsidRDefault="00B41622" w:rsidP="00B41622">
            <w:pPr>
              <w:jc w:val="center"/>
              <w:rPr>
                <w:rFonts w:ascii="Arial" w:hAnsi="Arial" w:cs="Arial"/>
                <w:sz w:val="20"/>
                <w:szCs w:val="20"/>
              </w:rPr>
            </w:pPr>
            <w:r w:rsidRPr="001B326E">
              <w:rPr>
                <w:rFonts w:ascii="Arial" w:hAnsi="Arial" w:cs="Arial"/>
                <w:sz w:val="20"/>
                <w:szCs w:val="20"/>
              </w:rPr>
              <w:t>2,42</w:t>
            </w:r>
          </w:p>
        </w:tc>
        <w:tc>
          <w:tcPr>
            <w:tcW w:w="938" w:type="dxa"/>
            <w:tcBorders>
              <w:top w:val="single" w:sz="4" w:space="0" w:color="000000"/>
              <w:left w:val="single" w:sz="4" w:space="0" w:color="000000"/>
              <w:bottom w:val="single" w:sz="4" w:space="0" w:color="000000"/>
              <w:right w:val="single" w:sz="4" w:space="0" w:color="000000"/>
            </w:tcBorders>
          </w:tcPr>
          <w:p w14:paraId="5530DC01" w14:textId="77777777" w:rsidR="00B41622" w:rsidRPr="001B326E" w:rsidRDefault="00B41622" w:rsidP="00B41622">
            <w:pPr>
              <w:jc w:val="center"/>
              <w:rPr>
                <w:rFonts w:ascii="Arial" w:hAnsi="Arial" w:cs="Arial"/>
                <w:sz w:val="20"/>
                <w:szCs w:val="20"/>
              </w:rPr>
            </w:pPr>
            <w:r w:rsidRPr="001B326E">
              <w:rPr>
                <w:rFonts w:ascii="Arial" w:hAnsi="Arial" w:cs="Arial"/>
                <w:sz w:val="20"/>
                <w:szCs w:val="20"/>
              </w:rPr>
              <w:t>2,62</w:t>
            </w:r>
          </w:p>
        </w:tc>
        <w:tc>
          <w:tcPr>
            <w:tcW w:w="937" w:type="dxa"/>
            <w:tcBorders>
              <w:top w:val="single" w:sz="4" w:space="0" w:color="000000"/>
              <w:left w:val="single" w:sz="4" w:space="0" w:color="000000"/>
              <w:bottom w:val="single" w:sz="4" w:space="0" w:color="000000"/>
              <w:right w:val="single" w:sz="4" w:space="0" w:color="000000"/>
            </w:tcBorders>
          </w:tcPr>
          <w:p w14:paraId="4E74F438" w14:textId="77777777" w:rsidR="00B41622" w:rsidRPr="001B326E" w:rsidRDefault="00B41622" w:rsidP="00B41622">
            <w:pPr>
              <w:jc w:val="center"/>
              <w:rPr>
                <w:rFonts w:ascii="Arial" w:hAnsi="Arial" w:cs="Arial"/>
                <w:sz w:val="20"/>
                <w:szCs w:val="20"/>
              </w:rPr>
            </w:pPr>
            <w:r w:rsidRPr="001B326E">
              <w:rPr>
                <w:rFonts w:ascii="Arial" w:hAnsi="Arial" w:cs="Arial"/>
                <w:sz w:val="20"/>
                <w:szCs w:val="20"/>
              </w:rPr>
              <w:t>2,82</w:t>
            </w:r>
          </w:p>
        </w:tc>
        <w:tc>
          <w:tcPr>
            <w:tcW w:w="937" w:type="dxa"/>
            <w:tcBorders>
              <w:top w:val="single" w:sz="4" w:space="0" w:color="000000"/>
              <w:left w:val="single" w:sz="4" w:space="0" w:color="000000"/>
              <w:bottom w:val="single" w:sz="4" w:space="0" w:color="000000"/>
              <w:right w:val="single" w:sz="4" w:space="0" w:color="000000"/>
            </w:tcBorders>
          </w:tcPr>
          <w:p w14:paraId="77C9EAB9" w14:textId="77777777" w:rsidR="00B41622" w:rsidRPr="001B326E" w:rsidRDefault="00B41622" w:rsidP="00B41622">
            <w:pPr>
              <w:jc w:val="center"/>
              <w:rPr>
                <w:rFonts w:ascii="Arial" w:hAnsi="Arial" w:cs="Arial"/>
                <w:sz w:val="20"/>
                <w:szCs w:val="20"/>
              </w:rPr>
            </w:pPr>
            <w:r w:rsidRPr="001B326E">
              <w:rPr>
                <w:rFonts w:ascii="Arial" w:hAnsi="Arial" w:cs="Arial"/>
                <w:sz w:val="20"/>
                <w:szCs w:val="20"/>
              </w:rPr>
              <w:t>3,02</w:t>
            </w:r>
          </w:p>
        </w:tc>
        <w:tc>
          <w:tcPr>
            <w:tcW w:w="1858" w:type="dxa"/>
            <w:tcBorders>
              <w:top w:val="single" w:sz="4" w:space="0" w:color="auto"/>
              <w:left w:val="single" w:sz="4" w:space="0" w:color="000000"/>
              <w:bottom w:val="single" w:sz="4" w:space="0" w:color="auto"/>
              <w:right w:val="single" w:sz="4" w:space="0" w:color="000000"/>
            </w:tcBorders>
          </w:tcPr>
          <w:p w14:paraId="183EA801" w14:textId="77777777" w:rsidR="00B41622" w:rsidRPr="001B326E" w:rsidRDefault="00B41622" w:rsidP="00B41622">
            <w:pPr>
              <w:spacing w:after="0" w:line="240" w:lineRule="auto"/>
              <w:ind w:right="-108" w:firstLine="34"/>
              <w:jc w:val="center"/>
              <w:rPr>
                <w:rFonts w:ascii="Arial" w:hAnsi="Arial" w:cs="Arial"/>
                <w:sz w:val="20"/>
                <w:szCs w:val="20"/>
              </w:rPr>
            </w:pPr>
            <w:r w:rsidRPr="001B326E">
              <w:rPr>
                <w:rFonts w:ascii="Arial" w:hAnsi="Arial" w:cs="Arial"/>
                <w:sz w:val="20"/>
                <w:szCs w:val="20"/>
              </w:rPr>
              <w:t>Отдел туризма Администрации Одинцовского городского округа</w:t>
            </w:r>
          </w:p>
        </w:tc>
        <w:tc>
          <w:tcPr>
            <w:tcW w:w="2279" w:type="dxa"/>
            <w:tcBorders>
              <w:top w:val="single" w:sz="4" w:space="0" w:color="auto"/>
              <w:left w:val="single" w:sz="4" w:space="0" w:color="000000"/>
              <w:bottom w:val="single" w:sz="4" w:space="0" w:color="auto"/>
              <w:right w:val="single" w:sz="4" w:space="0" w:color="000000"/>
            </w:tcBorders>
          </w:tcPr>
          <w:p w14:paraId="36BFFE50" w14:textId="77777777" w:rsidR="00B41622" w:rsidRPr="001B326E" w:rsidRDefault="00B41622" w:rsidP="00B41622">
            <w:pPr>
              <w:spacing w:after="0" w:line="240" w:lineRule="auto"/>
              <w:ind w:left="-108" w:right="-108"/>
              <w:rPr>
                <w:rFonts w:ascii="Arial" w:hAnsi="Arial" w:cs="Arial"/>
                <w:sz w:val="20"/>
                <w:szCs w:val="20"/>
              </w:rPr>
            </w:pPr>
          </w:p>
          <w:p w14:paraId="7E8C15A1" w14:textId="77777777" w:rsidR="00B41622" w:rsidRPr="001B326E" w:rsidRDefault="00B41622" w:rsidP="00B41622">
            <w:pPr>
              <w:spacing w:after="0" w:line="240" w:lineRule="auto"/>
              <w:ind w:left="-108" w:right="-108"/>
              <w:rPr>
                <w:rFonts w:ascii="Arial" w:hAnsi="Arial" w:cs="Arial"/>
                <w:sz w:val="20"/>
                <w:szCs w:val="20"/>
              </w:rPr>
            </w:pPr>
            <w:r w:rsidRPr="001B326E">
              <w:rPr>
                <w:rFonts w:ascii="Arial" w:hAnsi="Arial" w:cs="Arial"/>
                <w:sz w:val="20"/>
                <w:szCs w:val="20"/>
              </w:rPr>
              <w:t xml:space="preserve">  7, 01.01</w:t>
            </w:r>
          </w:p>
          <w:p w14:paraId="5F26C822" w14:textId="77777777" w:rsidR="00B41622" w:rsidRPr="001B326E" w:rsidRDefault="00B41622" w:rsidP="00B41622">
            <w:pPr>
              <w:spacing w:after="0" w:line="240" w:lineRule="auto"/>
              <w:ind w:right="-108"/>
              <w:rPr>
                <w:rFonts w:ascii="Arial" w:hAnsi="Arial" w:cs="Arial"/>
                <w:sz w:val="20"/>
                <w:szCs w:val="20"/>
              </w:rPr>
            </w:pPr>
          </w:p>
        </w:tc>
      </w:tr>
    </w:tbl>
    <w:p w14:paraId="740DA762" w14:textId="77777777" w:rsidR="00B41622" w:rsidRPr="00B41622" w:rsidRDefault="00B41622" w:rsidP="00B41622">
      <w:pPr>
        <w:widowControl w:val="0"/>
        <w:autoSpaceDE w:val="0"/>
        <w:autoSpaceDN w:val="0"/>
        <w:adjustRightInd w:val="0"/>
        <w:spacing w:after="0" w:line="240" w:lineRule="auto"/>
        <w:jc w:val="right"/>
        <w:rPr>
          <w:rFonts w:ascii="Arial" w:eastAsia="Calibri" w:hAnsi="Arial" w:cs="Arial"/>
          <w:sz w:val="24"/>
          <w:szCs w:val="24"/>
        </w:rPr>
      </w:pPr>
    </w:p>
    <w:p w14:paraId="4ADB5123" w14:textId="5257894C" w:rsidR="00B41622" w:rsidRPr="00B41622" w:rsidRDefault="00B41622" w:rsidP="00B41622">
      <w:pPr>
        <w:widowControl w:val="0"/>
        <w:autoSpaceDE w:val="0"/>
        <w:autoSpaceDN w:val="0"/>
        <w:spacing w:after="0" w:line="240" w:lineRule="auto"/>
        <w:jc w:val="both"/>
        <w:rPr>
          <w:rFonts w:ascii="Arial" w:eastAsia="Calibri" w:hAnsi="Arial" w:cs="Arial"/>
          <w:sz w:val="24"/>
          <w:szCs w:val="24"/>
        </w:rPr>
      </w:pPr>
      <w:r w:rsidRPr="00B41622">
        <w:rPr>
          <w:rFonts w:ascii="Arial" w:eastAsia="Calibri" w:hAnsi="Arial" w:cs="Arial"/>
          <w:sz w:val="24"/>
          <w:szCs w:val="24"/>
        </w:rPr>
        <w:t xml:space="preserve">Председатель Комитета по культуре                                                                                                             </w:t>
      </w:r>
      <w:r>
        <w:rPr>
          <w:rFonts w:ascii="Arial" w:eastAsia="Calibri" w:hAnsi="Arial" w:cs="Arial"/>
          <w:sz w:val="24"/>
          <w:szCs w:val="24"/>
        </w:rPr>
        <w:t xml:space="preserve">               </w:t>
      </w:r>
      <w:r w:rsidRPr="00B41622">
        <w:rPr>
          <w:rFonts w:ascii="Arial" w:eastAsia="Calibri" w:hAnsi="Arial" w:cs="Arial"/>
          <w:sz w:val="24"/>
          <w:szCs w:val="24"/>
        </w:rPr>
        <w:t>Е.Ю. Хворостьянова</w:t>
      </w:r>
    </w:p>
    <w:p w14:paraId="7DB0A2BD" w14:textId="68003CCC" w:rsidR="00B41622" w:rsidRPr="00B41622" w:rsidRDefault="00B41622" w:rsidP="000B4FFB">
      <w:pPr>
        <w:spacing w:after="0" w:line="240" w:lineRule="auto"/>
        <w:rPr>
          <w:rFonts w:ascii="Arial" w:hAnsi="Arial" w:cs="Arial"/>
          <w:sz w:val="24"/>
          <w:szCs w:val="24"/>
          <w:highlight w:val="yellow"/>
        </w:rPr>
      </w:pPr>
    </w:p>
    <w:p w14:paraId="09C82124" w14:textId="77777777" w:rsidR="006D6C8F" w:rsidRDefault="006D6C8F" w:rsidP="00B41622">
      <w:pPr>
        <w:widowControl w:val="0"/>
        <w:autoSpaceDE w:val="0"/>
        <w:autoSpaceDN w:val="0"/>
        <w:spacing w:after="0" w:line="240" w:lineRule="auto"/>
        <w:ind w:left="9639"/>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41622">
        <w:rPr>
          <w:rFonts w:ascii="Arial" w:eastAsia="Times New Roman" w:hAnsi="Arial" w:cs="Arial"/>
          <w:sz w:val="24"/>
          <w:szCs w:val="24"/>
          <w:lang w:eastAsia="ru-RU"/>
        </w:rPr>
        <w:t xml:space="preserve"> </w:t>
      </w:r>
    </w:p>
    <w:p w14:paraId="58C463E6" w14:textId="05903EDC" w:rsidR="00B41622" w:rsidRPr="00B41622" w:rsidRDefault="00B41622" w:rsidP="00B41622">
      <w:pPr>
        <w:widowControl w:val="0"/>
        <w:autoSpaceDE w:val="0"/>
        <w:autoSpaceDN w:val="0"/>
        <w:spacing w:after="0" w:line="240" w:lineRule="auto"/>
        <w:ind w:left="9639"/>
        <w:jc w:val="right"/>
        <w:rPr>
          <w:rFonts w:ascii="Arial" w:eastAsia="Times New Roman" w:hAnsi="Arial" w:cs="Arial"/>
          <w:sz w:val="24"/>
          <w:szCs w:val="24"/>
          <w:lang w:eastAsia="ru-RU"/>
        </w:rPr>
      </w:pPr>
      <w:r w:rsidRPr="00B41622">
        <w:rPr>
          <w:rFonts w:ascii="Arial" w:eastAsia="Times New Roman" w:hAnsi="Arial" w:cs="Arial"/>
          <w:sz w:val="24"/>
          <w:szCs w:val="24"/>
          <w:lang w:eastAsia="ru-RU"/>
        </w:rPr>
        <w:t>Приложение 3 к муниципальной программе</w:t>
      </w:r>
    </w:p>
    <w:p w14:paraId="1CC67C03" w14:textId="77777777" w:rsidR="006D6C8F" w:rsidRDefault="006D6C8F" w:rsidP="00B41622">
      <w:pPr>
        <w:widowControl w:val="0"/>
        <w:autoSpaceDE w:val="0"/>
        <w:autoSpaceDN w:val="0"/>
        <w:spacing w:after="0" w:line="240" w:lineRule="auto"/>
        <w:jc w:val="center"/>
        <w:rPr>
          <w:rFonts w:ascii="Arial" w:eastAsia="Times New Roman" w:hAnsi="Arial" w:cs="Arial"/>
          <w:sz w:val="24"/>
          <w:szCs w:val="24"/>
          <w:lang w:eastAsia="ru-RU"/>
        </w:rPr>
      </w:pPr>
    </w:p>
    <w:p w14:paraId="0CE044C6" w14:textId="602C4100" w:rsidR="00B41622" w:rsidRPr="00B41622" w:rsidRDefault="00B41622" w:rsidP="00B41622">
      <w:pPr>
        <w:widowControl w:val="0"/>
        <w:autoSpaceDE w:val="0"/>
        <w:autoSpaceDN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Методика расчета значений целевых показателей муниципальной программы</w:t>
      </w:r>
    </w:p>
    <w:p w14:paraId="12BB1249" w14:textId="77777777" w:rsidR="00B41622" w:rsidRPr="00B41622" w:rsidRDefault="00B41622" w:rsidP="00B41622">
      <w:pPr>
        <w:widowControl w:val="0"/>
        <w:autoSpaceDE w:val="0"/>
        <w:autoSpaceDN w:val="0"/>
        <w:spacing w:after="0" w:line="240" w:lineRule="auto"/>
        <w:jc w:val="center"/>
        <w:rPr>
          <w:rFonts w:ascii="Arial" w:eastAsia="Times New Roman" w:hAnsi="Arial" w:cs="Arial"/>
          <w:sz w:val="24"/>
          <w:szCs w:val="24"/>
          <w:lang w:eastAsia="ru-RU"/>
        </w:rPr>
      </w:pPr>
      <w:r w:rsidRPr="00B41622">
        <w:rPr>
          <w:rFonts w:ascii="Arial" w:eastAsia="Times New Roman" w:hAnsi="Arial" w:cs="Arial"/>
          <w:sz w:val="24"/>
          <w:szCs w:val="24"/>
          <w:lang w:eastAsia="ru-RU"/>
        </w:rPr>
        <w:t>Одинцовского городского округа Московской об</w:t>
      </w:r>
      <w:bookmarkStart w:id="1" w:name="_GoBack"/>
      <w:bookmarkEnd w:id="1"/>
      <w:r w:rsidRPr="00B41622">
        <w:rPr>
          <w:rFonts w:ascii="Arial" w:eastAsia="Times New Roman" w:hAnsi="Arial" w:cs="Arial"/>
          <w:sz w:val="24"/>
          <w:szCs w:val="24"/>
          <w:lang w:eastAsia="ru-RU"/>
        </w:rPr>
        <w:t xml:space="preserve">ласти «Культура и туризм» на 2026-2030 годы </w:t>
      </w:r>
    </w:p>
    <w:p w14:paraId="2DB93BE5" w14:textId="77777777" w:rsidR="00B41622" w:rsidRPr="00B41622" w:rsidRDefault="00B41622" w:rsidP="00B41622">
      <w:pPr>
        <w:widowControl w:val="0"/>
        <w:autoSpaceDE w:val="0"/>
        <w:autoSpaceDN w:val="0"/>
        <w:spacing w:after="0" w:line="240" w:lineRule="auto"/>
        <w:ind w:firstLine="539"/>
        <w:jc w:val="both"/>
        <w:rPr>
          <w:rFonts w:ascii="Arial" w:eastAsia="Times New Roman" w:hAnsi="Arial" w:cs="Arial"/>
          <w:color w:val="00B050"/>
          <w:sz w:val="24"/>
          <w:szCs w:val="24"/>
          <w:lang w:eastAsia="ru-RU"/>
        </w:rPr>
      </w:pPr>
    </w:p>
    <w:p w14:paraId="363B9952" w14:textId="77777777" w:rsidR="00B41622" w:rsidRPr="00B41622" w:rsidRDefault="00B41622" w:rsidP="00B41622">
      <w:pPr>
        <w:widowControl w:val="0"/>
        <w:autoSpaceDE w:val="0"/>
        <w:autoSpaceDN w:val="0"/>
        <w:spacing w:after="0" w:line="240" w:lineRule="auto"/>
        <w:ind w:firstLine="539"/>
        <w:jc w:val="both"/>
        <w:rPr>
          <w:rFonts w:ascii="Arial" w:eastAsia="Times New Roman" w:hAnsi="Arial" w:cs="Arial"/>
          <w:color w:val="00B050"/>
          <w:sz w:val="24"/>
          <w:szCs w:val="24"/>
          <w:lang w:eastAsia="ru-RU"/>
        </w:rPr>
      </w:pP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835"/>
        <w:gridCol w:w="1201"/>
        <w:gridCol w:w="4888"/>
        <w:gridCol w:w="2782"/>
        <w:gridCol w:w="1360"/>
      </w:tblGrid>
      <w:tr w:rsidR="00B41622" w:rsidRPr="001B326E" w14:paraId="34F5DCDC" w14:textId="77777777" w:rsidTr="00B41622">
        <w:trPr>
          <w:trHeight w:val="641"/>
        </w:trPr>
        <w:tc>
          <w:tcPr>
            <w:tcW w:w="710" w:type="dxa"/>
          </w:tcPr>
          <w:p w14:paraId="2775A7CF" w14:textId="77777777" w:rsidR="00B41622" w:rsidRPr="001B326E" w:rsidRDefault="00B41622" w:rsidP="00B41622">
            <w:pPr>
              <w:widowControl w:val="0"/>
              <w:autoSpaceDE w:val="0"/>
              <w:autoSpaceDN w:val="0"/>
              <w:adjustRightInd w:val="0"/>
              <w:spacing w:after="0" w:line="240" w:lineRule="auto"/>
              <w:ind w:left="-250" w:right="-108"/>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w:t>
            </w:r>
          </w:p>
          <w:p w14:paraId="67B3773B" w14:textId="77777777" w:rsidR="00B41622" w:rsidRPr="001B326E" w:rsidRDefault="00B41622" w:rsidP="00B41622">
            <w:pPr>
              <w:widowControl w:val="0"/>
              <w:autoSpaceDE w:val="0"/>
              <w:autoSpaceDN w:val="0"/>
              <w:adjustRightInd w:val="0"/>
              <w:spacing w:after="0" w:line="240" w:lineRule="auto"/>
              <w:ind w:left="-1189" w:right="-108" w:firstLine="891"/>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п/п</w:t>
            </w:r>
          </w:p>
        </w:tc>
        <w:tc>
          <w:tcPr>
            <w:tcW w:w="4111" w:type="dxa"/>
          </w:tcPr>
          <w:p w14:paraId="6AF1F3C3"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Наименование показателя</w:t>
            </w:r>
          </w:p>
        </w:tc>
        <w:tc>
          <w:tcPr>
            <w:tcW w:w="1275" w:type="dxa"/>
          </w:tcPr>
          <w:p w14:paraId="5F217E2B"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Единица измерения</w:t>
            </w:r>
          </w:p>
        </w:tc>
        <w:tc>
          <w:tcPr>
            <w:tcW w:w="5245" w:type="dxa"/>
          </w:tcPr>
          <w:p w14:paraId="22F21B0E"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Порядок расчета</w:t>
            </w:r>
          </w:p>
        </w:tc>
        <w:tc>
          <w:tcPr>
            <w:tcW w:w="2977" w:type="dxa"/>
          </w:tcPr>
          <w:p w14:paraId="3D049CFC"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Источник данных</w:t>
            </w:r>
          </w:p>
        </w:tc>
        <w:tc>
          <w:tcPr>
            <w:tcW w:w="1446" w:type="dxa"/>
            <w:tcBorders>
              <w:right w:val="single" w:sz="4" w:space="0" w:color="auto"/>
            </w:tcBorders>
          </w:tcPr>
          <w:p w14:paraId="75075286" w14:textId="77777777" w:rsidR="00B41622" w:rsidRPr="001B326E" w:rsidRDefault="00B41622" w:rsidP="00B41622">
            <w:pPr>
              <w:widowControl w:val="0"/>
              <w:autoSpaceDE w:val="0"/>
              <w:autoSpaceDN w:val="0"/>
              <w:adjustRightInd w:val="0"/>
              <w:spacing w:after="0" w:line="240" w:lineRule="auto"/>
              <w:ind w:left="-80" w:right="-10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 xml:space="preserve">Период представления </w:t>
            </w:r>
          </w:p>
        </w:tc>
      </w:tr>
      <w:tr w:rsidR="00B41622" w:rsidRPr="001B326E" w14:paraId="4A3BF705" w14:textId="77777777" w:rsidTr="00B41622">
        <w:trPr>
          <w:trHeight w:val="28"/>
        </w:trPr>
        <w:tc>
          <w:tcPr>
            <w:tcW w:w="710" w:type="dxa"/>
          </w:tcPr>
          <w:p w14:paraId="5726B944"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1</w:t>
            </w:r>
          </w:p>
        </w:tc>
        <w:tc>
          <w:tcPr>
            <w:tcW w:w="4111" w:type="dxa"/>
          </w:tcPr>
          <w:p w14:paraId="039E3B46"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2</w:t>
            </w:r>
          </w:p>
        </w:tc>
        <w:tc>
          <w:tcPr>
            <w:tcW w:w="1275" w:type="dxa"/>
          </w:tcPr>
          <w:p w14:paraId="6854B08A"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3</w:t>
            </w:r>
          </w:p>
        </w:tc>
        <w:tc>
          <w:tcPr>
            <w:tcW w:w="5245" w:type="dxa"/>
          </w:tcPr>
          <w:p w14:paraId="14057C3F"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4</w:t>
            </w:r>
          </w:p>
        </w:tc>
        <w:tc>
          <w:tcPr>
            <w:tcW w:w="2977" w:type="dxa"/>
          </w:tcPr>
          <w:p w14:paraId="317C35C2"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5</w:t>
            </w:r>
          </w:p>
        </w:tc>
        <w:tc>
          <w:tcPr>
            <w:tcW w:w="1446" w:type="dxa"/>
          </w:tcPr>
          <w:p w14:paraId="05272826" w14:textId="77777777" w:rsidR="00B41622" w:rsidRPr="001B326E" w:rsidRDefault="00B41622" w:rsidP="00B41622">
            <w:pPr>
              <w:widowControl w:val="0"/>
              <w:autoSpaceDE w:val="0"/>
              <w:autoSpaceDN w:val="0"/>
              <w:adjustRightInd w:val="0"/>
              <w:spacing w:after="0" w:line="240" w:lineRule="auto"/>
              <w:ind w:firstLine="5"/>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6</w:t>
            </w:r>
          </w:p>
        </w:tc>
      </w:tr>
      <w:tr w:rsidR="00B41622" w:rsidRPr="001B326E" w14:paraId="5E1E3225" w14:textId="77777777" w:rsidTr="00B41622">
        <w:trPr>
          <w:trHeight w:val="250"/>
        </w:trPr>
        <w:tc>
          <w:tcPr>
            <w:tcW w:w="710" w:type="dxa"/>
          </w:tcPr>
          <w:p w14:paraId="79806403" w14:textId="77777777" w:rsidR="00B41622" w:rsidRPr="001B326E" w:rsidRDefault="00B41622" w:rsidP="00B41622">
            <w:pPr>
              <w:rPr>
                <w:rFonts w:ascii="Arial" w:hAnsi="Arial" w:cs="Arial"/>
                <w:sz w:val="20"/>
                <w:szCs w:val="20"/>
              </w:rPr>
            </w:pPr>
            <w:r w:rsidRPr="001B326E">
              <w:rPr>
                <w:rFonts w:ascii="Arial" w:hAnsi="Arial" w:cs="Arial"/>
                <w:sz w:val="20"/>
                <w:szCs w:val="20"/>
              </w:rPr>
              <w:t>1.1</w:t>
            </w:r>
          </w:p>
        </w:tc>
        <w:tc>
          <w:tcPr>
            <w:tcW w:w="4111" w:type="dxa"/>
          </w:tcPr>
          <w:p w14:paraId="4D89C831" w14:textId="77777777" w:rsidR="00B41622" w:rsidRPr="001B326E" w:rsidRDefault="00B41622" w:rsidP="00B41622">
            <w:pPr>
              <w:spacing w:after="0" w:line="240" w:lineRule="auto"/>
              <w:rPr>
                <w:rFonts w:ascii="Arial" w:eastAsia="Calibri" w:hAnsi="Arial" w:cs="Arial"/>
                <w:sz w:val="20"/>
                <w:szCs w:val="20"/>
              </w:rPr>
            </w:pPr>
            <w:r w:rsidRPr="001B326E">
              <w:rPr>
                <w:rFonts w:ascii="Arial" w:eastAsia="Calibri" w:hAnsi="Arial" w:cs="Arial"/>
                <w:sz w:val="20"/>
                <w:szCs w:val="20"/>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275" w:type="dxa"/>
          </w:tcPr>
          <w:p w14:paraId="39D1D871" w14:textId="77777777" w:rsidR="00B41622" w:rsidRPr="001B326E" w:rsidRDefault="00B41622" w:rsidP="00B41622">
            <w:pPr>
              <w:spacing w:after="0" w:line="240" w:lineRule="auto"/>
              <w:jc w:val="center"/>
              <w:rPr>
                <w:rFonts w:ascii="Arial" w:eastAsia="Calibri" w:hAnsi="Arial" w:cs="Arial"/>
                <w:sz w:val="20"/>
                <w:szCs w:val="20"/>
              </w:rPr>
            </w:pPr>
            <w:r w:rsidRPr="001B326E">
              <w:rPr>
                <w:rFonts w:ascii="Arial" w:eastAsia="Calibri" w:hAnsi="Arial" w:cs="Arial"/>
                <w:sz w:val="20"/>
                <w:szCs w:val="20"/>
              </w:rPr>
              <w:t>процент</w:t>
            </w:r>
          </w:p>
          <w:p w14:paraId="42693C52" w14:textId="77777777" w:rsidR="00B41622" w:rsidRPr="001B326E" w:rsidRDefault="00B41622" w:rsidP="00B41622">
            <w:pPr>
              <w:spacing w:after="0" w:line="240" w:lineRule="auto"/>
              <w:jc w:val="center"/>
              <w:rPr>
                <w:rFonts w:ascii="Arial" w:eastAsia="Times New Roman" w:hAnsi="Arial" w:cs="Arial"/>
                <w:i/>
                <w:sz w:val="20"/>
                <w:szCs w:val="20"/>
              </w:rPr>
            </w:pPr>
          </w:p>
        </w:tc>
        <w:tc>
          <w:tcPr>
            <w:tcW w:w="5245" w:type="dxa"/>
          </w:tcPr>
          <w:p w14:paraId="5A3BE463" w14:textId="77777777" w:rsidR="00B41622" w:rsidRPr="001B326E" w:rsidRDefault="00B41622" w:rsidP="00B41622">
            <w:pPr>
              <w:widowControl w:val="0"/>
              <w:spacing w:after="0" w:line="240" w:lineRule="auto"/>
              <w:rPr>
                <w:rFonts w:ascii="Arial" w:hAnsi="Arial" w:cs="Arial"/>
                <w:sz w:val="20"/>
                <w:szCs w:val="20"/>
              </w:rPr>
            </w:pPr>
            <w:r w:rsidRPr="001B326E">
              <w:rPr>
                <w:rFonts w:ascii="Arial" w:hAnsi="Arial" w:cs="Arial"/>
                <w:sz w:val="20"/>
                <w:szCs w:val="20"/>
              </w:rPr>
              <w:t>Д=((</w:t>
            </w:r>
            <w:proofErr w:type="spellStart"/>
            <w:r w:rsidRPr="001B326E">
              <w:rPr>
                <w:rFonts w:ascii="Arial" w:hAnsi="Arial" w:cs="Arial"/>
                <w:sz w:val="20"/>
                <w:szCs w:val="20"/>
              </w:rPr>
              <w:t>Кр+Кд</w:t>
            </w:r>
            <w:proofErr w:type="spellEnd"/>
            <w:r w:rsidRPr="001B326E">
              <w:rPr>
                <w:rFonts w:ascii="Arial" w:hAnsi="Arial" w:cs="Arial"/>
                <w:sz w:val="20"/>
                <w:szCs w:val="20"/>
              </w:rPr>
              <w:t>)/</w:t>
            </w:r>
            <w:proofErr w:type="spellStart"/>
            <w:r w:rsidRPr="001B326E">
              <w:rPr>
                <w:rFonts w:ascii="Arial" w:hAnsi="Arial" w:cs="Arial"/>
                <w:sz w:val="20"/>
                <w:szCs w:val="20"/>
              </w:rPr>
              <w:t>Кобщ</w:t>
            </w:r>
            <w:proofErr w:type="spellEnd"/>
            <w:proofErr w:type="gramStart"/>
            <w:r w:rsidRPr="001B326E">
              <w:rPr>
                <w:rFonts w:ascii="Arial" w:hAnsi="Arial" w:cs="Arial"/>
                <w:sz w:val="20"/>
                <w:szCs w:val="20"/>
              </w:rPr>
              <w:t>/)х</w:t>
            </w:r>
            <w:proofErr w:type="gramEnd"/>
            <w:r w:rsidRPr="001B326E">
              <w:rPr>
                <w:rFonts w:ascii="Arial" w:hAnsi="Arial" w:cs="Arial"/>
                <w:sz w:val="20"/>
                <w:szCs w:val="20"/>
              </w:rPr>
              <w:t>100, где:</w:t>
            </w:r>
          </w:p>
          <w:p w14:paraId="46B5988F" w14:textId="77777777" w:rsidR="00B41622" w:rsidRPr="001B326E" w:rsidRDefault="00B41622" w:rsidP="00B41622">
            <w:pPr>
              <w:widowControl w:val="0"/>
              <w:spacing w:after="0" w:line="240" w:lineRule="auto"/>
              <w:rPr>
                <w:rFonts w:ascii="Arial" w:hAnsi="Arial" w:cs="Arial"/>
                <w:sz w:val="20"/>
                <w:szCs w:val="20"/>
              </w:rPr>
            </w:pPr>
            <w:r w:rsidRPr="001B326E">
              <w:rPr>
                <w:rFonts w:ascii="Arial" w:hAnsi="Arial" w:cs="Arial"/>
                <w:sz w:val="20"/>
                <w:szCs w:val="20"/>
              </w:rPr>
              <w:t>Д – доля ОКН по которым проведены работы по сохранению от общего числа объектов в собственности ОМСУ, нуждающихся в работах по сохранению;</w:t>
            </w:r>
          </w:p>
          <w:p w14:paraId="3FAA83AF" w14:textId="77777777" w:rsidR="00B41622" w:rsidRPr="001B326E" w:rsidRDefault="00B41622" w:rsidP="00B41622">
            <w:pPr>
              <w:widowControl w:val="0"/>
              <w:spacing w:after="0" w:line="240" w:lineRule="auto"/>
              <w:rPr>
                <w:rFonts w:ascii="Arial" w:hAnsi="Arial" w:cs="Arial"/>
                <w:sz w:val="20"/>
                <w:szCs w:val="20"/>
              </w:rPr>
            </w:pPr>
            <w:proofErr w:type="spellStart"/>
            <w:r w:rsidRPr="001B326E">
              <w:rPr>
                <w:rFonts w:ascii="Arial" w:hAnsi="Arial" w:cs="Arial"/>
                <w:sz w:val="20"/>
                <w:szCs w:val="20"/>
              </w:rPr>
              <w:t>Кр</w:t>
            </w:r>
            <w:proofErr w:type="spellEnd"/>
            <w:r w:rsidRPr="001B326E">
              <w:rPr>
                <w:rFonts w:ascii="Arial" w:hAnsi="Arial" w:cs="Arial"/>
                <w:sz w:val="20"/>
                <w:szCs w:val="20"/>
              </w:rPr>
              <w:t xml:space="preserve"> – количество ОКН в собственности муниципального образования по которым проведены работы;</w:t>
            </w:r>
          </w:p>
          <w:p w14:paraId="0B8AB355" w14:textId="77777777" w:rsidR="00B41622" w:rsidRPr="001B326E" w:rsidRDefault="00B41622" w:rsidP="00B41622">
            <w:pPr>
              <w:widowControl w:val="0"/>
              <w:spacing w:after="0" w:line="240" w:lineRule="auto"/>
              <w:rPr>
                <w:rFonts w:ascii="Arial" w:hAnsi="Arial" w:cs="Arial"/>
                <w:sz w:val="20"/>
                <w:szCs w:val="20"/>
              </w:rPr>
            </w:pPr>
            <w:r w:rsidRPr="001B326E">
              <w:rPr>
                <w:rFonts w:ascii="Arial" w:hAnsi="Arial" w:cs="Arial"/>
                <w:sz w:val="20"/>
                <w:szCs w:val="20"/>
              </w:rPr>
              <w:t xml:space="preserve">Кд – количество ОКН в собственности муниципального образования по которым </w:t>
            </w:r>
            <w:r w:rsidRPr="001B326E">
              <w:rPr>
                <w:rFonts w:ascii="Arial" w:hAnsi="Arial" w:cs="Arial"/>
                <w:sz w:val="20"/>
                <w:szCs w:val="20"/>
              </w:rPr>
              <w:lastRenderedPageBreak/>
              <w:t>проведены работы по доступности для инвалидов;</w:t>
            </w:r>
          </w:p>
          <w:p w14:paraId="630E86CA" w14:textId="77777777" w:rsidR="00B41622" w:rsidRPr="001B326E" w:rsidRDefault="00B41622" w:rsidP="00B41622">
            <w:pPr>
              <w:widowControl w:val="0"/>
              <w:spacing w:after="0" w:line="240" w:lineRule="auto"/>
              <w:rPr>
                <w:rFonts w:ascii="Arial" w:eastAsiaTheme="minorEastAsia" w:hAnsi="Arial" w:cs="Arial"/>
                <w:sz w:val="20"/>
                <w:szCs w:val="20"/>
                <w:lang w:eastAsia="ru-RU"/>
              </w:rPr>
            </w:pPr>
            <w:proofErr w:type="spellStart"/>
            <w:r w:rsidRPr="001B326E">
              <w:rPr>
                <w:rFonts w:ascii="Arial" w:hAnsi="Arial" w:cs="Arial"/>
                <w:sz w:val="20"/>
                <w:szCs w:val="20"/>
              </w:rPr>
              <w:t>Кобщ</w:t>
            </w:r>
            <w:proofErr w:type="spellEnd"/>
            <w:r w:rsidRPr="001B326E">
              <w:rPr>
                <w:rFonts w:ascii="Arial" w:hAnsi="Arial" w:cs="Arial"/>
                <w:sz w:val="20"/>
                <w:szCs w:val="20"/>
              </w:rPr>
              <w:t xml:space="preserve"> – количество ОКН в собственности муниципального образования нуждающихся в работах по сохранению.</w:t>
            </w:r>
          </w:p>
        </w:tc>
        <w:tc>
          <w:tcPr>
            <w:tcW w:w="2977" w:type="dxa"/>
            <w:shd w:val="clear" w:color="auto" w:fill="FFFFFF" w:themeFill="background1"/>
          </w:tcPr>
          <w:p w14:paraId="3F55D517"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lastRenderedPageBreak/>
              <w:t xml:space="preserve">Данные муниципального </w:t>
            </w:r>
            <w:r w:rsidRPr="001B326E">
              <w:rPr>
                <w:rFonts w:ascii="Arial" w:eastAsia="Times New Roman" w:hAnsi="Arial" w:cs="Arial"/>
                <w:sz w:val="20"/>
                <w:szCs w:val="20"/>
                <w:shd w:val="clear" w:color="auto" w:fill="FFFFFF"/>
                <w:lang w:eastAsia="ru-RU"/>
              </w:rPr>
              <w:t>образования – Одинцовский городской округ об ОКН, по которым проведены работы по сохранению</w:t>
            </w:r>
          </w:p>
        </w:tc>
        <w:tc>
          <w:tcPr>
            <w:tcW w:w="1446" w:type="dxa"/>
            <w:tcBorders>
              <w:right w:val="single" w:sz="4" w:space="0" w:color="auto"/>
            </w:tcBorders>
          </w:tcPr>
          <w:p w14:paraId="5ADCA7CC"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Годовая</w:t>
            </w:r>
          </w:p>
        </w:tc>
      </w:tr>
      <w:tr w:rsidR="00B41622" w:rsidRPr="001B326E" w14:paraId="758913DB" w14:textId="77777777" w:rsidTr="00B41622">
        <w:trPr>
          <w:trHeight w:val="253"/>
        </w:trPr>
        <w:tc>
          <w:tcPr>
            <w:tcW w:w="710" w:type="dxa"/>
          </w:tcPr>
          <w:p w14:paraId="4776AB01" w14:textId="77777777" w:rsidR="00B41622" w:rsidRPr="001B326E" w:rsidRDefault="00B41622" w:rsidP="00B41622">
            <w:pPr>
              <w:rPr>
                <w:rFonts w:ascii="Arial" w:hAnsi="Arial" w:cs="Arial"/>
                <w:sz w:val="20"/>
                <w:szCs w:val="20"/>
              </w:rPr>
            </w:pPr>
            <w:r w:rsidRPr="001B326E">
              <w:rPr>
                <w:rFonts w:ascii="Arial" w:hAnsi="Arial" w:cs="Arial"/>
                <w:sz w:val="20"/>
                <w:szCs w:val="20"/>
              </w:rPr>
              <w:t>1.2</w:t>
            </w:r>
          </w:p>
        </w:tc>
        <w:tc>
          <w:tcPr>
            <w:tcW w:w="4111" w:type="dxa"/>
          </w:tcPr>
          <w:p w14:paraId="2E8B1EFB" w14:textId="77777777" w:rsidR="00B41622" w:rsidRPr="001B326E" w:rsidRDefault="00B41622" w:rsidP="00B41622">
            <w:pPr>
              <w:spacing w:after="0" w:line="240" w:lineRule="auto"/>
              <w:rPr>
                <w:rFonts w:ascii="Arial" w:eastAsia="Times New Roman" w:hAnsi="Arial" w:cs="Arial"/>
                <w:i/>
                <w:sz w:val="20"/>
                <w:szCs w:val="20"/>
              </w:rPr>
            </w:pPr>
            <w:proofErr w:type="spellStart"/>
            <w:r w:rsidRPr="001B326E">
              <w:rPr>
                <w:rFonts w:ascii="Arial" w:eastAsia="Times New Roman" w:hAnsi="Arial" w:cs="Arial"/>
                <w:sz w:val="20"/>
                <w:szCs w:val="20"/>
              </w:rPr>
              <w:t>Цифровизация</w:t>
            </w:r>
            <w:proofErr w:type="spellEnd"/>
            <w:r w:rsidRPr="001B326E">
              <w:rPr>
                <w:rFonts w:ascii="Arial" w:eastAsia="Times New Roman" w:hAnsi="Arial" w:cs="Arial"/>
                <w:sz w:val="20"/>
                <w:szCs w:val="20"/>
              </w:rPr>
              <w:t xml:space="preserve"> музейных фондов</w:t>
            </w:r>
          </w:p>
        </w:tc>
        <w:tc>
          <w:tcPr>
            <w:tcW w:w="1275" w:type="dxa"/>
          </w:tcPr>
          <w:p w14:paraId="2A303FF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Calibri" w:hAnsi="Arial" w:cs="Arial"/>
                <w:sz w:val="20"/>
                <w:szCs w:val="20"/>
              </w:rPr>
              <w:t xml:space="preserve">единица </w:t>
            </w:r>
          </w:p>
        </w:tc>
        <w:tc>
          <w:tcPr>
            <w:tcW w:w="5245" w:type="dxa"/>
          </w:tcPr>
          <w:p w14:paraId="18123308" w14:textId="77777777" w:rsidR="00B41622" w:rsidRPr="001B326E" w:rsidRDefault="00B41622" w:rsidP="00B41622">
            <w:pPr>
              <w:shd w:val="clear" w:color="auto" w:fill="FFFFFF"/>
              <w:spacing w:after="0" w:line="240" w:lineRule="auto"/>
              <w:rPr>
                <w:rFonts w:ascii="Arial" w:eastAsia="Calibri" w:hAnsi="Arial" w:cs="Arial"/>
                <w:sz w:val="20"/>
                <w:szCs w:val="20"/>
              </w:rPr>
            </w:pPr>
            <w:r w:rsidRPr="001B326E">
              <w:rPr>
                <w:rFonts w:ascii="Arial" w:eastAsia="Calibri" w:hAnsi="Arial" w:cs="Arial"/>
                <w:sz w:val="20"/>
                <w:szCs w:val="20"/>
              </w:rPr>
              <w:t xml:space="preserve">Плановое значение - плановое количество </w:t>
            </w:r>
            <w:proofErr w:type="gramStart"/>
            <w:r w:rsidRPr="001B326E">
              <w:rPr>
                <w:rFonts w:ascii="Arial" w:eastAsia="Calibri" w:hAnsi="Arial" w:cs="Arial"/>
                <w:sz w:val="20"/>
                <w:szCs w:val="20"/>
              </w:rPr>
              <w:t>музейного фонда</w:t>
            </w:r>
            <w:proofErr w:type="gramEnd"/>
            <w:r w:rsidRPr="001B326E">
              <w:rPr>
                <w:rFonts w:ascii="Arial" w:eastAsia="Calibri" w:hAnsi="Arial" w:cs="Arial"/>
                <w:sz w:val="20"/>
                <w:szCs w:val="20"/>
              </w:rPr>
              <w:t xml:space="preserve"> планируемого к переводу в электронный вид в отчетном году (не нарастающим итогом)</w:t>
            </w:r>
          </w:p>
          <w:p w14:paraId="0D3C8703" w14:textId="77777777" w:rsidR="00B41622" w:rsidRPr="001B326E" w:rsidRDefault="00B41622" w:rsidP="00B41622">
            <w:pPr>
              <w:shd w:val="clear" w:color="auto" w:fill="FFFFFF"/>
              <w:spacing w:after="0" w:line="240" w:lineRule="auto"/>
              <w:rPr>
                <w:rFonts w:ascii="Arial" w:eastAsia="Calibri" w:hAnsi="Arial" w:cs="Arial"/>
                <w:sz w:val="20"/>
                <w:szCs w:val="20"/>
              </w:rPr>
            </w:pPr>
            <w:r w:rsidRPr="001B326E">
              <w:rPr>
                <w:rFonts w:ascii="Arial" w:eastAsia="Calibri" w:hAnsi="Arial" w:cs="Arial"/>
                <w:sz w:val="20"/>
                <w:szCs w:val="20"/>
              </w:rPr>
              <w:t>Итоговое значение - фактическое количество музейного фонда переведенного в электронный вид в отчетном году (не нарастающим итогом)</w:t>
            </w:r>
          </w:p>
        </w:tc>
        <w:tc>
          <w:tcPr>
            <w:tcW w:w="2977" w:type="dxa"/>
          </w:tcPr>
          <w:p w14:paraId="66142E0B"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heme="minorEastAsia" w:hAnsi="Arial" w:cs="Arial"/>
                <w:sz w:val="20"/>
                <w:szCs w:val="20"/>
                <w:lang w:eastAsia="ru-RU"/>
              </w:rPr>
              <w:t>Государственный каталог Музейного фонда Российской Федерации</w:t>
            </w:r>
          </w:p>
        </w:tc>
        <w:tc>
          <w:tcPr>
            <w:tcW w:w="1446" w:type="dxa"/>
          </w:tcPr>
          <w:p w14:paraId="2F373F6D"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Годовая</w:t>
            </w:r>
          </w:p>
        </w:tc>
      </w:tr>
      <w:tr w:rsidR="00B41622" w:rsidRPr="001B326E" w14:paraId="782EC652" w14:textId="77777777" w:rsidTr="00B41622">
        <w:trPr>
          <w:trHeight w:val="253"/>
        </w:trPr>
        <w:tc>
          <w:tcPr>
            <w:tcW w:w="710" w:type="dxa"/>
          </w:tcPr>
          <w:p w14:paraId="26CBC1E7" w14:textId="77777777" w:rsidR="00B41622" w:rsidRPr="001B326E" w:rsidRDefault="00B41622" w:rsidP="00B41622">
            <w:pPr>
              <w:rPr>
                <w:rFonts w:ascii="Arial" w:hAnsi="Arial" w:cs="Arial"/>
                <w:sz w:val="20"/>
                <w:szCs w:val="20"/>
              </w:rPr>
            </w:pPr>
            <w:r w:rsidRPr="001B326E">
              <w:rPr>
                <w:rFonts w:ascii="Arial" w:hAnsi="Arial" w:cs="Arial"/>
                <w:sz w:val="20"/>
                <w:szCs w:val="20"/>
              </w:rPr>
              <w:t>1.3</w:t>
            </w:r>
          </w:p>
        </w:tc>
        <w:tc>
          <w:tcPr>
            <w:tcW w:w="4111" w:type="dxa"/>
          </w:tcPr>
          <w:p w14:paraId="71DA92CE" w14:textId="77777777" w:rsidR="00B41622" w:rsidRPr="001B326E" w:rsidRDefault="00B41622" w:rsidP="00B41622">
            <w:pPr>
              <w:spacing w:after="0" w:line="240" w:lineRule="auto"/>
              <w:rPr>
                <w:rFonts w:ascii="Arial" w:eastAsia="Times New Roman" w:hAnsi="Arial" w:cs="Arial"/>
                <w:i/>
                <w:sz w:val="20"/>
                <w:szCs w:val="20"/>
              </w:rPr>
            </w:pPr>
            <w:r w:rsidRPr="001B326E">
              <w:rPr>
                <w:rFonts w:ascii="Arial" w:eastAsia="Calibri" w:hAnsi="Arial" w:cs="Arial"/>
                <w:sz w:val="20"/>
                <w:szCs w:val="20"/>
              </w:rPr>
              <w:t xml:space="preserve">Макропоказатель подпрограммы. Обеспечение роста числа пользователей муниципальных библиотек Московской области </w:t>
            </w:r>
          </w:p>
        </w:tc>
        <w:tc>
          <w:tcPr>
            <w:tcW w:w="1275" w:type="dxa"/>
          </w:tcPr>
          <w:p w14:paraId="693EEB82" w14:textId="77777777" w:rsidR="00B41622" w:rsidRPr="001B326E" w:rsidRDefault="00B41622" w:rsidP="00B41622">
            <w:pPr>
              <w:spacing w:after="0" w:line="240" w:lineRule="auto"/>
              <w:jc w:val="center"/>
              <w:rPr>
                <w:rFonts w:ascii="Arial" w:eastAsia="Calibri" w:hAnsi="Arial" w:cs="Arial"/>
                <w:sz w:val="20"/>
                <w:szCs w:val="20"/>
              </w:rPr>
            </w:pPr>
            <w:r w:rsidRPr="001B326E">
              <w:rPr>
                <w:rFonts w:ascii="Arial" w:eastAsia="Calibri" w:hAnsi="Arial" w:cs="Arial"/>
                <w:sz w:val="20"/>
                <w:szCs w:val="20"/>
              </w:rPr>
              <w:t>человек</w:t>
            </w:r>
          </w:p>
          <w:p w14:paraId="2DDDD20A" w14:textId="77777777" w:rsidR="00B41622" w:rsidRPr="001B326E" w:rsidRDefault="00B41622" w:rsidP="00B41622">
            <w:pPr>
              <w:spacing w:after="0" w:line="240" w:lineRule="auto"/>
              <w:jc w:val="center"/>
              <w:rPr>
                <w:rFonts w:ascii="Arial" w:eastAsia="Times New Roman" w:hAnsi="Arial" w:cs="Arial"/>
                <w:sz w:val="20"/>
                <w:szCs w:val="20"/>
              </w:rPr>
            </w:pPr>
          </w:p>
        </w:tc>
        <w:tc>
          <w:tcPr>
            <w:tcW w:w="5245" w:type="dxa"/>
          </w:tcPr>
          <w:p w14:paraId="31CF8E1E" w14:textId="77777777" w:rsidR="00B41622" w:rsidRPr="001B326E" w:rsidRDefault="00B41622" w:rsidP="00B41622">
            <w:pPr>
              <w:widowControl w:val="0"/>
              <w:autoSpaceDE w:val="0"/>
              <w:autoSpaceDN w:val="0"/>
              <w:adjustRightInd w:val="0"/>
              <w:spacing w:after="0" w:line="240" w:lineRule="auto"/>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Число пользователей библиотек</w:t>
            </w:r>
          </w:p>
        </w:tc>
        <w:tc>
          <w:tcPr>
            <w:tcW w:w="2977" w:type="dxa"/>
          </w:tcPr>
          <w:p w14:paraId="028BEF7E"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 xml:space="preserve">Форма федерального статистического наблюдения </w:t>
            </w:r>
          </w:p>
          <w:p w14:paraId="4D6F590A"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 6-НК «Сведения об общедоступной (публичной) библиотеке»</w:t>
            </w:r>
          </w:p>
        </w:tc>
        <w:tc>
          <w:tcPr>
            <w:tcW w:w="1446" w:type="dxa"/>
          </w:tcPr>
          <w:p w14:paraId="43B7AB2D"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Годовая</w:t>
            </w:r>
          </w:p>
        </w:tc>
      </w:tr>
      <w:tr w:rsidR="00B41622" w:rsidRPr="001B326E" w14:paraId="2CCEB288" w14:textId="77777777" w:rsidTr="00B41622">
        <w:trPr>
          <w:trHeight w:val="253"/>
        </w:trPr>
        <w:tc>
          <w:tcPr>
            <w:tcW w:w="710" w:type="dxa"/>
          </w:tcPr>
          <w:p w14:paraId="357B23FD" w14:textId="77777777" w:rsidR="00B41622" w:rsidRPr="001B326E" w:rsidRDefault="00B41622" w:rsidP="00B41622">
            <w:pPr>
              <w:rPr>
                <w:rFonts w:ascii="Arial" w:hAnsi="Arial" w:cs="Arial"/>
                <w:sz w:val="20"/>
                <w:szCs w:val="20"/>
              </w:rPr>
            </w:pPr>
            <w:r w:rsidRPr="001B326E">
              <w:rPr>
                <w:rFonts w:ascii="Arial" w:hAnsi="Arial" w:cs="Arial"/>
                <w:sz w:val="20"/>
                <w:szCs w:val="20"/>
              </w:rPr>
              <w:t>1.4</w:t>
            </w:r>
          </w:p>
        </w:tc>
        <w:tc>
          <w:tcPr>
            <w:tcW w:w="4111" w:type="dxa"/>
          </w:tcPr>
          <w:p w14:paraId="50205F7A" w14:textId="77777777" w:rsidR="00B41622" w:rsidRPr="001B326E" w:rsidRDefault="00B41622" w:rsidP="00B41622">
            <w:pPr>
              <w:suppressAutoHyphens/>
              <w:spacing w:after="0" w:line="240" w:lineRule="auto"/>
              <w:rPr>
                <w:rFonts w:ascii="Arial" w:eastAsia="Times New Roman" w:hAnsi="Arial" w:cs="Arial"/>
                <w:i/>
                <w:sz w:val="20"/>
                <w:szCs w:val="20"/>
              </w:rPr>
            </w:pPr>
            <w:r w:rsidRPr="001B326E">
              <w:rPr>
                <w:rFonts w:ascii="Arial" w:eastAsia="Times New Roman" w:hAnsi="Arial" w:cs="Arial"/>
                <w:sz w:val="20"/>
                <w:szCs w:val="20"/>
                <w:lang w:eastAsia="ru-RU"/>
              </w:rPr>
              <w:t xml:space="preserve">Число посещений мероприятий организаций культуры </w:t>
            </w:r>
          </w:p>
        </w:tc>
        <w:tc>
          <w:tcPr>
            <w:tcW w:w="1275" w:type="dxa"/>
          </w:tcPr>
          <w:p w14:paraId="04FB9880" w14:textId="77777777" w:rsidR="00B41622" w:rsidRPr="001B326E" w:rsidRDefault="00B41622" w:rsidP="00B41622">
            <w:pPr>
              <w:spacing w:after="0" w:line="240" w:lineRule="auto"/>
              <w:jc w:val="center"/>
              <w:rPr>
                <w:rFonts w:ascii="Arial" w:eastAsia="Calibri" w:hAnsi="Arial" w:cs="Arial"/>
                <w:sz w:val="20"/>
                <w:szCs w:val="20"/>
              </w:rPr>
            </w:pPr>
            <w:r w:rsidRPr="001B326E">
              <w:rPr>
                <w:rFonts w:ascii="Arial" w:eastAsia="Calibri" w:hAnsi="Arial" w:cs="Arial"/>
                <w:sz w:val="20"/>
                <w:szCs w:val="20"/>
              </w:rPr>
              <w:t>тыс. ед.</w:t>
            </w:r>
          </w:p>
        </w:tc>
        <w:tc>
          <w:tcPr>
            <w:tcW w:w="5245" w:type="dxa"/>
          </w:tcPr>
          <w:p w14:paraId="43161D6C"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В соответствии с методикой, утвержденной Постановлением Правительства РФ от 28.01.2025 №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4273978B"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val="en-US" w:eastAsia="ru-RU"/>
              </w:rPr>
            </w:pPr>
            <w:r w:rsidRPr="001B326E">
              <w:rPr>
                <w:rFonts w:ascii="Arial" w:eastAsia="Times New Roman" w:hAnsi="Arial" w:cs="Arial"/>
                <w:sz w:val="20"/>
                <w:szCs w:val="20"/>
                <w:lang w:val="en-US" w:eastAsia="ru-RU"/>
              </w:rPr>
              <w:t xml:space="preserve">I(t) = A(t) + B(t) + C(t) + D(t) + E(t) + F(t) +  K(t) + L(t), </w:t>
            </w:r>
            <w:r w:rsidRPr="001B326E">
              <w:rPr>
                <w:rFonts w:ascii="Arial" w:eastAsia="Times New Roman" w:hAnsi="Arial" w:cs="Arial"/>
                <w:sz w:val="20"/>
                <w:szCs w:val="20"/>
                <w:lang w:eastAsia="ru-RU"/>
              </w:rPr>
              <w:t>где</w:t>
            </w:r>
            <w:r w:rsidRPr="001B326E">
              <w:rPr>
                <w:rFonts w:ascii="Arial" w:eastAsia="Times New Roman" w:hAnsi="Arial" w:cs="Arial"/>
                <w:sz w:val="20"/>
                <w:szCs w:val="20"/>
                <w:lang w:val="en-US" w:eastAsia="ru-RU"/>
              </w:rPr>
              <w:t>:</w:t>
            </w:r>
          </w:p>
          <w:p w14:paraId="67898B22"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I(t) - суммарное число посещений культурных мероприятий;</w:t>
            </w:r>
          </w:p>
          <w:p w14:paraId="22AB76D0"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A(t) - число посещений библиотек;</w:t>
            </w:r>
          </w:p>
          <w:p w14:paraId="26F9CCC6"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B(t) - число посещений культурно-массовых мероприятий учреждений культурно-досугового типа и иных организаций;</w:t>
            </w:r>
          </w:p>
          <w:p w14:paraId="58319F25"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C(t) - число посещений музеев;</w:t>
            </w:r>
          </w:p>
          <w:p w14:paraId="02B338C5"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D(t) - число посещений театров;</w:t>
            </w:r>
          </w:p>
          <w:p w14:paraId="30958761"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E(t) - число посещений парков культуры и отдыха;</w:t>
            </w:r>
          </w:p>
          <w:p w14:paraId="7377555A"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F(t) - число посещений концертных организаций и самостоятельных коллективов;</w:t>
            </w:r>
          </w:p>
          <w:p w14:paraId="4412489E"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lastRenderedPageBreak/>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0C78B709"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L(t) - число посещений культурных мероприятий, проводимых детскими школами искусств по видам искусств;</w:t>
            </w:r>
          </w:p>
          <w:p w14:paraId="0E127B63" w14:textId="77777777" w:rsidR="00B41622" w:rsidRPr="001B326E" w:rsidRDefault="00B41622" w:rsidP="00B41622">
            <w:pPr>
              <w:shd w:val="clear" w:color="auto" w:fill="FFFFFF"/>
              <w:spacing w:after="0" w:line="240" w:lineRule="auto"/>
              <w:ind w:firstLine="204"/>
              <w:jc w:val="both"/>
              <w:rPr>
                <w:rFonts w:ascii="Arial" w:eastAsia="Times New Roman" w:hAnsi="Arial" w:cs="Arial"/>
                <w:sz w:val="20"/>
                <w:szCs w:val="20"/>
                <w:lang w:eastAsia="ru-RU"/>
              </w:rPr>
            </w:pPr>
            <w:r w:rsidRPr="001B326E">
              <w:rPr>
                <w:rFonts w:ascii="Arial" w:eastAsia="Times New Roman" w:hAnsi="Arial" w:cs="Arial"/>
                <w:sz w:val="20"/>
                <w:szCs w:val="20"/>
                <w:lang w:eastAsia="ru-RU"/>
              </w:rPr>
              <w:t>t - отчетный период.</w:t>
            </w:r>
          </w:p>
        </w:tc>
        <w:tc>
          <w:tcPr>
            <w:tcW w:w="2977" w:type="dxa"/>
          </w:tcPr>
          <w:p w14:paraId="76143165" w14:textId="77777777" w:rsidR="00B41622" w:rsidRPr="001B326E" w:rsidRDefault="00B41622" w:rsidP="00B41622">
            <w:pPr>
              <w:widowControl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lastRenderedPageBreak/>
              <w:t xml:space="preserve">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и туризма Московской области, Министерства благоустройства Московской области, иных государственных органов исполнительной власти и органов местного </w:t>
            </w:r>
            <w:proofErr w:type="spellStart"/>
            <w:proofErr w:type="gramStart"/>
            <w:r w:rsidRPr="001B326E">
              <w:rPr>
                <w:rFonts w:ascii="Arial" w:eastAsia="Times New Roman" w:hAnsi="Arial" w:cs="Arial"/>
                <w:sz w:val="20"/>
                <w:szCs w:val="20"/>
                <w:lang w:eastAsia="ru-RU"/>
              </w:rPr>
              <w:t>самоуправ-ления</w:t>
            </w:r>
            <w:proofErr w:type="spellEnd"/>
            <w:proofErr w:type="gramEnd"/>
            <w:r w:rsidRPr="001B326E">
              <w:rPr>
                <w:rFonts w:ascii="Arial" w:eastAsia="Times New Roman" w:hAnsi="Arial" w:cs="Arial"/>
                <w:sz w:val="20"/>
                <w:szCs w:val="20"/>
                <w:lang w:eastAsia="ru-RU"/>
              </w:rPr>
              <w:t>, курирующих деятельность организаций (учреждений), которые проводят культурные мероприятия, в том числе:</w:t>
            </w:r>
          </w:p>
          <w:p w14:paraId="7FB7E4E0" w14:textId="77777777" w:rsidR="00B41622" w:rsidRPr="001B326E" w:rsidRDefault="00B41622" w:rsidP="00B41622">
            <w:pPr>
              <w:widowControl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 xml:space="preserve">АИС «Статистическая </w:t>
            </w:r>
            <w:r w:rsidRPr="001B326E">
              <w:rPr>
                <w:rFonts w:ascii="Arial" w:eastAsia="Times New Roman" w:hAnsi="Arial" w:cs="Arial"/>
                <w:sz w:val="20"/>
                <w:szCs w:val="20"/>
                <w:lang w:eastAsia="ru-RU"/>
              </w:rPr>
              <w:lastRenderedPageBreak/>
              <w:t>отчетность отрасли» - автоматизированная информационная система Министерства культуры Российской Федерации;</w:t>
            </w:r>
          </w:p>
          <w:p w14:paraId="4CD468E0" w14:textId="77777777" w:rsidR="00B41622" w:rsidRPr="001B326E" w:rsidRDefault="00B41622" w:rsidP="00B41622">
            <w:pPr>
              <w:widowControl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t>АИС «Единое информационное пространство в сфере культуры» - автоматизирован-</w:t>
            </w:r>
            <w:proofErr w:type="spellStart"/>
            <w:r w:rsidRPr="001B326E">
              <w:rPr>
                <w:rFonts w:ascii="Arial" w:eastAsia="Times New Roman" w:hAnsi="Arial" w:cs="Arial"/>
                <w:sz w:val="20"/>
                <w:szCs w:val="20"/>
                <w:lang w:eastAsia="ru-RU"/>
              </w:rPr>
              <w:t>ная</w:t>
            </w:r>
            <w:proofErr w:type="spellEnd"/>
            <w:r w:rsidRPr="001B326E">
              <w:rPr>
                <w:rFonts w:ascii="Arial" w:eastAsia="Times New Roman" w:hAnsi="Arial" w:cs="Arial"/>
                <w:sz w:val="20"/>
                <w:szCs w:val="20"/>
                <w:lang w:eastAsia="ru-RU"/>
              </w:rPr>
              <w:t xml:space="preserve"> информационная система Министерства культуры Российской Федерации.</w:t>
            </w:r>
          </w:p>
        </w:tc>
        <w:tc>
          <w:tcPr>
            <w:tcW w:w="1446" w:type="dxa"/>
          </w:tcPr>
          <w:p w14:paraId="0BC82AD3"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B326E">
              <w:rPr>
                <w:rFonts w:ascii="Arial" w:eastAsia="Times New Roman" w:hAnsi="Arial" w:cs="Arial"/>
                <w:sz w:val="20"/>
                <w:szCs w:val="20"/>
                <w:lang w:eastAsia="ru-RU"/>
              </w:rPr>
              <w:lastRenderedPageBreak/>
              <w:t>Квартальная</w:t>
            </w:r>
          </w:p>
          <w:p w14:paraId="191FA524"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6E0F0A4D"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520B1CF7"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0F630647"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64F47D66"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p w14:paraId="127BA752" w14:textId="77777777" w:rsidR="00B41622" w:rsidRPr="001B326E" w:rsidRDefault="00B41622" w:rsidP="00B41622">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B41622" w:rsidRPr="001B326E" w14:paraId="645A9863" w14:textId="77777777" w:rsidTr="00B41622">
        <w:trPr>
          <w:trHeight w:val="253"/>
        </w:trPr>
        <w:tc>
          <w:tcPr>
            <w:tcW w:w="710" w:type="dxa"/>
          </w:tcPr>
          <w:p w14:paraId="10A3D8A9" w14:textId="77777777" w:rsidR="00B41622" w:rsidRPr="001B326E" w:rsidRDefault="00B41622" w:rsidP="00B41622">
            <w:pPr>
              <w:rPr>
                <w:rFonts w:ascii="Arial" w:hAnsi="Arial" w:cs="Arial"/>
                <w:sz w:val="20"/>
                <w:szCs w:val="20"/>
              </w:rPr>
            </w:pPr>
            <w:r w:rsidRPr="001B326E">
              <w:rPr>
                <w:rFonts w:ascii="Arial" w:hAnsi="Arial" w:cs="Arial"/>
                <w:sz w:val="20"/>
                <w:szCs w:val="20"/>
              </w:rPr>
              <w:t>1.5</w:t>
            </w:r>
          </w:p>
        </w:tc>
        <w:tc>
          <w:tcPr>
            <w:tcW w:w="4111" w:type="dxa"/>
          </w:tcPr>
          <w:p w14:paraId="78BB8948"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 xml:space="preserve">Доля детей в возрасте от 5 до 18 лет, охваченных дополнительным образованием сферы культуры </w:t>
            </w:r>
          </w:p>
          <w:p w14:paraId="4D8E90B5" w14:textId="77777777" w:rsidR="00B41622" w:rsidRPr="001B326E" w:rsidRDefault="00B41622" w:rsidP="00B41622">
            <w:pPr>
              <w:spacing w:after="0" w:line="240" w:lineRule="auto"/>
              <w:rPr>
                <w:rFonts w:ascii="Arial" w:hAnsi="Arial" w:cs="Arial"/>
                <w:sz w:val="20"/>
                <w:szCs w:val="20"/>
              </w:rPr>
            </w:pPr>
          </w:p>
        </w:tc>
        <w:tc>
          <w:tcPr>
            <w:tcW w:w="1275" w:type="dxa"/>
          </w:tcPr>
          <w:p w14:paraId="71524BD7" w14:textId="77777777" w:rsidR="00B41622" w:rsidRPr="001B326E" w:rsidRDefault="00B41622" w:rsidP="00B41622">
            <w:pPr>
              <w:spacing w:after="0" w:line="240" w:lineRule="auto"/>
              <w:rPr>
                <w:rFonts w:ascii="Arial" w:hAnsi="Arial" w:cs="Arial"/>
                <w:sz w:val="20"/>
                <w:szCs w:val="20"/>
              </w:rPr>
            </w:pPr>
            <w:r w:rsidRPr="001B326E">
              <w:rPr>
                <w:rFonts w:ascii="Arial" w:eastAsia="Times New Roman" w:hAnsi="Arial" w:cs="Arial"/>
                <w:sz w:val="20"/>
                <w:szCs w:val="20"/>
              </w:rPr>
              <w:t>процент</w:t>
            </w:r>
          </w:p>
        </w:tc>
        <w:tc>
          <w:tcPr>
            <w:tcW w:w="5245" w:type="dxa"/>
          </w:tcPr>
          <w:p w14:paraId="7D345A02" w14:textId="77777777" w:rsidR="00B41622" w:rsidRPr="001B326E" w:rsidRDefault="00B41622" w:rsidP="00B41622">
            <w:pPr>
              <w:widowControl w:val="0"/>
              <w:suppressAutoHyphens/>
              <w:spacing w:after="0" w:line="240" w:lineRule="auto"/>
              <w:rPr>
                <w:rFonts w:ascii="Arial" w:eastAsia="Calibri" w:hAnsi="Arial" w:cs="Arial"/>
                <w:sz w:val="20"/>
                <w:szCs w:val="20"/>
              </w:rPr>
            </w:pPr>
            <w:proofErr w:type="spellStart"/>
            <w:r w:rsidRPr="001B326E">
              <w:rPr>
                <w:rFonts w:ascii="Arial" w:eastAsia="Calibri" w:hAnsi="Arial" w:cs="Arial"/>
                <w:color w:val="000000"/>
                <w:sz w:val="20"/>
                <w:szCs w:val="20"/>
              </w:rPr>
              <w:t>Дд</w:t>
            </w:r>
            <w:proofErr w:type="spellEnd"/>
            <w:r w:rsidRPr="001B326E">
              <w:rPr>
                <w:rFonts w:ascii="Arial" w:eastAsia="Calibri" w:hAnsi="Arial" w:cs="Arial"/>
                <w:color w:val="000000"/>
                <w:sz w:val="20"/>
                <w:szCs w:val="20"/>
              </w:rPr>
              <w:t xml:space="preserve"> = </w:t>
            </w:r>
            <w:proofErr w:type="spellStart"/>
            <w:r w:rsidRPr="001B326E">
              <w:rPr>
                <w:rFonts w:ascii="Arial" w:eastAsia="Calibri" w:hAnsi="Arial" w:cs="Arial"/>
                <w:color w:val="000000"/>
                <w:sz w:val="20"/>
                <w:szCs w:val="20"/>
              </w:rPr>
              <w:t>Кддо</w:t>
            </w:r>
            <w:proofErr w:type="spellEnd"/>
            <w:r w:rsidRPr="001B326E">
              <w:rPr>
                <w:rFonts w:ascii="Arial" w:eastAsia="Calibri" w:hAnsi="Arial" w:cs="Arial"/>
                <w:color w:val="000000"/>
                <w:sz w:val="20"/>
                <w:szCs w:val="20"/>
              </w:rPr>
              <w:t>/ Кд х 100%, где:</w:t>
            </w:r>
            <w:r w:rsidRPr="001B326E">
              <w:rPr>
                <w:rFonts w:ascii="Arial" w:eastAsia="Calibri" w:hAnsi="Arial" w:cs="Arial"/>
                <w:color w:val="000000"/>
                <w:sz w:val="20"/>
                <w:szCs w:val="20"/>
              </w:rPr>
              <w:br/>
            </w:r>
            <w:proofErr w:type="spellStart"/>
            <w:r w:rsidRPr="001B326E">
              <w:rPr>
                <w:rFonts w:ascii="Arial" w:eastAsia="Calibri" w:hAnsi="Arial" w:cs="Arial"/>
                <w:color w:val="000000"/>
                <w:sz w:val="20"/>
                <w:szCs w:val="20"/>
              </w:rPr>
              <w:t>Дд</w:t>
            </w:r>
            <w:proofErr w:type="spellEnd"/>
            <w:r w:rsidRPr="001B326E">
              <w:rPr>
                <w:rFonts w:ascii="Arial" w:eastAsia="Calibri" w:hAnsi="Arial" w:cs="Arial"/>
                <w:color w:val="000000"/>
                <w:sz w:val="20"/>
                <w:szCs w:val="20"/>
              </w:rPr>
              <w:t xml:space="preserve"> - </w:t>
            </w:r>
            <w:r w:rsidRPr="001B326E">
              <w:rPr>
                <w:rFonts w:ascii="Arial" w:eastAsia="Calibri" w:hAnsi="Arial" w:cs="Arial"/>
                <w:sz w:val="20"/>
                <w:szCs w:val="20"/>
              </w:rPr>
              <w:t xml:space="preserve">доля детей в возрасте от 5 до 18 лет, охваченных дополнительным образованием сферы культуры; </w:t>
            </w:r>
          </w:p>
          <w:p w14:paraId="5C6DF5F0" w14:textId="77777777" w:rsidR="00B41622" w:rsidRPr="001B326E" w:rsidRDefault="00B41622" w:rsidP="00B41622">
            <w:pPr>
              <w:widowControl w:val="0"/>
              <w:suppressAutoHyphens/>
              <w:spacing w:after="0" w:line="240" w:lineRule="auto"/>
              <w:rPr>
                <w:rFonts w:ascii="Arial" w:eastAsia="Calibri" w:hAnsi="Arial" w:cs="Arial"/>
                <w:sz w:val="20"/>
                <w:szCs w:val="20"/>
              </w:rPr>
            </w:pPr>
            <w:proofErr w:type="spellStart"/>
            <w:r w:rsidRPr="001B326E">
              <w:rPr>
                <w:rFonts w:ascii="Arial" w:eastAsia="Calibri" w:hAnsi="Arial" w:cs="Arial"/>
                <w:color w:val="000000"/>
                <w:sz w:val="20"/>
                <w:szCs w:val="20"/>
              </w:rPr>
              <w:t>Кддо</w:t>
            </w:r>
            <w:proofErr w:type="spellEnd"/>
            <w:r w:rsidRPr="001B326E">
              <w:rPr>
                <w:rFonts w:ascii="Arial" w:eastAsia="Calibri" w:hAnsi="Arial" w:cs="Arial"/>
                <w:color w:val="000000"/>
                <w:sz w:val="20"/>
                <w:szCs w:val="20"/>
              </w:rPr>
              <w:t xml:space="preserve"> – количество детей, </w:t>
            </w:r>
            <w:r w:rsidRPr="001B326E">
              <w:rPr>
                <w:rFonts w:ascii="Arial" w:eastAsia="Calibri" w:hAnsi="Arial" w:cs="Arial"/>
                <w:sz w:val="20"/>
                <w:szCs w:val="20"/>
              </w:rPr>
              <w:t>охваченных дополнительным образованием сферы культуры;</w:t>
            </w:r>
          </w:p>
          <w:p w14:paraId="0180D1BB" w14:textId="77777777" w:rsidR="00B41622" w:rsidRPr="001B326E" w:rsidRDefault="00B41622" w:rsidP="00B41622">
            <w:pPr>
              <w:widowControl w:val="0"/>
              <w:spacing w:after="0" w:line="240" w:lineRule="auto"/>
              <w:rPr>
                <w:rFonts w:ascii="Arial" w:hAnsi="Arial" w:cs="Arial"/>
                <w:sz w:val="20"/>
                <w:szCs w:val="20"/>
              </w:rPr>
            </w:pPr>
            <w:r w:rsidRPr="001B326E">
              <w:rPr>
                <w:rFonts w:ascii="Arial" w:eastAsia="Calibri" w:hAnsi="Arial" w:cs="Arial"/>
                <w:color w:val="000000"/>
                <w:sz w:val="20"/>
                <w:szCs w:val="20"/>
              </w:rPr>
              <w:t>Кд</w:t>
            </w:r>
            <w:r w:rsidRPr="001B326E">
              <w:rPr>
                <w:rFonts w:ascii="Arial" w:eastAsia="Calibri" w:hAnsi="Arial" w:cs="Arial"/>
                <w:sz w:val="20"/>
                <w:szCs w:val="20"/>
              </w:rPr>
              <w:t xml:space="preserve">  - численность детей в возрасте от 5 до 18 лет</w:t>
            </w:r>
          </w:p>
        </w:tc>
        <w:tc>
          <w:tcPr>
            <w:tcW w:w="2977" w:type="dxa"/>
          </w:tcPr>
          <w:p w14:paraId="45FAA8BB" w14:textId="77777777" w:rsidR="00B41622" w:rsidRPr="001B326E" w:rsidRDefault="00B41622" w:rsidP="00B41622">
            <w:pPr>
              <w:pStyle w:val="Default"/>
              <w:ind w:left="-108" w:right="-108"/>
              <w:jc w:val="center"/>
              <w:rPr>
                <w:rFonts w:ascii="Arial" w:hAnsi="Arial" w:cs="Arial"/>
                <w:sz w:val="20"/>
                <w:szCs w:val="20"/>
              </w:rPr>
            </w:pPr>
            <w:r w:rsidRPr="001B326E">
              <w:rPr>
                <w:rFonts w:ascii="Arial" w:eastAsiaTheme="minorHAnsi" w:hAnsi="Arial" w:cs="Arial"/>
                <w:color w:val="auto"/>
                <w:sz w:val="20"/>
                <w:szCs w:val="20"/>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446" w:type="dxa"/>
          </w:tcPr>
          <w:p w14:paraId="3C27F7CF"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heme="minorEastAsia" w:hAnsi="Arial" w:cs="Arial"/>
                <w:sz w:val="20"/>
                <w:szCs w:val="20"/>
                <w:lang w:eastAsia="ru-RU"/>
              </w:rPr>
              <w:t>Годовой</w:t>
            </w:r>
          </w:p>
        </w:tc>
      </w:tr>
      <w:tr w:rsidR="00B41622" w:rsidRPr="001B326E" w14:paraId="177E2561" w14:textId="77777777" w:rsidTr="00B41622">
        <w:trPr>
          <w:trHeight w:val="253"/>
        </w:trPr>
        <w:tc>
          <w:tcPr>
            <w:tcW w:w="710" w:type="dxa"/>
          </w:tcPr>
          <w:p w14:paraId="02950627" w14:textId="77777777" w:rsidR="00B41622" w:rsidRPr="001B326E" w:rsidRDefault="00B41622" w:rsidP="00B41622">
            <w:pPr>
              <w:rPr>
                <w:rFonts w:ascii="Arial" w:hAnsi="Arial" w:cs="Arial"/>
                <w:sz w:val="20"/>
                <w:szCs w:val="20"/>
              </w:rPr>
            </w:pPr>
            <w:r w:rsidRPr="001B326E">
              <w:rPr>
                <w:rFonts w:ascii="Arial" w:hAnsi="Arial" w:cs="Arial"/>
                <w:sz w:val="20"/>
                <w:szCs w:val="20"/>
              </w:rPr>
              <w:t>1.6</w:t>
            </w:r>
          </w:p>
        </w:tc>
        <w:tc>
          <w:tcPr>
            <w:tcW w:w="4111" w:type="dxa"/>
          </w:tcPr>
          <w:p w14:paraId="2A19C722" w14:textId="77777777" w:rsidR="00B41622" w:rsidRPr="001B326E" w:rsidRDefault="00B41622" w:rsidP="00B41622">
            <w:pPr>
              <w:spacing w:after="0" w:line="240" w:lineRule="auto"/>
              <w:rPr>
                <w:rFonts w:ascii="Arial" w:eastAsia="Times New Roman" w:hAnsi="Arial" w:cs="Arial"/>
                <w:i/>
                <w:sz w:val="20"/>
                <w:szCs w:val="20"/>
              </w:rPr>
            </w:pPr>
            <w:r w:rsidRPr="001B326E">
              <w:rPr>
                <w:rFonts w:ascii="Arial" w:hAnsi="Arial" w:cs="Arial"/>
                <w:sz w:val="20"/>
                <w:szCs w:val="20"/>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tc>
        <w:tc>
          <w:tcPr>
            <w:tcW w:w="1275" w:type="dxa"/>
          </w:tcPr>
          <w:p w14:paraId="39F92956" w14:textId="77777777" w:rsidR="00B41622" w:rsidRPr="001B326E" w:rsidRDefault="00B41622" w:rsidP="00B41622">
            <w:pPr>
              <w:spacing w:after="0" w:line="240" w:lineRule="auto"/>
              <w:rPr>
                <w:rFonts w:ascii="Arial" w:hAnsi="Arial" w:cs="Arial"/>
                <w:sz w:val="20"/>
                <w:szCs w:val="20"/>
              </w:rPr>
            </w:pPr>
            <w:r w:rsidRPr="001B326E">
              <w:rPr>
                <w:rFonts w:ascii="Arial" w:eastAsia="Times New Roman" w:hAnsi="Arial" w:cs="Arial"/>
                <w:sz w:val="20"/>
                <w:szCs w:val="20"/>
              </w:rPr>
              <w:t>процент</w:t>
            </w:r>
          </w:p>
        </w:tc>
        <w:tc>
          <w:tcPr>
            <w:tcW w:w="5245" w:type="dxa"/>
          </w:tcPr>
          <w:p w14:paraId="26B3ABC0" w14:textId="77777777" w:rsidR="00B41622" w:rsidRPr="001B326E" w:rsidRDefault="00B41622" w:rsidP="00B41622">
            <w:pPr>
              <w:widowControl w:val="0"/>
              <w:suppressAutoHyphens/>
              <w:spacing w:after="0" w:line="240" w:lineRule="auto"/>
              <w:rPr>
                <w:rFonts w:ascii="Arial" w:eastAsia="Calibri" w:hAnsi="Arial" w:cs="Arial"/>
                <w:sz w:val="20"/>
                <w:szCs w:val="20"/>
              </w:rPr>
            </w:pPr>
            <w:proofErr w:type="spellStart"/>
            <w:r w:rsidRPr="001B326E">
              <w:rPr>
                <w:rFonts w:ascii="Arial" w:eastAsia="Calibri" w:hAnsi="Arial" w:cs="Arial"/>
                <w:color w:val="000000"/>
                <w:sz w:val="20"/>
                <w:szCs w:val="20"/>
              </w:rPr>
              <w:t>Ддпп</w:t>
            </w:r>
            <w:proofErr w:type="spellEnd"/>
            <w:r w:rsidRPr="001B326E">
              <w:rPr>
                <w:rFonts w:ascii="Arial" w:eastAsia="Calibri" w:hAnsi="Arial" w:cs="Arial"/>
                <w:color w:val="000000"/>
                <w:sz w:val="20"/>
                <w:szCs w:val="20"/>
              </w:rPr>
              <w:t xml:space="preserve"> = </w:t>
            </w:r>
            <w:proofErr w:type="spellStart"/>
            <w:r w:rsidRPr="001B326E">
              <w:rPr>
                <w:rFonts w:ascii="Arial" w:eastAsia="Calibri" w:hAnsi="Arial" w:cs="Arial"/>
                <w:color w:val="000000"/>
                <w:sz w:val="20"/>
                <w:szCs w:val="20"/>
              </w:rPr>
              <w:t>Кдпп</w:t>
            </w:r>
            <w:proofErr w:type="spellEnd"/>
            <w:r w:rsidRPr="001B326E">
              <w:rPr>
                <w:rFonts w:ascii="Arial" w:eastAsia="Calibri" w:hAnsi="Arial" w:cs="Arial"/>
                <w:color w:val="000000"/>
                <w:sz w:val="20"/>
                <w:szCs w:val="20"/>
              </w:rPr>
              <w:t xml:space="preserve">/ </w:t>
            </w:r>
            <w:proofErr w:type="spellStart"/>
            <w:r w:rsidRPr="001B326E">
              <w:rPr>
                <w:rFonts w:ascii="Arial" w:eastAsia="Calibri" w:hAnsi="Arial" w:cs="Arial"/>
                <w:color w:val="000000"/>
                <w:sz w:val="20"/>
                <w:szCs w:val="20"/>
              </w:rPr>
              <w:t>Кддо</w:t>
            </w:r>
            <w:proofErr w:type="spellEnd"/>
            <w:r w:rsidRPr="001B326E">
              <w:rPr>
                <w:rFonts w:ascii="Arial" w:eastAsia="Calibri" w:hAnsi="Arial" w:cs="Arial"/>
                <w:color w:val="000000"/>
                <w:sz w:val="20"/>
                <w:szCs w:val="20"/>
              </w:rPr>
              <w:t xml:space="preserve"> 100%, где:</w:t>
            </w:r>
            <w:r w:rsidRPr="001B326E">
              <w:rPr>
                <w:rFonts w:ascii="Arial" w:eastAsia="Calibri" w:hAnsi="Arial" w:cs="Arial"/>
                <w:color w:val="000000"/>
                <w:sz w:val="20"/>
                <w:szCs w:val="20"/>
              </w:rPr>
              <w:br/>
            </w:r>
            <w:proofErr w:type="spellStart"/>
            <w:r w:rsidRPr="001B326E">
              <w:rPr>
                <w:rFonts w:ascii="Arial" w:eastAsia="Calibri" w:hAnsi="Arial" w:cs="Arial"/>
                <w:color w:val="000000"/>
                <w:sz w:val="20"/>
                <w:szCs w:val="20"/>
              </w:rPr>
              <w:t>Ддпп</w:t>
            </w:r>
            <w:proofErr w:type="spellEnd"/>
            <w:r w:rsidRPr="001B326E">
              <w:rPr>
                <w:rFonts w:ascii="Arial" w:eastAsia="Calibri" w:hAnsi="Arial" w:cs="Arial"/>
                <w:color w:val="000000"/>
                <w:sz w:val="20"/>
                <w:szCs w:val="20"/>
              </w:rPr>
              <w:t xml:space="preserve"> - </w:t>
            </w:r>
            <w:r w:rsidRPr="001B326E">
              <w:rPr>
                <w:rFonts w:ascii="Arial" w:eastAsia="Calibri" w:hAnsi="Arial" w:cs="Arial"/>
                <w:sz w:val="20"/>
                <w:szCs w:val="20"/>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55D0A09E" w14:textId="77777777" w:rsidR="00B41622" w:rsidRPr="001B326E" w:rsidRDefault="00B41622" w:rsidP="00B41622">
            <w:pPr>
              <w:widowControl w:val="0"/>
              <w:suppressAutoHyphens/>
              <w:spacing w:after="0" w:line="240" w:lineRule="auto"/>
              <w:rPr>
                <w:rFonts w:ascii="Arial" w:eastAsia="Calibri" w:hAnsi="Arial" w:cs="Arial"/>
                <w:sz w:val="20"/>
                <w:szCs w:val="20"/>
              </w:rPr>
            </w:pPr>
            <w:proofErr w:type="spellStart"/>
            <w:r w:rsidRPr="001B326E">
              <w:rPr>
                <w:rFonts w:ascii="Arial" w:eastAsia="Calibri" w:hAnsi="Arial" w:cs="Arial"/>
                <w:color w:val="000000"/>
                <w:sz w:val="20"/>
                <w:szCs w:val="20"/>
              </w:rPr>
              <w:t>Кдпп</w:t>
            </w:r>
            <w:proofErr w:type="spellEnd"/>
            <w:r w:rsidRPr="001B326E">
              <w:rPr>
                <w:rFonts w:ascii="Arial" w:eastAsia="Calibri" w:hAnsi="Arial" w:cs="Arial"/>
                <w:color w:val="000000"/>
                <w:sz w:val="20"/>
                <w:szCs w:val="20"/>
              </w:rPr>
              <w:t xml:space="preserve"> – количество </w:t>
            </w:r>
            <w:r w:rsidRPr="001B326E">
              <w:rPr>
                <w:rFonts w:ascii="Arial" w:eastAsia="Calibri" w:hAnsi="Arial" w:cs="Arial"/>
                <w:sz w:val="20"/>
                <w:szCs w:val="20"/>
              </w:rPr>
              <w:t>детей, осваивающих дополнительные предпрофессиональные программы в области искусств за счет бюджетных средств;</w:t>
            </w:r>
          </w:p>
          <w:p w14:paraId="3FAEAC42" w14:textId="77777777" w:rsidR="00B41622" w:rsidRPr="001B326E" w:rsidRDefault="00B41622" w:rsidP="00B41622">
            <w:pPr>
              <w:widowControl w:val="0"/>
              <w:spacing w:after="0" w:line="240" w:lineRule="auto"/>
              <w:rPr>
                <w:rFonts w:ascii="Arial" w:eastAsiaTheme="minorEastAsia" w:hAnsi="Arial" w:cs="Arial"/>
                <w:color w:val="FF0000"/>
                <w:sz w:val="20"/>
                <w:szCs w:val="20"/>
                <w:lang w:eastAsia="ru-RU"/>
              </w:rPr>
            </w:pPr>
            <w:proofErr w:type="spellStart"/>
            <w:r w:rsidRPr="001B326E">
              <w:rPr>
                <w:rFonts w:ascii="Arial" w:eastAsia="Calibri" w:hAnsi="Arial" w:cs="Arial"/>
                <w:color w:val="000000"/>
                <w:sz w:val="20"/>
                <w:szCs w:val="20"/>
              </w:rPr>
              <w:t>Кддо</w:t>
            </w:r>
            <w:proofErr w:type="spellEnd"/>
            <w:r w:rsidRPr="001B326E">
              <w:rPr>
                <w:rFonts w:ascii="Arial" w:eastAsia="Calibri" w:hAnsi="Arial" w:cs="Arial"/>
                <w:color w:val="000000"/>
                <w:sz w:val="20"/>
                <w:szCs w:val="20"/>
              </w:rPr>
              <w:t xml:space="preserve"> – </w:t>
            </w:r>
            <w:r w:rsidRPr="001B326E">
              <w:rPr>
                <w:rFonts w:ascii="Arial" w:eastAsia="Calibri" w:hAnsi="Arial" w:cs="Arial"/>
                <w:sz w:val="20"/>
                <w:szCs w:val="20"/>
              </w:rPr>
              <w:t xml:space="preserve">количество детей, обучающихся в детских школах искусств по видам искусств за счет бюджетных средств </w:t>
            </w:r>
          </w:p>
        </w:tc>
        <w:tc>
          <w:tcPr>
            <w:tcW w:w="2977" w:type="dxa"/>
          </w:tcPr>
          <w:p w14:paraId="2B13382B" w14:textId="77777777" w:rsidR="00B41622" w:rsidRPr="001B326E" w:rsidRDefault="00B41622" w:rsidP="00B41622">
            <w:pPr>
              <w:widowControl w:val="0"/>
              <w:spacing w:after="0" w:line="240" w:lineRule="auto"/>
              <w:ind w:left="-108" w:right="-108"/>
              <w:jc w:val="center"/>
              <w:rPr>
                <w:rFonts w:ascii="Arial" w:eastAsiaTheme="minorEastAsia" w:hAnsi="Arial" w:cs="Arial"/>
                <w:sz w:val="20"/>
                <w:szCs w:val="20"/>
                <w:lang w:eastAsia="ru-RU"/>
              </w:rPr>
            </w:pPr>
            <w:r w:rsidRPr="001B326E">
              <w:rPr>
                <w:rFonts w:ascii="Arial" w:hAnsi="Arial" w:cs="Arial"/>
                <w:sz w:val="20"/>
                <w:szCs w:val="20"/>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446" w:type="dxa"/>
          </w:tcPr>
          <w:p w14:paraId="1B5E9B72"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heme="minorEastAsia" w:hAnsi="Arial" w:cs="Arial"/>
                <w:sz w:val="20"/>
                <w:szCs w:val="20"/>
                <w:lang w:eastAsia="ru-RU"/>
              </w:rPr>
              <w:t>Годовой</w:t>
            </w:r>
          </w:p>
        </w:tc>
      </w:tr>
      <w:tr w:rsidR="00B41622" w:rsidRPr="001B326E" w14:paraId="6F663A73" w14:textId="77777777" w:rsidTr="00B41622">
        <w:trPr>
          <w:trHeight w:val="253"/>
        </w:trPr>
        <w:tc>
          <w:tcPr>
            <w:tcW w:w="710" w:type="dxa"/>
          </w:tcPr>
          <w:p w14:paraId="5D6CC038" w14:textId="77777777" w:rsidR="00B41622" w:rsidRPr="001B326E" w:rsidRDefault="00B41622" w:rsidP="00B41622">
            <w:pPr>
              <w:rPr>
                <w:rFonts w:ascii="Arial" w:hAnsi="Arial" w:cs="Arial"/>
                <w:sz w:val="20"/>
                <w:szCs w:val="20"/>
              </w:rPr>
            </w:pPr>
            <w:r w:rsidRPr="001B326E">
              <w:rPr>
                <w:rFonts w:ascii="Arial" w:hAnsi="Arial" w:cs="Arial"/>
                <w:sz w:val="20"/>
                <w:szCs w:val="20"/>
              </w:rPr>
              <w:t>1.7</w:t>
            </w:r>
          </w:p>
        </w:tc>
        <w:tc>
          <w:tcPr>
            <w:tcW w:w="4111" w:type="dxa"/>
          </w:tcPr>
          <w:p w14:paraId="30171736"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 xml:space="preserve">Количество оснащенных образовательных учреждений в сфере культуры (детских школ искусств по видам искусств) музыкальными инструментами, оборудованием и учебными материалами </w:t>
            </w:r>
          </w:p>
        </w:tc>
        <w:tc>
          <w:tcPr>
            <w:tcW w:w="1275" w:type="dxa"/>
          </w:tcPr>
          <w:p w14:paraId="00E2378E"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единица</w:t>
            </w:r>
          </w:p>
        </w:tc>
        <w:tc>
          <w:tcPr>
            <w:tcW w:w="5245" w:type="dxa"/>
          </w:tcPr>
          <w:p w14:paraId="0179FA43" w14:textId="77777777" w:rsidR="00B41622" w:rsidRPr="001B326E" w:rsidRDefault="00B41622" w:rsidP="00B41622">
            <w:pPr>
              <w:spacing w:after="0" w:line="240" w:lineRule="auto"/>
              <w:rPr>
                <w:rFonts w:ascii="Arial" w:eastAsiaTheme="minorEastAsia" w:hAnsi="Arial" w:cs="Arial"/>
                <w:sz w:val="20"/>
                <w:szCs w:val="20"/>
                <w:lang w:eastAsia="ru-RU"/>
              </w:rPr>
            </w:pPr>
            <w:r w:rsidRPr="001B326E">
              <w:rPr>
                <w:rFonts w:ascii="Arial" w:eastAsiaTheme="minorEastAsia" w:hAnsi="Arial" w:cs="Arial"/>
                <w:sz w:val="20"/>
                <w:szCs w:val="20"/>
                <w:lang w:eastAsia="ru-RU"/>
              </w:rPr>
              <w:t xml:space="preserve">Количество детских школы искусств </w:t>
            </w:r>
            <w:r w:rsidRPr="001B326E">
              <w:rPr>
                <w:rFonts w:ascii="Arial" w:eastAsia="Calibri" w:hAnsi="Arial" w:cs="Arial"/>
                <w:sz w:val="20"/>
                <w:szCs w:val="20"/>
                <w:lang w:eastAsia="ru-RU"/>
              </w:rPr>
              <w:t>по видам искусств и училищ</w:t>
            </w:r>
            <w:r w:rsidRPr="001B326E">
              <w:rPr>
                <w:rFonts w:ascii="Arial" w:eastAsiaTheme="minorEastAsia" w:hAnsi="Arial" w:cs="Arial"/>
                <w:sz w:val="20"/>
                <w:szCs w:val="20"/>
                <w:lang w:eastAsia="ru-RU"/>
              </w:rPr>
              <w:t>, оснащенных музыкальными инструментами, оборудованием и учебными материалами</w:t>
            </w:r>
            <w:r w:rsidRPr="001B326E">
              <w:rPr>
                <w:rFonts w:ascii="Arial" w:hAnsi="Arial" w:cs="Arial"/>
                <w:sz w:val="20"/>
                <w:szCs w:val="20"/>
              </w:rPr>
              <w:t xml:space="preserve"> </w:t>
            </w:r>
          </w:p>
        </w:tc>
        <w:tc>
          <w:tcPr>
            <w:tcW w:w="2977" w:type="dxa"/>
          </w:tcPr>
          <w:p w14:paraId="3F828E3E" w14:textId="77777777" w:rsidR="00B41622" w:rsidRPr="001B326E" w:rsidRDefault="00B41622" w:rsidP="00B41622">
            <w:pPr>
              <w:spacing w:after="0" w:line="240" w:lineRule="auto"/>
              <w:jc w:val="center"/>
              <w:rPr>
                <w:rFonts w:ascii="Arial" w:hAnsi="Arial" w:cs="Arial"/>
                <w:sz w:val="20"/>
                <w:szCs w:val="20"/>
              </w:rPr>
            </w:pPr>
            <w:r w:rsidRPr="001B326E">
              <w:rPr>
                <w:rFonts w:ascii="Arial" w:eastAsia="Times New Roman" w:hAnsi="Arial" w:cs="Arial"/>
                <w:sz w:val="20"/>
                <w:szCs w:val="20"/>
                <w:lang w:eastAsia="ru-RU"/>
              </w:rPr>
              <w:t>Данные учреждений культуры Одинцовского городского округа.</w:t>
            </w:r>
          </w:p>
        </w:tc>
        <w:tc>
          <w:tcPr>
            <w:tcW w:w="1446" w:type="dxa"/>
          </w:tcPr>
          <w:p w14:paraId="0E97C4D1"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imes New Roman" w:hAnsi="Arial" w:cs="Arial"/>
                <w:sz w:val="20"/>
                <w:szCs w:val="20"/>
                <w:lang w:eastAsia="ru-RU"/>
              </w:rPr>
              <w:t>Годовой</w:t>
            </w:r>
          </w:p>
        </w:tc>
      </w:tr>
      <w:tr w:rsidR="00B41622" w:rsidRPr="001B326E" w14:paraId="566520C7" w14:textId="77777777" w:rsidTr="00B41622">
        <w:trPr>
          <w:trHeight w:val="1014"/>
        </w:trPr>
        <w:tc>
          <w:tcPr>
            <w:tcW w:w="710" w:type="dxa"/>
          </w:tcPr>
          <w:p w14:paraId="3FDD3448" w14:textId="77777777" w:rsidR="00B41622" w:rsidRPr="001B326E" w:rsidRDefault="00B41622" w:rsidP="00B41622">
            <w:pPr>
              <w:rPr>
                <w:rFonts w:ascii="Arial" w:hAnsi="Arial" w:cs="Arial"/>
                <w:sz w:val="20"/>
                <w:szCs w:val="20"/>
              </w:rPr>
            </w:pPr>
            <w:r w:rsidRPr="001B326E">
              <w:rPr>
                <w:rFonts w:ascii="Arial" w:hAnsi="Arial" w:cs="Arial"/>
                <w:sz w:val="20"/>
                <w:szCs w:val="20"/>
              </w:rPr>
              <w:lastRenderedPageBreak/>
              <w:t>1.8</w:t>
            </w:r>
          </w:p>
        </w:tc>
        <w:tc>
          <w:tcPr>
            <w:tcW w:w="4111" w:type="dxa"/>
          </w:tcPr>
          <w:p w14:paraId="242B7437"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5" w:type="dxa"/>
          </w:tcPr>
          <w:p w14:paraId="32163574"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единица</w:t>
            </w:r>
          </w:p>
        </w:tc>
        <w:tc>
          <w:tcPr>
            <w:tcW w:w="5245" w:type="dxa"/>
          </w:tcPr>
          <w:p w14:paraId="190D63F5" w14:textId="77777777" w:rsidR="00B41622" w:rsidRPr="001B326E" w:rsidRDefault="00B41622" w:rsidP="00B41622">
            <w:pPr>
              <w:spacing w:after="0" w:line="240" w:lineRule="auto"/>
              <w:rPr>
                <w:rFonts w:ascii="Arial" w:eastAsiaTheme="minorEastAsia" w:hAnsi="Arial" w:cs="Arial"/>
                <w:sz w:val="20"/>
                <w:szCs w:val="20"/>
                <w:lang w:eastAsia="ru-RU"/>
              </w:rPr>
            </w:pPr>
            <w:r w:rsidRPr="001B326E">
              <w:rPr>
                <w:rFonts w:ascii="Arial" w:eastAsiaTheme="minorEastAsia" w:hAnsi="Arial" w:cs="Arial"/>
                <w:sz w:val="20"/>
                <w:szCs w:val="20"/>
                <w:lang w:eastAsia="ru-RU"/>
              </w:rPr>
              <w:t xml:space="preserve">Количество </w:t>
            </w:r>
            <w:r w:rsidRPr="001B326E">
              <w:rPr>
                <w:rFonts w:ascii="Arial" w:eastAsia="Calibri" w:hAnsi="Arial" w:cs="Arial"/>
                <w:sz w:val="20"/>
                <w:szCs w:val="20"/>
                <w:lang w:eastAsia="ru-RU"/>
              </w:rPr>
              <w:t>муниципальных организаций дополнительного образования в сфере культуры Московской области, получивших современное оборудование (музыкальные инструменты)</w:t>
            </w:r>
          </w:p>
        </w:tc>
        <w:tc>
          <w:tcPr>
            <w:tcW w:w="2977" w:type="dxa"/>
          </w:tcPr>
          <w:p w14:paraId="31C0660D" w14:textId="77777777" w:rsidR="00B41622" w:rsidRPr="001B326E" w:rsidRDefault="00B41622" w:rsidP="00B41622">
            <w:pPr>
              <w:spacing w:after="0" w:line="240" w:lineRule="auto"/>
              <w:jc w:val="center"/>
              <w:rPr>
                <w:rFonts w:ascii="Arial" w:hAnsi="Arial" w:cs="Arial"/>
                <w:sz w:val="20"/>
                <w:szCs w:val="20"/>
              </w:rPr>
            </w:pPr>
            <w:r w:rsidRPr="001B326E">
              <w:rPr>
                <w:rFonts w:ascii="Arial" w:eastAsia="Times New Roman" w:hAnsi="Arial" w:cs="Arial"/>
                <w:sz w:val="20"/>
                <w:szCs w:val="20"/>
                <w:lang w:eastAsia="ru-RU"/>
              </w:rPr>
              <w:t>Данные учреждений культуры Одинцовского городского округа.</w:t>
            </w:r>
          </w:p>
        </w:tc>
        <w:tc>
          <w:tcPr>
            <w:tcW w:w="1446" w:type="dxa"/>
          </w:tcPr>
          <w:p w14:paraId="3D17D578"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imes New Roman" w:hAnsi="Arial" w:cs="Arial"/>
                <w:sz w:val="20"/>
                <w:szCs w:val="20"/>
                <w:lang w:eastAsia="ru-RU"/>
              </w:rPr>
              <w:t>Годовой</w:t>
            </w:r>
          </w:p>
        </w:tc>
      </w:tr>
      <w:tr w:rsidR="00B41622" w:rsidRPr="001B326E" w14:paraId="39E6D9C1" w14:textId="77777777" w:rsidTr="00B41622">
        <w:trPr>
          <w:trHeight w:val="253"/>
        </w:trPr>
        <w:tc>
          <w:tcPr>
            <w:tcW w:w="710" w:type="dxa"/>
          </w:tcPr>
          <w:p w14:paraId="00A75760" w14:textId="77777777" w:rsidR="00B41622" w:rsidRPr="001B326E" w:rsidRDefault="00B41622" w:rsidP="00B41622">
            <w:pPr>
              <w:rPr>
                <w:rFonts w:ascii="Arial" w:hAnsi="Arial" w:cs="Arial"/>
                <w:sz w:val="20"/>
                <w:szCs w:val="20"/>
              </w:rPr>
            </w:pPr>
            <w:r w:rsidRPr="001B326E">
              <w:rPr>
                <w:rFonts w:ascii="Arial" w:hAnsi="Arial" w:cs="Arial"/>
                <w:sz w:val="20"/>
                <w:szCs w:val="20"/>
              </w:rPr>
              <w:t>1.9</w:t>
            </w:r>
          </w:p>
        </w:tc>
        <w:tc>
          <w:tcPr>
            <w:tcW w:w="4111" w:type="dxa"/>
          </w:tcPr>
          <w:p w14:paraId="2ECFB2A0" w14:textId="77777777" w:rsidR="00B41622" w:rsidRPr="001B326E" w:rsidRDefault="00B41622" w:rsidP="00B41622">
            <w:pPr>
              <w:spacing w:after="0" w:line="240" w:lineRule="auto"/>
              <w:rPr>
                <w:rFonts w:ascii="Arial" w:hAnsi="Arial" w:cs="Arial"/>
                <w:sz w:val="20"/>
                <w:szCs w:val="20"/>
              </w:rPr>
            </w:pPr>
            <w:r w:rsidRPr="001B326E">
              <w:rPr>
                <w:rFonts w:ascii="Arial" w:hAnsi="Arial" w:cs="Arial"/>
                <w:sz w:val="20"/>
                <w:szCs w:val="20"/>
              </w:rPr>
              <w:t>Туристский поток</w:t>
            </w:r>
          </w:p>
        </w:tc>
        <w:tc>
          <w:tcPr>
            <w:tcW w:w="1275" w:type="dxa"/>
          </w:tcPr>
          <w:p w14:paraId="7104792B" w14:textId="77777777" w:rsidR="00B41622" w:rsidRPr="001B326E" w:rsidRDefault="00B41622" w:rsidP="00B41622">
            <w:pPr>
              <w:spacing w:after="0" w:line="240" w:lineRule="auto"/>
              <w:jc w:val="center"/>
              <w:rPr>
                <w:rFonts w:ascii="Arial" w:eastAsia="Times New Roman" w:hAnsi="Arial" w:cs="Arial"/>
                <w:sz w:val="20"/>
                <w:szCs w:val="20"/>
              </w:rPr>
            </w:pPr>
            <w:r w:rsidRPr="001B326E">
              <w:rPr>
                <w:rFonts w:ascii="Arial" w:eastAsia="Times New Roman" w:hAnsi="Arial" w:cs="Arial"/>
                <w:sz w:val="20"/>
                <w:szCs w:val="20"/>
              </w:rPr>
              <w:t>млн. человек</w:t>
            </w:r>
          </w:p>
        </w:tc>
        <w:tc>
          <w:tcPr>
            <w:tcW w:w="5245" w:type="dxa"/>
          </w:tcPr>
          <w:p w14:paraId="53A9522E" w14:textId="77777777" w:rsidR="00B41622" w:rsidRPr="001B326E" w:rsidRDefault="00B41622" w:rsidP="00B41622">
            <w:pPr>
              <w:spacing w:after="0" w:line="240" w:lineRule="auto"/>
              <w:rPr>
                <w:rFonts w:ascii="Arial" w:hAnsi="Arial" w:cs="Arial"/>
                <w:color w:val="111111"/>
                <w:sz w:val="20"/>
                <w:szCs w:val="20"/>
              </w:rPr>
            </w:pPr>
            <w:r w:rsidRPr="001B326E">
              <w:rPr>
                <w:rFonts w:ascii="Arial" w:hAnsi="Arial" w:cs="Arial"/>
                <w:color w:val="111111"/>
                <w:sz w:val="20"/>
                <w:szCs w:val="20"/>
              </w:rPr>
              <w:t>ТП = (</w:t>
            </w:r>
            <w:proofErr w:type="spellStart"/>
            <w:r w:rsidRPr="001B326E">
              <w:rPr>
                <w:rFonts w:ascii="Arial" w:hAnsi="Arial" w:cs="Arial"/>
                <w:color w:val="111111"/>
                <w:sz w:val="20"/>
                <w:szCs w:val="20"/>
              </w:rPr>
              <w:t>Ткср</w:t>
            </w:r>
            <w:proofErr w:type="spellEnd"/>
            <w:r w:rsidRPr="001B326E">
              <w:rPr>
                <w:rFonts w:ascii="Arial" w:hAnsi="Arial" w:cs="Arial"/>
                <w:color w:val="111111"/>
                <w:sz w:val="20"/>
                <w:szCs w:val="20"/>
              </w:rPr>
              <w:t xml:space="preserve"> + </w:t>
            </w:r>
            <w:proofErr w:type="spellStart"/>
            <w:r w:rsidRPr="001B326E">
              <w:rPr>
                <w:rFonts w:ascii="Arial" w:hAnsi="Arial" w:cs="Arial"/>
                <w:color w:val="111111"/>
                <w:sz w:val="20"/>
                <w:szCs w:val="20"/>
              </w:rPr>
              <w:t>Тсв</w:t>
            </w:r>
            <w:proofErr w:type="spellEnd"/>
            <w:r w:rsidRPr="001B326E">
              <w:rPr>
                <w:rFonts w:ascii="Arial" w:hAnsi="Arial" w:cs="Arial"/>
                <w:color w:val="111111"/>
                <w:sz w:val="20"/>
                <w:szCs w:val="20"/>
              </w:rPr>
              <w:t>) / 1 000 000, где:</w:t>
            </w:r>
          </w:p>
          <w:p w14:paraId="21C291FE" w14:textId="77777777" w:rsidR="00B41622" w:rsidRPr="001B326E" w:rsidRDefault="00B41622" w:rsidP="00B41622">
            <w:pPr>
              <w:spacing w:after="0" w:line="240" w:lineRule="auto"/>
              <w:rPr>
                <w:rFonts w:ascii="Arial" w:hAnsi="Arial" w:cs="Arial"/>
                <w:color w:val="111111"/>
                <w:sz w:val="20"/>
                <w:szCs w:val="20"/>
              </w:rPr>
            </w:pPr>
            <w:r w:rsidRPr="001B326E">
              <w:rPr>
                <w:rFonts w:ascii="Arial" w:hAnsi="Arial" w:cs="Arial"/>
                <w:color w:val="111111"/>
                <w:sz w:val="20"/>
                <w:szCs w:val="20"/>
              </w:rPr>
              <w:t xml:space="preserve">ТП </w:t>
            </w:r>
            <w:r w:rsidRPr="001B326E">
              <w:rPr>
                <w:rFonts w:ascii="Arial" w:eastAsia="Times New Roman" w:hAnsi="Arial" w:cs="Arial"/>
                <w:sz w:val="20"/>
                <w:szCs w:val="20"/>
              </w:rPr>
              <w:t>–</w:t>
            </w:r>
            <w:r w:rsidRPr="001B326E">
              <w:rPr>
                <w:rFonts w:ascii="Arial" w:hAnsi="Arial" w:cs="Arial"/>
                <w:color w:val="111111"/>
                <w:sz w:val="20"/>
                <w:szCs w:val="20"/>
              </w:rPr>
              <w:t xml:space="preserve"> объем туристского потока; </w:t>
            </w:r>
          </w:p>
          <w:p w14:paraId="40678A9A" w14:textId="77777777" w:rsidR="00B41622" w:rsidRPr="001B326E" w:rsidRDefault="00B41622" w:rsidP="00B41622">
            <w:pPr>
              <w:spacing w:after="0" w:line="240" w:lineRule="auto"/>
              <w:jc w:val="both"/>
              <w:rPr>
                <w:rFonts w:ascii="Arial" w:hAnsi="Arial" w:cs="Arial"/>
                <w:color w:val="111111"/>
                <w:sz w:val="20"/>
                <w:szCs w:val="20"/>
              </w:rPr>
            </w:pPr>
            <w:proofErr w:type="spellStart"/>
            <w:r w:rsidRPr="001B326E">
              <w:rPr>
                <w:rFonts w:ascii="Arial" w:hAnsi="Arial" w:cs="Arial"/>
                <w:color w:val="111111"/>
                <w:sz w:val="20"/>
                <w:szCs w:val="20"/>
              </w:rPr>
              <w:t>Ткср</w:t>
            </w:r>
            <w:proofErr w:type="spellEnd"/>
            <w:r w:rsidRPr="001B326E">
              <w:rPr>
                <w:rFonts w:ascii="Arial" w:hAnsi="Arial" w:cs="Arial"/>
                <w:color w:val="111111"/>
                <w:sz w:val="20"/>
                <w:szCs w:val="20"/>
              </w:rPr>
              <w:t> </w:t>
            </w:r>
            <w:r w:rsidRPr="001B326E">
              <w:rPr>
                <w:rFonts w:ascii="Arial" w:eastAsia="Times New Roman" w:hAnsi="Arial" w:cs="Arial"/>
                <w:sz w:val="20"/>
                <w:szCs w:val="20"/>
              </w:rPr>
              <w:t>– </w:t>
            </w:r>
            <w:r w:rsidRPr="001B326E">
              <w:rPr>
                <w:rFonts w:ascii="Arial" w:hAnsi="Arial" w:cs="Arial"/>
                <w:color w:val="111111"/>
                <w:sz w:val="20"/>
                <w:szCs w:val="20"/>
              </w:rPr>
              <w:t xml:space="preserve">число туристов, размещенных в коллективных средствах размещения, человек; </w:t>
            </w:r>
          </w:p>
          <w:p w14:paraId="5F3CFACE" w14:textId="77777777" w:rsidR="00B41622" w:rsidRPr="001B326E" w:rsidRDefault="00B41622" w:rsidP="00B41622">
            <w:pPr>
              <w:spacing w:after="0" w:line="240" w:lineRule="auto"/>
              <w:jc w:val="both"/>
              <w:rPr>
                <w:rFonts w:ascii="Arial" w:hAnsi="Arial" w:cs="Arial"/>
                <w:color w:val="111111"/>
                <w:sz w:val="20"/>
                <w:szCs w:val="20"/>
              </w:rPr>
            </w:pPr>
            <w:proofErr w:type="spellStart"/>
            <w:r w:rsidRPr="001B326E">
              <w:rPr>
                <w:rFonts w:ascii="Arial" w:hAnsi="Arial" w:cs="Arial"/>
                <w:color w:val="111111"/>
                <w:sz w:val="20"/>
                <w:szCs w:val="20"/>
              </w:rPr>
              <w:t>Тсв</w:t>
            </w:r>
            <w:proofErr w:type="spellEnd"/>
            <w:r w:rsidRPr="001B326E">
              <w:rPr>
                <w:rFonts w:ascii="Arial" w:hAnsi="Arial" w:cs="Arial"/>
                <w:color w:val="111111"/>
                <w:sz w:val="20"/>
                <w:szCs w:val="20"/>
              </w:rPr>
              <w:t> </w:t>
            </w:r>
            <w:r w:rsidRPr="001B326E">
              <w:rPr>
                <w:rFonts w:ascii="Arial" w:eastAsia="Times New Roman" w:hAnsi="Arial" w:cs="Arial"/>
                <w:sz w:val="20"/>
                <w:szCs w:val="20"/>
              </w:rPr>
              <w:t>–</w:t>
            </w:r>
            <w:r w:rsidRPr="001B326E">
              <w:rPr>
                <w:rFonts w:ascii="Arial" w:hAnsi="Arial" w:cs="Arial"/>
                <w:color w:val="111111"/>
                <w:sz w:val="20"/>
                <w:szCs w:val="20"/>
              </w:rPr>
              <w:t> число туристов, размещенных в иных средствах размещения, человек.</w:t>
            </w:r>
          </w:p>
        </w:tc>
        <w:tc>
          <w:tcPr>
            <w:tcW w:w="2977" w:type="dxa"/>
          </w:tcPr>
          <w:p w14:paraId="416E87E7" w14:textId="77777777" w:rsidR="00B41622" w:rsidRPr="001B326E" w:rsidRDefault="00B41622" w:rsidP="00B41622">
            <w:pPr>
              <w:widowControl w:val="0"/>
              <w:spacing w:after="0" w:line="240" w:lineRule="auto"/>
              <w:ind w:left="-108" w:right="-108"/>
              <w:jc w:val="center"/>
              <w:rPr>
                <w:rFonts w:ascii="Arial" w:hAnsi="Arial" w:cs="Arial"/>
                <w:sz w:val="20"/>
                <w:szCs w:val="20"/>
              </w:rPr>
            </w:pPr>
            <w:r w:rsidRPr="001B326E">
              <w:rPr>
                <w:rFonts w:ascii="Arial" w:hAnsi="Arial" w:cs="Arial"/>
                <w:sz w:val="20"/>
                <w:szCs w:val="20"/>
              </w:rPr>
              <w:t xml:space="preserve">Данные коллективных средств размещения, РГИС, ООО «Агентство </w:t>
            </w:r>
            <w:proofErr w:type="spellStart"/>
            <w:r w:rsidRPr="001B326E">
              <w:rPr>
                <w:rFonts w:ascii="Arial" w:hAnsi="Arial" w:cs="Arial"/>
                <w:sz w:val="20"/>
                <w:szCs w:val="20"/>
              </w:rPr>
              <w:t>Маркет</w:t>
            </w:r>
            <w:proofErr w:type="spellEnd"/>
            <w:r w:rsidRPr="001B326E">
              <w:rPr>
                <w:rFonts w:ascii="Arial" w:hAnsi="Arial" w:cs="Arial"/>
                <w:sz w:val="20"/>
                <w:szCs w:val="20"/>
              </w:rPr>
              <w:t xml:space="preserve"> </w:t>
            </w:r>
            <w:proofErr w:type="spellStart"/>
            <w:r w:rsidRPr="001B326E">
              <w:rPr>
                <w:rFonts w:ascii="Arial" w:hAnsi="Arial" w:cs="Arial"/>
                <w:sz w:val="20"/>
                <w:szCs w:val="20"/>
              </w:rPr>
              <w:t>Гайд</w:t>
            </w:r>
            <w:proofErr w:type="spellEnd"/>
            <w:r w:rsidRPr="001B326E">
              <w:rPr>
                <w:rFonts w:ascii="Arial" w:hAnsi="Arial" w:cs="Arial"/>
                <w:sz w:val="20"/>
                <w:szCs w:val="20"/>
              </w:rPr>
              <w:t xml:space="preserve">». </w:t>
            </w:r>
          </w:p>
        </w:tc>
        <w:tc>
          <w:tcPr>
            <w:tcW w:w="1446" w:type="dxa"/>
          </w:tcPr>
          <w:p w14:paraId="4860854E" w14:textId="77777777" w:rsidR="00B41622" w:rsidRPr="001B326E" w:rsidRDefault="00B41622" w:rsidP="00B41622">
            <w:pPr>
              <w:widowControl w:val="0"/>
              <w:spacing w:after="0" w:line="240" w:lineRule="auto"/>
              <w:jc w:val="center"/>
              <w:rPr>
                <w:rFonts w:ascii="Arial" w:eastAsiaTheme="minorEastAsia" w:hAnsi="Arial" w:cs="Arial"/>
                <w:sz w:val="20"/>
                <w:szCs w:val="20"/>
                <w:lang w:eastAsia="ru-RU"/>
              </w:rPr>
            </w:pPr>
            <w:r w:rsidRPr="001B326E">
              <w:rPr>
                <w:rFonts w:ascii="Arial" w:eastAsiaTheme="minorEastAsia" w:hAnsi="Arial" w:cs="Arial"/>
                <w:sz w:val="20"/>
                <w:szCs w:val="20"/>
                <w:lang w:eastAsia="ru-RU"/>
              </w:rPr>
              <w:t>Годовой</w:t>
            </w:r>
          </w:p>
        </w:tc>
      </w:tr>
    </w:tbl>
    <w:p w14:paraId="683C8179" w14:textId="77777777" w:rsidR="00B41622" w:rsidRPr="00B41622" w:rsidRDefault="00B41622" w:rsidP="00B41622">
      <w:pPr>
        <w:widowControl w:val="0"/>
        <w:tabs>
          <w:tab w:val="left" w:pos="14085"/>
        </w:tabs>
        <w:autoSpaceDE w:val="0"/>
        <w:autoSpaceDN w:val="0"/>
        <w:spacing w:after="0" w:line="240" w:lineRule="auto"/>
        <w:ind w:firstLine="539"/>
        <w:jc w:val="both"/>
        <w:rPr>
          <w:rFonts w:ascii="Arial" w:eastAsia="Calibri" w:hAnsi="Arial" w:cs="Arial"/>
          <w:sz w:val="24"/>
          <w:szCs w:val="24"/>
        </w:rPr>
      </w:pPr>
      <w:r w:rsidRPr="00B41622">
        <w:rPr>
          <w:rFonts w:ascii="Arial" w:eastAsia="Calibri" w:hAnsi="Arial" w:cs="Arial"/>
          <w:sz w:val="24"/>
          <w:szCs w:val="24"/>
        </w:rPr>
        <w:tab/>
      </w:r>
    </w:p>
    <w:p w14:paraId="5657B7A0" w14:textId="6B10BFB2" w:rsidR="00B41622" w:rsidRPr="00B41622" w:rsidRDefault="00B41622" w:rsidP="00B41622">
      <w:pPr>
        <w:widowControl w:val="0"/>
        <w:autoSpaceDE w:val="0"/>
        <w:autoSpaceDN w:val="0"/>
        <w:spacing w:after="0" w:line="240" w:lineRule="auto"/>
        <w:ind w:firstLine="539"/>
        <w:jc w:val="both"/>
        <w:rPr>
          <w:rFonts w:ascii="Arial" w:eastAsia="Times New Roman" w:hAnsi="Arial" w:cs="Arial"/>
          <w:sz w:val="24"/>
          <w:szCs w:val="24"/>
          <w:lang w:eastAsia="ru-RU"/>
        </w:rPr>
      </w:pPr>
      <w:r w:rsidRPr="00B41622">
        <w:rPr>
          <w:rFonts w:ascii="Arial" w:eastAsia="Calibri" w:hAnsi="Arial" w:cs="Arial"/>
          <w:sz w:val="24"/>
          <w:szCs w:val="24"/>
        </w:rPr>
        <w:t xml:space="preserve">Председатель Комитета по культуре                                                                                                </w:t>
      </w:r>
      <w:r>
        <w:rPr>
          <w:rFonts w:ascii="Arial" w:eastAsia="Calibri" w:hAnsi="Arial" w:cs="Arial"/>
          <w:sz w:val="24"/>
          <w:szCs w:val="24"/>
        </w:rPr>
        <w:t xml:space="preserve">                </w:t>
      </w:r>
      <w:r w:rsidRPr="00B41622">
        <w:rPr>
          <w:rFonts w:ascii="Arial" w:eastAsia="Calibri" w:hAnsi="Arial" w:cs="Arial"/>
          <w:sz w:val="24"/>
          <w:szCs w:val="24"/>
        </w:rPr>
        <w:t xml:space="preserve">            Е.Ю. Хворостьянова</w:t>
      </w:r>
    </w:p>
    <w:p w14:paraId="7DED96BB" w14:textId="6079953F" w:rsidR="00B41622" w:rsidRPr="00B41622" w:rsidRDefault="00B41622" w:rsidP="000B4FFB">
      <w:pPr>
        <w:spacing w:after="0" w:line="240" w:lineRule="auto"/>
        <w:rPr>
          <w:rFonts w:ascii="Arial" w:hAnsi="Arial" w:cs="Arial"/>
          <w:sz w:val="24"/>
          <w:szCs w:val="24"/>
          <w:highlight w:val="yellow"/>
        </w:rPr>
      </w:pPr>
    </w:p>
    <w:tbl>
      <w:tblPr>
        <w:tblW w:w="14742" w:type="dxa"/>
        <w:tblLook w:val="04A0" w:firstRow="1" w:lastRow="0" w:firstColumn="1" w:lastColumn="0" w:noHBand="0" w:noVBand="1"/>
      </w:tblPr>
      <w:tblGrid>
        <w:gridCol w:w="560"/>
        <w:gridCol w:w="3193"/>
        <w:gridCol w:w="4171"/>
        <w:gridCol w:w="1461"/>
        <w:gridCol w:w="5752"/>
      </w:tblGrid>
      <w:tr w:rsidR="00B41622" w:rsidRPr="001B326E" w14:paraId="31743481" w14:textId="77777777" w:rsidTr="006D6C8F">
        <w:trPr>
          <w:trHeight w:val="20"/>
        </w:trPr>
        <w:tc>
          <w:tcPr>
            <w:tcW w:w="558" w:type="dxa"/>
            <w:tcBorders>
              <w:top w:val="nil"/>
              <w:left w:val="nil"/>
              <w:bottom w:val="nil"/>
              <w:right w:val="nil"/>
            </w:tcBorders>
            <w:shd w:val="clear" w:color="000000" w:fill="FFFFFF"/>
            <w:noWrap/>
            <w:vAlign w:val="bottom"/>
            <w:hideMark/>
          </w:tcPr>
          <w:p w14:paraId="485BC997" w14:textId="77777777" w:rsidR="00B41622" w:rsidRPr="001B326E" w:rsidRDefault="00B41622" w:rsidP="00B41622">
            <w:pPr>
              <w:spacing w:after="0" w:line="240" w:lineRule="auto"/>
              <w:rPr>
                <w:rFonts w:ascii="Arial" w:eastAsia="Times New Roman" w:hAnsi="Arial" w:cs="Arial"/>
                <w:color w:val="000000"/>
                <w:sz w:val="24"/>
                <w:szCs w:val="24"/>
                <w:lang w:eastAsia="ru-RU"/>
              </w:rPr>
            </w:pPr>
            <w:bookmarkStart w:id="2" w:name="RANGE!A1:E79"/>
            <w:r w:rsidRPr="001B326E">
              <w:rPr>
                <w:rFonts w:ascii="Arial" w:eastAsia="Times New Roman" w:hAnsi="Arial" w:cs="Arial"/>
                <w:color w:val="000000"/>
                <w:sz w:val="24"/>
                <w:szCs w:val="24"/>
                <w:lang w:eastAsia="ru-RU"/>
              </w:rPr>
              <w:t> </w:t>
            </w:r>
            <w:bookmarkEnd w:id="2"/>
          </w:p>
        </w:tc>
        <w:tc>
          <w:tcPr>
            <w:tcW w:w="3193" w:type="dxa"/>
            <w:tcBorders>
              <w:top w:val="nil"/>
              <w:left w:val="nil"/>
              <w:bottom w:val="nil"/>
              <w:right w:val="nil"/>
            </w:tcBorders>
            <w:shd w:val="clear" w:color="000000" w:fill="FFFFFF"/>
            <w:noWrap/>
            <w:vAlign w:val="bottom"/>
            <w:hideMark/>
          </w:tcPr>
          <w:p w14:paraId="04517369" w14:textId="77777777" w:rsidR="00B41622" w:rsidRPr="001B326E" w:rsidRDefault="00B41622" w:rsidP="00B41622">
            <w:pPr>
              <w:spacing w:after="0" w:line="240" w:lineRule="auto"/>
              <w:rPr>
                <w:rFonts w:ascii="Arial" w:eastAsia="Times New Roman" w:hAnsi="Arial" w:cs="Arial"/>
                <w:color w:val="000000"/>
                <w:sz w:val="24"/>
                <w:szCs w:val="24"/>
                <w:lang w:eastAsia="ru-RU"/>
              </w:rPr>
            </w:pPr>
            <w:r w:rsidRPr="001B326E">
              <w:rPr>
                <w:rFonts w:ascii="Arial" w:eastAsia="Times New Roman" w:hAnsi="Arial" w:cs="Arial"/>
                <w:color w:val="000000"/>
                <w:sz w:val="24"/>
                <w:szCs w:val="24"/>
                <w:lang w:eastAsia="ru-RU"/>
              </w:rPr>
              <w:t> </w:t>
            </w:r>
          </w:p>
        </w:tc>
        <w:tc>
          <w:tcPr>
            <w:tcW w:w="4172" w:type="dxa"/>
            <w:tcBorders>
              <w:top w:val="nil"/>
              <w:left w:val="nil"/>
              <w:bottom w:val="nil"/>
              <w:right w:val="nil"/>
            </w:tcBorders>
            <w:shd w:val="clear" w:color="000000" w:fill="FFFFFF"/>
            <w:noWrap/>
            <w:vAlign w:val="bottom"/>
            <w:hideMark/>
          </w:tcPr>
          <w:p w14:paraId="43C5368C" w14:textId="77777777" w:rsidR="00B41622" w:rsidRPr="001B326E" w:rsidRDefault="00B41622" w:rsidP="00B41622">
            <w:pPr>
              <w:spacing w:after="0" w:line="240" w:lineRule="auto"/>
              <w:rPr>
                <w:rFonts w:ascii="Arial" w:eastAsia="Times New Roman" w:hAnsi="Arial" w:cs="Arial"/>
                <w:color w:val="000000"/>
                <w:sz w:val="24"/>
                <w:szCs w:val="24"/>
                <w:lang w:eastAsia="ru-RU"/>
              </w:rPr>
            </w:pPr>
            <w:r w:rsidRPr="001B326E">
              <w:rPr>
                <w:rFonts w:ascii="Arial" w:eastAsia="Times New Roman" w:hAnsi="Arial" w:cs="Arial"/>
                <w:color w:val="000000"/>
                <w:sz w:val="24"/>
                <w:szCs w:val="24"/>
                <w:lang w:eastAsia="ru-RU"/>
              </w:rPr>
              <w:t> </w:t>
            </w:r>
          </w:p>
        </w:tc>
        <w:tc>
          <w:tcPr>
            <w:tcW w:w="1461" w:type="dxa"/>
            <w:tcBorders>
              <w:top w:val="nil"/>
              <w:left w:val="nil"/>
              <w:bottom w:val="nil"/>
              <w:right w:val="nil"/>
            </w:tcBorders>
            <w:shd w:val="clear" w:color="000000" w:fill="FFFFFF"/>
            <w:noWrap/>
            <w:vAlign w:val="bottom"/>
            <w:hideMark/>
          </w:tcPr>
          <w:p w14:paraId="7FCA638F" w14:textId="77777777" w:rsidR="00B41622" w:rsidRPr="001B326E" w:rsidRDefault="00B41622" w:rsidP="00B41622">
            <w:pPr>
              <w:spacing w:after="0" w:line="240" w:lineRule="auto"/>
              <w:rPr>
                <w:rFonts w:ascii="Arial" w:eastAsia="Times New Roman" w:hAnsi="Arial" w:cs="Arial"/>
                <w:color w:val="000000"/>
                <w:sz w:val="24"/>
                <w:szCs w:val="24"/>
                <w:lang w:eastAsia="ru-RU"/>
              </w:rPr>
            </w:pPr>
            <w:r w:rsidRPr="001B326E">
              <w:rPr>
                <w:rFonts w:ascii="Arial" w:eastAsia="Times New Roman" w:hAnsi="Arial" w:cs="Arial"/>
                <w:color w:val="000000"/>
                <w:sz w:val="24"/>
                <w:szCs w:val="24"/>
                <w:lang w:eastAsia="ru-RU"/>
              </w:rPr>
              <w:t> </w:t>
            </w:r>
          </w:p>
        </w:tc>
        <w:tc>
          <w:tcPr>
            <w:tcW w:w="5753" w:type="dxa"/>
            <w:tcBorders>
              <w:top w:val="nil"/>
              <w:left w:val="nil"/>
              <w:bottom w:val="nil"/>
              <w:right w:val="nil"/>
            </w:tcBorders>
            <w:shd w:val="clear" w:color="000000" w:fill="FFFFFF"/>
            <w:vAlign w:val="center"/>
            <w:hideMark/>
          </w:tcPr>
          <w:p w14:paraId="54E5ECF5" w14:textId="77777777" w:rsidR="00B41622" w:rsidRPr="001B326E" w:rsidRDefault="00B41622" w:rsidP="00B41622">
            <w:pPr>
              <w:spacing w:after="0" w:line="240" w:lineRule="auto"/>
              <w:jc w:val="center"/>
              <w:rPr>
                <w:rFonts w:ascii="Arial" w:eastAsia="Times New Roman" w:hAnsi="Arial" w:cs="Arial"/>
                <w:color w:val="000000"/>
                <w:sz w:val="24"/>
                <w:szCs w:val="24"/>
                <w:lang w:eastAsia="ru-RU"/>
              </w:rPr>
            </w:pPr>
            <w:r w:rsidRPr="001B326E">
              <w:rPr>
                <w:rFonts w:ascii="Arial" w:eastAsia="Times New Roman" w:hAnsi="Arial" w:cs="Arial"/>
                <w:color w:val="000000"/>
                <w:sz w:val="24"/>
                <w:szCs w:val="24"/>
                <w:lang w:eastAsia="ru-RU"/>
              </w:rPr>
              <w:t xml:space="preserve">                                                                                                                                                                                                                                                                                                                                                                                                              </w:t>
            </w:r>
          </w:p>
          <w:p w14:paraId="4F6B53C2" w14:textId="77777777" w:rsidR="00B41622" w:rsidRPr="001B326E" w:rsidRDefault="00B41622" w:rsidP="00B41622">
            <w:pPr>
              <w:spacing w:after="0" w:line="240" w:lineRule="auto"/>
              <w:jc w:val="center"/>
              <w:rPr>
                <w:rFonts w:ascii="Arial" w:eastAsia="Times New Roman" w:hAnsi="Arial" w:cs="Arial"/>
                <w:color w:val="000000"/>
                <w:sz w:val="24"/>
                <w:szCs w:val="24"/>
                <w:lang w:eastAsia="ru-RU"/>
              </w:rPr>
            </w:pPr>
          </w:p>
          <w:p w14:paraId="125A68D3" w14:textId="0FE14045" w:rsidR="00B41622" w:rsidRPr="001B326E" w:rsidRDefault="00B41622" w:rsidP="00B41622">
            <w:pPr>
              <w:spacing w:after="0" w:line="240" w:lineRule="auto"/>
              <w:jc w:val="center"/>
              <w:rPr>
                <w:rFonts w:ascii="Arial" w:eastAsia="Times New Roman" w:hAnsi="Arial" w:cs="Arial"/>
                <w:color w:val="000000"/>
                <w:sz w:val="24"/>
                <w:szCs w:val="24"/>
                <w:lang w:eastAsia="ru-RU"/>
              </w:rPr>
            </w:pPr>
            <w:r w:rsidRPr="001B326E">
              <w:rPr>
                <w:rFonts w:ascii="Arial" w:eastAsia="Times New Roman" w:hAnsi="Arial" w:cs="Arial"/>
                <w:color w:val="000000"/>
                <w:sz w:val="24"/>
                <w:szCs w:val="24"/>
                <w:lang w:eastAsia="ru-RU"/>
              </w:rPr>
              <w:t>Приложение 4 к муниципальной программе</w:t>
            </w:r>
          </w:p>
        </w:tc>
      </w:tr>
      <w:tr w:rsidR="00B41622" w:rsidRPr="001B326E" w14:paraId="25B8074D" w14:textId="77777777" w:rsidTr="006D6C8F">
        <w:trPr>
          <w:trHeight w:val="20"/>
        </w:trPr>
        <w:tc>
          <w:tcPr>
            <w:tcW w:w="15137" w:type="dxa"/>
            <w:gridSpan w:val="5"/>
            <w:tcBorders>
              <w:top w:val="nil"/>
              <w:left w:val="nil"/>
              <w:bottom w:val="nil"/>
              <w:right w:val="nil"/>
            </w:tcBorders>
            <w:shd w:val="clear" w:color="000000" w:fill="FFFFFF"/>
            <w:vAlign w:val="center"/>
            <w:hideMark/>
          </w:tcPr>
          <w:p w14:paraId="19294750" w14:textId="77777777" w:rsidR="00B41622" w:rsidRPr="001B326E" w:rsidRDefault="00B41622" w:rsidP="00B41622">
            <w:pPr>
              <w:spacing w:after="0" w:line="240" w:lineRule="auto"/>
              <w:jc w:val="center"/>
              <w:rPr>
                <w:rFonts w:ascii="Arial" w:eastAsia="Times New Roman" w:hAnsi="Arial" w:cs="Arial"/>
                <w:bCs/>
                <w:color w:val="000000"/>
                <w:sz w:val="24"/>
                <w:szCs w:val="24"/>
                <w:lang w:eastAsia="ru-RU"/>
              </w:rPr>
            </w:pPr>
          </w:p>
          <w:p w14:paraId="1298B2B2" w14:textId="77777777" w:rsidR="00B41622" w:rsidRPr="001B326E" w:rsidRDefault="00B41622" w:rsidP="001B326E">
            <w:pPr>
              <w:spacing w:after="0" w:line="240" w:lineRule="auto"/>
              <w:jc w:val="center"/>
              <w:rPr>
                <w:rFonts w:ascii="Arial" w:eastAsia="Times New Roman" w:hAnsi="Arial" w:cs="Arial"/>
                <w:bCs/>
                <w:color w:val="000000"/>
                <w:sz w:val="24"/>
                <w:szCs w:val="24"/>
                <w:lang w:eastAsia="ru-RU"/>
              </w:rPr>
            </w:pPr>
            <w:r w:rsidRPr="001B326E">
              <w:rPr>
                <w:rFonts w:ascii="Arial" w:eastAsia="Times New Roman" w:hAnsi="Arial" w:cs="Arial"/>
                <w:bCs/>
                <w:color w:val="000000"/>
                <w:sz w:val="24"/>
                <w:szCs w:val="24"/>
                <w:lang w:eastAsia="ru-RU"/>
              </w:rPr>
              <w:t xml:space="preserve">МЕТОДИКА ОПРЕДЕЛЕНИЯ РЕЗУЛЬТАТОВ ВЫПОЛНЕНИЯ МЕРОПРИЯТИЙ МУНИЦИПАЛЬНОЙ ПРОГРАММЫ ОДИНЦОВСКОГО ГОРОДСКОГО ОКРУГА МОСКОВСКОЙ ОБЛАСТИ </w:t>
            </w:r>
            <w:r w:rsidRPr="001B326E">
              <w:rPr>
                <w:rFonts w:ascii="Arial" w:eastAsia="Times New Roman" w:hAnsi="Arial" w:cs="Arial"/>
                <w:bCs/>
                <w:color w:val="000000"/>
                <w:sz w:val="24"/>
                <w:szCs w:val="24"/>
                <w:lang w:eastAsia="ru-RU"/>
              </w:rPr>
              <w:br/>
              <w:t>«Культура и туризм» на 2026-2030 годы</w:t>
            </w:r>
          </w:p>
          <w:p w14:paraId="520F0823" w14:textId="2506D7FC" w:rsidR="001B326E" w:rsidRPr="001B326E" w:rsidRDefault="001B326E" w:rsidP="001B326E">
            <w:pPr>
              <w:spacing w:after="0" w:line="240" w:lineRule="auto"/>
              <w:jc w:val="center"/>
              <w:rPr>
                <w:rFonts w:ascii="Arial" w:eastAsia="Times New Roman" w:hAnsi="Arial" w:cs="Arial"/>
                <w:bCs/>
                <w:color w:val="000000"/>
                <w:sz w:val="24"/>
                <w:szCs w:val="24"/>
                <w:lang w:eastAsia="ru-RU"/>
              </w:rPr>
            </w:pPr>
          </w:p>
        </w:tc>
      </w:tr>
      <w:tr w:rsidR="00B41622" w:rsidRPr="001B326E" w14:paraId="12500404"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CCD9F"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 П\П</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40690C87"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Мероприятие подпрограммы</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191260A0"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proofErr w:type="spellStart"/>
            <w:r w:rsidRPr="001B326E">
              <w:rPr>
                <w:rFonts w:ascii="Arial" w:eastAsia="Times New Roman" w:hAnsi="Arial" w:cs="Arial"/>
                <w:bCs/>
                <w:color w:val="000000"/>
                <w:sz w:val="20"/>
                <w:szCs w:val="20"/>
                <w:lang w:eastAsia="ru-RU"/>
              </w:rPr>
              <w:t>Ниаменование</w:t>
            </w:r>
            <w:proofErr w:type="spellEnd"/>
            <w:r w:rsidRPr="001B326E">
              <w:rPr>
                <w:rFonts w:ascii="Arial" w:eastAsia="Times New Roman" w:hAnsi="Arial" w:cs="Arial"/>
                <w:bCs/>
                <w:color w:val="000000"/>
                <w:sz w:val="20"/>
                <w:szCs w:val="20"/>
                <w:lang w:eastAsia="ru-RU"/>
              </w:rPr>
              <w:t xml:space="preserve"> результата</w:t>
            </w:r>
          </w:p>
        </w:tc>
        <w:tc>
          <w:tcPr>
            <w:tcW w:w="1461" w:type="dxa"/>
            <w:tcBorders>
              <w:top w:val="single" w:sz="4" w:space="0" w:color="auto"/>
              <w:left w:val="nil"/>
              <w:bottom w:val="single" w:sz="4" w:space="0" w:color="auto"/>
              <w:right w:val="single" w:sz="4" w:space="0" w:color="auto"/>
            </w:tcBorders>
            <w:shd w:val="clear" w:color="000000" w:fill="FFFFFF"/>
            <w:vAlign w:val="center"/>
            <w:hideMark/>
          </w:tcPr>
          <w:p w14:paraId="71119BD6"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Единица измерения</w:t>
            </w:r>
          </w:p>
        </w:tc>
        <w:tc>
          <w:tcPr>
            <w:tcW w:w="5753" w:type="dxa"/>
            <w:tcBorders>
              <w:top w:val="single" w:sz="4" w:space="0" w:color="auto"/>
              <w:left w:val="nil"/>
              <w:bottom w:val="single" w:sz="4" w:space="0" w:color="auto"/>
              <w:right w:val="single" w:sz="4" w:space="0" w:color="auto"/>
            </w:tcBorders>
            <w:shd w:val="clear" w:color="000000" w:fill="FFFFFF"/>
            <w:vAlign w:val="center"/>
            <w:hideMark/>
          </w:tcPr>
          <w:p w14:paraId="4B94460B"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Порядок определения значений</w:t>
            </w:r>
          </w:p>
        </w:tc>
      </w:tr>
      <w:tr w:rsidR="00B41622" w:rsidRPr="001B326E" w14:paraId="4F0B66DE"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vAlign w:val="center"/>
            <w:hideMark/>
          </w:tcPr>
          <w:p w14:paraId="22B6D623"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3193" w:type="dxa"/>
            <w:tcBorders>
              <w:top w:val="nil"/>
              <w:left w:val="nil"/>
              <w:bottom w:val="single" w:sz="4" w:space="0" w:color="auto"/>
              <w:right w:val="single" w:sz="4" w:space="0" w:color="auto"/>
            </w:tcBorders>
            <w:shd w:val="clear" w:color="000000" w:fill="FFFFFF"/>
            <w:vAlign w:val="center"/>
            <w:hideMark/>
          </w:tcPr>
          <w:p w14:paraId="5B41B788"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2</w:t>
            </w:r>
          </w:p>
        </w:tc>
        <w:tc>
          <w:tcPr>
            <w:tcW w:w="4172" w:type="dxa"/>
            <w:tcBorders>
              <w:top w:val="nil"/>
              <w:left w:val="nil"/>
              <w:bottom w:val="single" w:sz="4" w:space="0" w:color="auto"/>
              <w:right w:val="single" w:sz="4" w:space="0" w:color="auto"/>
            </w:tcBorders>
            <w:shd w:val="clear" w:color="000000" w:fill="FFFFFF"/>
            <w:vAlign w:val="center"/>
            <w:hideMark/>
          </w:tcPr>
          <w:p w14:paraId="032ACCCD"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3</w:t>
            </w:r>
          </w:p>
        </w:tc>
        <w:tc>
          <w:tcPr>
            <w:tcW w:w="1461" w:type="dxa"/>
            <w:tcBorders>
              <w:top w:val="nil"/>
              <w:left w:val="nil"/>
              <w:bottom w:val="single" w:sz="4" w:space="0" w:color="auto"/>
              <w:right w:val="single" w:sz="4" w:space="0" w:color="auto"/>
            </w:tcBorders>
            <w:shd w:val="clear" w:color="000000" w:fill="FFFFFF"/>
            <w:vAlign w:val="center"/>
            <w:hideMark/>
          </w:tcPr>
          <w:p w14:paraId="1BFF99A2"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4</w:t>
            </w:r>
          </w:p>
        </w:tc>
        <w:tc>
          <w:tcPr>
            <w:tcW w:w="5753" w:type="dxa"/>
            <w:tcBorders>
              <w:top w:val="nil"/>
              <w:left w:val="nil"/>
              <w:bottom w:val="single" w:sz="4" w:space="0" w:color="auto"/>
              <w:right w:val="single" w:sz="4" w:space="0" w:color="auto"/>
            </w:tcBorders>
            <w:shd w:val="clear" w:color="000000" w:fill="FFFFFF"/>
            <w:vAlign w:val="center"/>
            <w:hideMark/>
          </w:tcPr>
          <w:p w14:paraId="37B5A86E"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5</w:t>
            </w:r>
          </w:p>
        </w:tc>
      </w:tr>
      <w:tr w:rsidR="00B41622" w:rsidRPr="001B326E" w14:paraId="663C9899"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3762380" w14:textId="77777777" w:rsidR="00B41622" w:rsidRPr="001B326E" w:rsidRDefault="00B41622" w:rsidP="00B41622">
            <w:pPr>
              <w:spacing w:after="28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 xml:space="preserve"> 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r>
      <w:tr w:rsidR="00B41622" w:rsidRPr="001B326E" w14:paraId="6A6FF778"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3DB72124"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single" w:sz="4" w:space="0" w:color="auto"/>
              <w:bottom w:val="nil"/>
              <w:right w:val="single" w:sz="4" w:space="0" w:color="000000"/>
            </w:tcBorders>
            <w:shd w:val="clear" w:color="000000" w:fill="FFFFFF"/>
            <w:hideMark/>
          </w:tcPr>
          <w:p w14:paraId="357F29B6"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02 "Сохранение, использование и популяризация объектов культурного наследия, находящихся в собственности муниципального образования"</w:t>
            </w:r>
          </w:p>
        </w:tc>
      </w:tr>
      <w:tr w:rsidR="00B41622" w:rsidRPr="001B326E" w14:paraId="597C7885"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647593F4"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1.1.</w:t>
            </w:r>
          </w:p>
        </w:tc>
        <w:tc>
          <w:tcPr>
            <w:tcW w:w="3193" w:type="dxa"/>
            <w:tcBorders>
              <w:top w:val="nil"/>
              <w:left w:val="single" w:sz="4" w:space="0" w:color="auto"/>
              <w:bottom w:val="single" w:sz="4" w:space="0" w:color="auto"/>
              <w:right w:val="single" w:sz="4" w:space="0" w:color="auto"/>
            </w:tcBorders>
            <w:shd w:val="clear" w:color="000000" w:fill="FFFFFF"/>
            <w:hideMark/>
          </w:tcPr>
          <w:p w14:paraId="0DB9DDE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Мероприятие 02.02                               Сохранение объектов культурного наследия (памятников истории и культуры), находящихся в собственности муниципальных образований </w:t>
            </w:r>
          </w:p>
        </w:tc>
        <w:tc>
          <w:tcPr>
            <w:tcW w:w="4172" w:type="dxa"/>
            <w:tcBorders>
              <w:top w:val="nil"/>
              <w:left w:val="nil"/>
              <w:bottom w:val="single" w:sz="4" w:space="0" w:color="auto"/>
              <w:right w:val="single" w:sz="4" w:space="0" w:color="auto"/>
            </w:tcBorders>
            <w:shd w:val="clear" w:color="000000" w:fill="FFFFFF"/>
            <w:hideMark/>
          </w:tcPr>
          <w:p w14:paraId="2E8357E4"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Проведены работы по сохранению объектов культурного наследия, находящихся в собственности муниципальных образований</w:t>
            </w:r>
          </w:p>
        </w:tc>
        <w:tc>
          <w:tcPr>
            <w:tcW w:w="1461" w:type="dxa"/>
            <w:tcBorders>
              <w:top w:val="single" w:sz="4" w:space="0" w:color="auto"/>
              <w:left w:val="single" w:sz="4" w:space="0" w:color="auto"/>
              <w:bottom w:val="nil"/>
              <w:right w:val="single" w:sz="4" w:space="0" w:color="auto"/>
            </w:tcBorders>
            <w:shd w:val="clear" w:color="000000" w:fill="FFFFFF"/>
            <w:hideMark/>
          </w:tcPr>
          <w:p w14:paraId="7FCF7F4B"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nil"/>
              <w:right w:val="single" w:sz="4" w:space="0" w:color="auto"/>
            </w:tcBorders>
            <w:shd w:val="clear" w:color="000000" w:fill="FFFFFF"/>
            <w:hideMark/>
          </w:tcPr>
          <w:p w14:paraId="56536CA9"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B41622" w:rsidRPr="001B326E" w14:paraId="0214DAAF"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85A17"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Подпрограмма 2 «Развитие музейного дела»</w:t>
            </w:r>
          </w:p>
        </w:tc>
      </w:tr>
      <w:tr w:rsidR="00B41622" w:rsidRPr="001B326E" w14:paraId="0716D979"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75161322"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single" w:sz="4" w:space="0" w:color="auto"/>
              <w:bottom w:val="nil"/>
              <w:right w:val="single" w:sz="4" w:space="0" w:color="000000"/>
            </w:tcBorders>
            <w:shd w:val="clear" w:color="000000" w:fill="FFFFFF"/>
            <w:hideMark/>
          </w:tcPr>
          <w:p w14:paraId="6AE8FBF5"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01 "Обеспечение выполнения функций муниципальных музеев"</w:t>
            </w:r>
          </w:p>
        </w:tc>
      </w:tr>
      <w:tr w:rsidR="00B41622" w:rsidRPr="001B326E" w14:paraId="5A423C12"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12A1A6F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1.1.</w:t>
            </w:r>
          </w:p>
        </w:tc>
        <w:tc>
          <w:tcPr>
            <w:tcW w:w="3193" w:type="dxa"/>
            <w:tcBorders>
              <w:top w:val="nil"/>
              <w:left w:val="single" w:sz="4" w:space="0" w:color="auto"/>
              <w:bottom w:val="single" w:sz="4" w:space="0" w:color="auto"/>
              <w:right w:val="single" w:sz="4" w:space="0" w:color="auto"/>
            </w:tcBorders>
            <w:shd w:val="clear" w:color="000000" w:fill="FFFFFF"/>
            <w:hideMark/>
          </w:tcPr>
          <w:p w14:paraId="5E8FFBF2"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01.01                                                                                                                                                                                           Расходы на обеспечение деятельности (оказания услуг) муниципальных учреждений - музеи, галереи</w:t>
            </w:r>
          </w:p>
        </w:tc>
        <w:tc>
          <w:tcPr>
            <w:tcW w:w="4172" w:type="dxa"/>
            <w:tcBorders>
              <w:top w:val="single" w:sz="4" w:space="0" w:color="auto"/>
              <w:left w:val="single" w:sz="4" w:space="0" w:color="auto"/>
              <w:bottom w:val="nil"/>
              <w:right w:val="single" w:sz="4" w:space="0" w:color="auto"/>
            </w:tcBorders>
            <w:shd w:val="clear" w:color="000000" w:fill="FFFFFF"/>
            <w:hideMark/>
          </w:tcPr>
          <w:p w14:paraId="54C14A0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tc>
        <w:tc>
          <w:tcPr>
            <w:tcW w:w="1461" w:type="dxa"/>
            <w:tcBorders>
              <w:top w:val="single" w:sz="4" w:space="0" w:color="auto"/>
              <w:left w:val="nil"/>
              <w:bottom w:val="nil"/>
              <w:right w:val="single" w:sz="4" w:space="0" w:color="auto"/>
            </w:tcBorders>
            <w:shd w:val="clear" w:color="000000" w:fill="FFFFFF"/>
            <w:hideMark/>
          </w:tcPr>
          <w:p w14:paraId="1642DE72"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single" w:sz="4" w:space="0" w:color="auto"/>
              <w:left w:val="nil"/>
              <w:bottom w:val="nil"/>
              <w:right w:val="single" w:sz="4" w:space="0" w:color="auto"/>
            </w:tcBorders>
            <w:shd w:val="clear" w:color="000000" w:fill="FFFFFF"/>
            <w:hideMark/>
          </w:tcPr>
          <w:p w14:paraId="1E5C6959"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Отчеты о выполнении муниципальных заданий.</w:t>
            </w:r>
          </w:p>
        </w:tc>
      </w:tr>
      <w:tr w:rsidR="00B41622" w:rsidRPr="001B326E" w14:paraId="467A570C"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755FB"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Подпрограмма 3 «Развитие библиотечного дела»</w:t>
            </w:r>
          </w:p>
        </w:tc>
      </w:tr>
      <w:tr w:rsidR="00B41622" w:rsidRPr="001B326E" w14:paraId="75679114"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5E6A5188"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nil"/>
              <w:bottom w:val="single" w:sz="4" w:space="0" w:color="auto"/>
              <w:right w:val="single" w:sz="4" w:space="0" w:color="000000"/>
            </w:tcBorders>
            <w:shd w:val="clear" w:color="000000" w:fill="FFFFFF"/>
            <w:hideMark/>
          </w:tcPr>
          <w:p w14:paraId="2FC6B702"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01 "Организация библиотечного обслуживания населения муниципальными библиотеками Московской области"</w:t>
            </w:r>
          </w:p>
        </w:tc>
      </w:tr>
      <w:tr w:rsidR="00B41622" w:rsidRPr="001B326E" w14:paraId="19F92C2A"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2135A5C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1.1.</w:t>
            </w:r>
          </w:p>
        </w:tc>
        <w:tc>
          <w:tcPr>
            <w:tcW w:w="3193" w:type="dxa"/>
            <w:tcBorders>
              <w:top w:val="nil"/>
              <w:left w:val="nil"/>
              <w:bottom w:val="single" w:sz="4" w:space="0" w:color="auto"/>
              <w:right w:val="single" w:sz="4" w:space="0" w:color="auto"/>
            </w:tcBorders>
            <w:shd w:val="clear" w:color="000000" w:fill="FFFFFF"/>
            <w:hideMark/>
          </w:tcPr>
          <w:p w14:paraId="222674ED"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01.01                                                                                            Расходы на обеспечение    деятельности (оказание услуг) муниципальных учреждений - библиотеки</w:t>
            </w:r>
          </w:p>
        </w:tc>
        <w:tc>
          <w:tcPr>
            <w:tcW w:w="4172" w:type="dxa"/>
            <w:tcBorders>
              <w:top w:val="nil"/>
              <w:left w:val="nil"/>
              <w:bottom w:val="single" w:sz="4" w:space="0" w:color="auto"/>
              <w:right w:val="single" w:sz="4" w:space="0" w:color="auto"/>
            </w:tcBorders>
            <w:shd w:val="clear" w:color="000000" w:fill="FFFFFF"/>
            <w:hideMark/>
          </w:tcPr>
          <w:p w14:paraId="38607E91"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1461" w:type="dxa"/>
            <w:tcBorders>
              <w:top w:val="nil"/>
              <w:left w:val="nil"/>
              <w:bottom w:val="single" w:sz="4" w:space="0" w:color="auto"/>
              <w:right w:val="single" w:sz="4" w:space="0" w:color="auto"/>
            </w:tcBorders>
            <w:shd w:val="clear" w:color="000000" w:fill="FFFFFF"/>
            <w:hideMark/>
          </w:tcPr>
          <w:p w14:paraId="68E44BA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nil"/>
              <w:left w:val="nil"/>
              <w:bottom w:val="single" w:sz="4" w:space="0" w:color="auto"/>
              <w:right w:val="single" w:sz="4" w:space="0" w:color="auto"/>
            </w:tcBorders>
            <w:shd w:val="clear" w:color="000000" w:fill="FFFFFF"/>
            <w:hideMark/>
          </w:tcPr>
          <w:p w14:paraId="1938253C" w14:textId="77777777" w:rsidR="00B41622" w:rsidRPr="001B326E" w:rsidRDefault="00B41622" w:rsidP="00B41622">
            <w:pPr>
              <w:spacing w:after="24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 xml:space="preserve">Отчеты о выполнении муниципальных заданий. </w:t>
            </w:r>
          </w:p>
        </w:tc>
      </w:tr>
      <w:tr w:rsidR="00B41622" w:rsidRPr="001B326E" w14:paraId="2E11559F"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07201809"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1.2.</w:t>
            </w:r>
          </w:p>
        </w:tc>
        <w:tc>
          <w:tcPr>
            <w:tcW w:w="3193" w:type="dxa"/>
            <w:tcBorders>
              <w:top w:val="single" w:sz="4" w:space="0" w:color="auto"/>
              <w:left w:val="nil"/>
              <w:bottom w:val="nil"/>
              <w:right w:val="single" w:sz="4" w:space="0" w:color="auto"/>
            </w:tcBorders>
            <w:shd w:val="clear" w:color="000000" w:fill="FFFFFF"/>
            <w:hideMark/>
          </w:tcPr>
          <w:p w14:paraId="7546BD66"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01.02                                                                                                                                                                                                                          Комплектование и обеспечение сохранности книжных фондов библиотек муниципального образования</w:t>
            </w:r>
          </w:p>
        </w:tc>
        <w:tc>
          <w:tcPr>
            <w:tcW w:w="4172" w:type="dxa"/>
            <w:tcBorders>
              <w:top w:val="single" w:sz="4" w:space="0" w:color="auto"/>
              <w:left w:val="nil"/>
              <w:bottom w:val="nil"/>
              <w:right w:val="single" w:sz="4" w:space="0" w:color="auto"/>
            </w:tcBorders>
            <w:shd w:val="clear" w:color="000000" w:fill="FFFFFF"/>
            <w:hideMark/>
          </w:tcPr>
          <w:p w14:paraId="35DCF1BC"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Муниципальные библиотеки, обеспечившие сохранность книжных фондов</w:t>
            </w:r>
          </w:p>
        </w:tc>
        <w:tc>
          <w:tcPr>
            <w:tcW w:w="1461" w:type="dxa"/>
            <w:tcBorders>
              <w:top w:val="single" w:sz="4" w:space="0" w:color="auto"/>
              <w:left w:val="nil"/>
              <w:bottom w:val="nil"/>
              <w:right w:val="single" w:sz="4" w:space="0" w:color="auto"/>
            </w:tcBorders>
            <w:shd w:val="clear" w:color="000000" w:fill="FFFFFF"/>
            <w:hideMark/>
          </w:tcPr>
          <w:p w14:paraId="7832808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nil"/>
              <w:right w:val="single" w:sz="4" w:space="0" w:color="auto"/>
            </w:tcBorders>
            <w:shd w:val="clear" w:color="000000" w:fill="FFFFFF"/>
            <w:hideMark/>
          </w:tcPr>
          <w:p w14:paraId="447A9776"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7254B7E1"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6A0E80B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1.3.</w:t>
            </w:r>
          </w:p>
        </w:tc>
        <w:tc>
          <w:tcPr>
            <w:tcW w:w="3193" w:type="dxa"/>
            <w:tcBorders>
              <w:top w:val="single" w:sz="4" w:space="0" w:color="auto"/>
              <w:left w:val="nil"/>
              <w:bottom w:val="single" w:sz="4" w:space="0" w:color="auto"/>
              <w:right w:val="single" w:sz="4" w:space="0" w:color="auto"/>
            </w:tcBorders>
            <w:shd w:val="clear" w:color="000000" w:fill="FFFFFF"/>
            <w:hideMark/>
          </w:tcPr>
          <w:p w14:paraId="496DB38B"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01.03                                                                              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4172" w:type="dxa"/>
            <w:tcBorders>
              <w:top w:val="single" w:sz="4" w:space="0" w:color="auto"/>
              <w:left w:val="nil"/>
              <w:bottom w:val="single" w:sz="4" w:space="0" w:color="auto"/>
              <w:right w:val="single" w:sz="4" w:space="0" w:color="auto"/>
            </w:tcBorders>
            <w:shd w:val="clear" w:color="000000" w:fill="FFFFFF"/>
            <w:hideMark/>
          </w:tcPr>
          <w:p w14:paraId="108DB00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Муниципальные библиотеки Московской области (юридические лица), обновившие книжный фонд</w:t>
            </w:r>
          </w:p>
        </w:tc>
        <w:tc>
          <w:tcPr>
            <w:tcW w:w="1461" w:type="dxa"/>
            <w:tcBorders>
              <w:top w:val="single" w:sz="4" w:space="0" w:color="auto"/>
              <w:left w:val="nil"/>
              <w:bottom w:val="single" w:sz="4" w:space="0" w:color="auto"/>
              <w:right w:val="single" w:sz="4" w:space="0" w:color="auto"/>
            </w:tcBorders>
            <w:shd w:val="clear" w:color="000000" w:fill="FFFFFF"/>
            <w:hideMark/>
          </w:tcPr>
          <w:p w14:paraId="26A65F19"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single" w:sz="4" w:space="0" w:color="auto"/>
              <w:right w:val="single" w:sz="4" w:space="0" w:color="auto"/>
            </w:tcBorders>
            <w:shd w:val="clear" w:color="000000" w:fill="FFFFFF"/>
            <w:hideMark/>
          </w:tcPr>
          <w:p w14:paraId="579B0D29"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663739E9"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371F38B6"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1.4.</w:t>
            </w:r>
          </w:p>
        </w:tc>
        <w:tc>
          <w:tcPr>
            <w:tcW w:w="3193" w:type="dxa"/>
            <w:tcBorders>
              <w:top w:val="nil"/>
              <w:left w:val="nil"/>
              <w:bottom w:val="single" w:sz="4" w:space="0" w:color="auto"/>
              <w:right w:val="single" w:sz="4" w:space="0" w:color="auto"/>
            </w:tcBorders>
            <w:shd w:val="clear" w:color="000000" w:fill="FFFFFF"/>
            <w:hideMark/>
          </w:tcPr>
          <w:p w14:paraId="43CF6F44"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01.04                                                  Сохранение достигнутого уровня заработной платы работников муниципальных учреждений культуры</w:t>
            </w:r>
          </w:p>
        </w:tc>
        <w:tc>
          <w:tcPr>
            <w:tcW w:w="4172" w:type="dxa"/>
            <w:tcBorders>
              <w:top w:val="nil"/>
              <w:left w:val="nil"/>
              <w:bottom w:val="single" w:sz="4" w:space="0" w:color="auto"/>
              <w:right w:val="single" w:sz="4" w:space="0" w:color="auto"/>
            </w:tcBorders>
            <w:shd w:val="clear" w:color="000000" w:fill="FFFFFF"/>
            <w:hideMark/>
          </w:tcPr>
          <w:p w14:paraId="07EC52A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w:t>
            </w:r>
            <w:r w:rsidRPr="001B326E">
              <w:rPr>
                <w:rFonts w:ascii="Arial" w:eastAsia="Times New Roman" w:hAnsi="Arial" w:cs="Arial"/>
                <w:color w:val="000000"/>
                <w:sz w:val="20"/>
                <w:szCs w:val="20"/>
                <w:lang w:eastAsia="ru-RU"/>
              </w:rPr>
              <w:lastRenderedPageBreak/>
              <w:t>предпринимателей и физических лиц (среднемесячного дохода от трудовой деятельности) в Московской области</w:t>
            </w:r>
          </w:p>
        </w:tc>
        <w:tc>
          <w:tcPr>
            <w:tcW w:w="1461" w:type="dxa"/>
            <w:tcBorders>
              <w:top w:val="nil"/>
              <w:left w:val="nil"/>
              <w:bottom w:val="single" w:sz="4" w:space="0" w:color="auto"/>
              <w:right w:val="single" w:sz="4" w:space="0" w:color="auto"/>
            </w:tcBorders>
            <w:shd w:val="clear" w:color="000000" w:fill="FFFFFF"/>
            <w:hideMark/>
          </w:tcPr>
          <w:p w14:paraId="102CA1EC"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процент</w:t>
            </w:r>
          </w:p>
        </w:tc>
        <w:tc>
          <w:tcPr>
            <w:tcW w:w="5753" w:type="dxa"/>
            <w:tcBorders>
              <w:top w:val="nil"/>
              <w:left w:val="nil"/>
              <w:bottom w:val="single" w:sz="4" w:space="0" w:color="auto"/>
              <w:right w:val="single" w:sz="4" w:space="0" w:color="auto"/>
            </w:tcBorders>
            <w:shd w:val="clear" w:color="000000" w:fill="FFFFFF"/>
            <w:hideMark/>
          </w:tcPr>
          <w:p w14:paraId="1B4CA3DE"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245F4480"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6FB59DAC"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2</w:t>
            </w:r>
          </w:p>
        </w:tc>
        <w:tc>
          <w:tcPr>
            <w:tcW w:w="14579" w:type="dxa"/>
            <w:gridSpan w:val="4"/>
            <w:tcBorders>
              <w:top w:val="single" w:sz="4" w:space="0" w:color="auto"/>
              <w:left w:val="nil"/>
              <w:bottom w:val="nil"/>
              <w:right w:val="single" w:sz="4" w:space="0" w:color="000000"/>
            </w:tcBorders>
            <w:shd w:val="clear" w:color="000000" w:fill="FFFFFF"/>
            <w:hideMark/>
          </w:tcPr>
          <w:p w14:paraId="256EBD42"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02 "Модернизация (</w:t>
            </w:r>
            <w:proofErr w:type="spellStart"/>
            <w:r w:rsidRPr="001B326E">
              <w:rPr>
                <w:rFonts w:ascii="Arial" w:eastAsia="Times New Roman" w:hAnsi="Arial" w:cs="Arial"/>
                <w:bCs/>
                <w:color w:val="000000"/>
                <w:sz w:val="20"/>
                <w:szCs w:val="20"/>
                <w:lang w:eastAsia="ru-RU"/>
              </w:rPr>
              <w:t>разитие</w:t>
            </w:r>
            <w:proofErr w:type="spellEnd"/>
            <w:r w:rsidRPr="001B326E">
              <w:rPr>
                <w:rFonts w:ascii="Arial" w:eastAsia="Times New Roman" w:hAnsi="Arial" w:cs="Arial"/>
                <w:bCs/>
                <w:color w:val="000000"/>
                <w:sz w:val="20"/>
                <w:szCs w:val="20"/>
                <w:lang w:eastAsia="ru-RU"/>
              </w:rPr>
              <w:t>) материально-технической базы, проведение  текущего ремонта муниципальных библиотек Московской области"</w:t>
            </w:r>
          </w:p>
        </w:tc>
      </w:tr>
      <w:tr w:rsidR="00B41622" w:rsidRPr="001B326E" w14:paraId="036F6C1F"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75D3ACD3"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2.1.</w:t>
            </w:r>
          </w:p>
        </w:tc>
        <w:tc>
          <w:tcPr>
            <w:tcW w:w="3193" w:type="dxa"/>
            <w:tcBorders>
              <w:top w:val="single" w:sz="4" w:space="0" w:color="auto"/>
              <w:left w:val="nil"/>
              <w:bottom w:val="single" w:sz="4" w:space="0" w:color="auto"/>
              <w:right w:val="single" w:sz="4" w:space="0" w:color="auto"/>
            </w:tcBorders>
            <w:shd w:val="clear" w:color="000000" w:fill="FFFFFF"/>
            <w:hideMark/>
          </w:tcPr>
          <w:p w14:paraId="549A220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02.01                                                                                                                                                                                                                                                        Модернизация (развитие) материально-технической базы муниципальных библиотек</w:t>
            </w:r>
          </w:p>
        </w:tc>
        <w:tc>
          <w:tcPr>
            <w:tcW w:w="4172" w:type="dxa"/>
            <w:tcBorders>
              <w:top w:val="single" w:sz="4" w:space="0" w:color="auto"/>
              <w:left w:val="nil"/>
              <w:bottom w:val="single" w:sz="4" w:space="0" w:color="auto"/>
              <w:right w:val="single" w:sz="4" w:space="0" w:color="auto"/>
            </w:tcBorders>
            <w:shd w:val="clear" w:color="000000" w:fill="FFFFFF"/>
            <w:hideMark/>
          </w:tcPr>
          <w:p w14:paraId="381908E4"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Модернизирована материально-техническая база муниципальных библиотек</w:t>
            </w:r>
          </w:p>
        </w:tc>
        <w:tc>
          <w:tcPr>
            <w:tcW w:w="1461" w:type="dxa"/>
            <w:tcBorders>
              <w:top w:val="single" w:sz="4" w:space="0" w:color="auto"/>
              <w:left w:val="nil"/>
              <w:bottom w:val="single" w:sz="4" w:space="0" w:color="auto"/>
              <w:right w:val="single" w:sz="4" w:space="0" w:color="auto"/>
            </w:tcBorders>
            <w:shd w:val="clear" w:color="000000" w:fill="FFFFFF"/>
            <w:hideMark/>
          </w:tcPr>
          <w:p w14:paraId="3376E733"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single" w:sz="4" w:space="0" w:color="auto"/>
              <w:right w:val="single" w:sz="4" w:space="0" w:color="auto"/>
            </w:tcBorders>
            <w:shd w:val="clear" w:color="000000" w:fill="FFFFFF"/>
            <w:hideMark/>
          </w:tcPr>
          <w:p w14:paraId="7390573B"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0CA6E95F"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4939423" w14:textId="77777777" w:rsidR="00B41622" w:rsidRPr="001B326E" w:rsidRDefault="00B41622" w:rsidP="00B41622">
            <w:pPr>
              <w:spacing w:after="28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 xml:space="preserve"> Подпрограмма 4 «Развитие профессионального искусства, гастрольно-концертной и культурно-досуговой деятельности, кинематографии»</w:t>
            </w:r>
          </w:p>
        </w:tc>
      </w:tr>
      <w:tr w:rsidR="00B41622" w:rsidRPr="001B326E" w14:paraId="16C20D0D"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7A538F24"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single" w:sz="4" w:space="0" w:color="auto"/>
              <w:bottom w:val="nil"/>
              <w:right w:val="single" w:sz="4" w:space="0" w:color="000000"/>
            </w:tcBorders>
            <w:shd w:val="clear" w:color="000000" w:fill="FFFFFF"/>
            <w:hideMark/>
          </w:tcPr>
          <w:p w14:paraId="72A749AB"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01 "Обеспечение функций театрально-концертных учреждений, муниципальных учреждений культуры Московской области"</w:t>
            </w:r>
          </w:p>
        </w:tc>
      </w:tr>
      <w:tr w:rsidR="00B41622" w:rsidRPr="001B326E" w14:paraId="1BA4981B"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2D7B5CC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1.1.</w:t>
            </w:r>
          </w:p>
        </w:tc>
        <w:tc>
          <w:tcPr>
            <w:tcW w:w="3193" w:type="dxa"/>
            <w:tcBorders>
              <w:top w:val="single" w:sz="4" w:space="0" w:color="auto"/>
              <w:left w:val="single" w:sz="4" w:space="0" w:color="auto"/>
              <w:bottom w:val="single" w:sz="4" w:space="0" w:color="auto"/>
              <w:right w:val="single" w:sz="4" w:space="0" w:color="auto"/>
            </w:tcBorders>
            <w:shd w:val="clear" w:color="000000" w:fill="FFFFFF"/>
            <w:hideMark/>
          </w:tcPr>
          <w:p w14:paraId="70A3FD56"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01.01                                                                                                                                                                                                                                           Расходы на обеспечение    деятельности (оказание услуг) муниципальных учреждений - театрально-концертные организации</w:t>
            </w:r>
          </w:p>
        </w:tc>
        <w:tc>
          <w:tcPr>
            <w:tcW w:w="4172" w:type="dxa"/>
            <w:tcBorders>
              <w:top w:val="single" w:sz="4" w:space="0" w:color="auto"/>
              <w:left w:val="nil"/>
              <w:bottom w:val="single" w:sz="4" w:space="0" w:color="auto"/>
              <w:right w:val="single" w:sz="4" w:space="0" w:color="auto"/>
            </w:tcBorders>
            <w:shd w:val="clear" w:color="000000" w:fill="FFFFFF"/>
            <w:hideMark/>
          </w:tcPr>
          <w:p w14:paraId="5E3AB66A"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театрально-концертные организации</w:t>
            </w:r>
          </w:p>
        </w:tc>
        <w:tc>
          <w:tcPr>
            <w:tcW w:w="1461" w:type="dxa"/>
            <w:tcBorders>
              <w:top w:val="single" w:sz="4" w:space="0" w:color="auto"/>
              <w:left w:val="nil"/>
              <w:bottom w:val="single" w:sz="4" w:space="0" w:color="auto"/>
              <w:right w:val="single" w:sz="4" w:space="0" w:color="auto"/>
            </w:tcBorders>
            <w:shd w:val="clear" w:color="000000" w:fill="FFFFFF"/>
            <w:noWrap/>
            <w:hideMark/>
          </w:tcPr>
          <w:p w14:paraId="0D74E93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single" w:sz="4" w:space="0" w:color="auto"/>
              <w:left w:val="single" w:sz="4" w:space="0" w:color="auto"/>
              <w:bottom w:val="nil"/>
              <w:right w:val="single" w:sz="4" w:space="0" w:color="auto"/>
            </w:tcBorders>
            <w:shd w:val="clear" w:color="000000" w:fill="FFFFFF"/>
            <w:hideMark/>
          </w:tcPr>
          <w:p w14:paraId="59228065" w14:textId="77777777" w:rsidR="00B41622" w:rsidRPr="001B326E" w:rsidRDefault="00B41622" w:rsidP="00B41622">
            <w:pPr>
              <w:spacing w:after="240" w:line="240" w:lineRule="auto"/>
              <w:rPr>
                <w:rFonts w:ascii="Arial" w:eastAsia="Times New Roman" w:hAnsi="Arial" w:cs="Arial"/>
                <w:bCs/>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Отчеты о выполнении муниципальных заданий.</w:t>
            </w:r>
          </w:p>
        </w:tc>
      </w:tr>
      <w:tr w:rsidR="00B41622" w:rsidRPr="001B326E" w14:paraId="048DEA85"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146C0F7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1.2.</w:t>
            </w:r>
          </w:p>
        </w:tc>
        <w:tc>
          <w:tcPr>
            <w:tcW w:w="3193" w:type="dxa"/>
            <w:tcBorders>
              <w:top w:val="nil"/>
              <w:left w:val="nil"/>
              <w:bottom w:val="single" w:sz="4" w:space="0" w:color="auto"/>
              <w:right w:val="single" w:sz="4" w:space="0" w:color="auto"/>
            </w:tcBorders>
            <w:shd w:val="clear" w:color="000000" w:fill="FFFFFF"/>
            <w:hideMark/>
          </w:tcPr>
          <w:p w14:paraId="109AF36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01.04                                                                                                                                                                                                                         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172" w:type="dxa"/>
            <w:tcBorders>
              <w:top w:val="nil"/>
              <w:left w:val="nil"/>
              <w:bottom w:val="single" w:sz="4" w:space="0" w:color="auto"/>
              <w:right w:val="single" w:sz="4" w:space="0" w:color="auto"/>
            </w:tcBorders>
            <w:shd w:val="clear" w:color="000000" w:fill="FFFFFF"/>
            <w:hideMark/>
          </w:tcPr>
          <w:p w14:paraId="237934E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461" w:type="dxa"/>
            <w:tcBorders>
              <w:top w:val="nil"/>
              <w:left w:val="nil"/>
              <w:bottom w:val="single" w:sz="4" w:space="0" w:color="auto"/>
              <w:right w:val="nil"/>
            </w:tcBorders>
            <w:shd w:val="clear" w:color="000000" w:fill="FFFFFF"/>
            <w:noWrap/>
            <w:hideMark/>
          </w:tcPr>
          <w:p w14:paraId="7BEE4984"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single" w:sz="4" w:space="0" w:color="auto"/>
              <w:bottom w:val="single" w:sz="4" w:space="0" w:color="auto"/>
              <w:right w:val="single" w:sz="4" w:space="0" w:color="auto"/>
            </w:tcBorders>
            <w:shd w:val="clear" w:color="000000" w:fill="FFFFFF"/>
            <w:hideMark/>
          </w:tcPr>
          <w:p w14:paraId="7F874C7A"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муниципальному бюджетному или автономному учреждению).</w:t>
            </w:r>
          </w:p>
        </w:tc>
      </w:tr>
      <w:tr w:rsidR="00B41622" w:rsidRPr="001B326E" w14:paraId="600CDC54"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536AB014"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2.</w:t>
            </w:r>
          </w:p>
        </w:tc>
        <w:tc>
          <w:tcPr>
            <w:tcW w:w="14579" w:type="dxa"/>
            <w:gridSpan w:val="4"/>
            <w:tcBorders>
              <w:top w:val="single" w:sz="4" w:space="0" w:color="auto"/>
              <w:left w:val="nil"/>
              <w:bottom w:val="nil"/>
              <w:right w:val="single" w:sz="4" w:space="0" w:color="000000"/>
            </w:tcBorders>
            <w:shd w:val="clear" w:color="000000" w:fill="FFFFFF"/>
            <w:hideMark/>
          </w:tcPr>
          <w:p w14:paraId="3EF1DF35"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04 "Обеспечение функций культурно-досуговых учреждений"</w:t>
            </w:r>
          </w:p>
        </w:tc>
      </w:tr>
      <w:tr w:rsidR="00B41622" w:rsidRPr="001B326E" w14:paraId="006545F1"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686D67D1"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2.1.</w:t>
            </w:r>
          </w:p>
        </w:tc>
        <w:tc>
          <w:tcPr>
            <w:tcW w:w="3193" w:type="dxa"/>
            <w:tcBorders>
              <w:top w:val="single" w:sz="4" w:space="0" w:color="auto"/>
              <w:left w:val="nil"/>
              <w:bottom w:val="single" w:sz="4" w:space="0" w:color="auto"/>
              <w:right w:val="single" w:sz="4" w:space="0" w:color="auto"/>
            </w:tcBorders>
            <w:shd w:val="clear" w:color="000000" w:fill="FFFFFF"/>
            <w:hideMark/>
          </w:tcPr>
          <w:p w14:paraId="4834ACF2"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04.01                                                                                                                                                                               Расходы на обеспечение   деятельности (оказание услуг) муниципальных учреждений - культурно-досуговые учреждения</w:t>
            </w:r>
          </w:p>
        </w:tc>
        <w:tc>
          <w:tcPr>
            <w:tcW w:w="4172" w:type="dxa"/>
            <w:tcBorders>
              <w:top w:val="single" w:sz="4" w:space="0" w:color="auto"/>
              <w:left w:val="nil"/>
              <w:bottom w:val="single" w:sz="4" w:space="0" w:color="auto"/>
              <w:right w:val="single" w:sz="4" w:space="0" w:color="auto"/>
            </w:tcBorders>
            <w:shd w:val="clear" w:color="000000" w:fill="FFFFFF"/>
            <w:hideMark/>
          </w:tcPr>
          <w:p w14:paraId="27DB8899"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культурно-досуговых учреждений</w:t>
            </w:r>
          </w:p>
        </w:tc>
        <w:tc>
          <w:tcPr>
            <w:tcW w:w="1461" w:type="dxa"/>
            <w:tcBorders>
              <w:top w:val="single" w:sz="4" w:space="0" w:color="auto"/>
              <w:left w:val="nil"/>
              <w:bottom w:val="single" w:sz="4" w:space="0" w:color="auto"/>
              <w:right w:val="single" w:sz="4" w:space="0" w:color="auto"/>
            </w:tcBorders>
            <w:shd w:val="clear" w:color="000000" w:fill="FFFFFF"/>
            <w:noWrap/>
            <w:hideMark/>
          </w:tcPr>
          <w:p w14:paraId="2C141067"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single" w:sz="4" w:space="0" w:color="auto"/>
              <w:left w:val="nil"/>
              <w:bottom w:val="single" w:sz="4" w:space="0" w:color="auto"/>
              <w:right w:val="single" w:sz="4" w:space="0" w:color="auto"/>
            </w:tcBorders>
            <w:shd w:val="clear" w:color="000000" w:fill="FFFFFF"/>
            <w:hideMark/>
          </w:tcPr>
          <w:p w14:paraId="18C60973"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Отчеты о выполнении муниципальных заданий</w:t>
            </w:r>
          </w:p>
        </w:tc>
      </w:tr>
      <w:tr w:rsidR="00B41622" w:rsidRPr="001B326E" w14:paraId="10E7071D"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4838D4C4"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lastRenderedPageBreak/>
              <w:t>3.</w:t>
            </w:r>
          </w:p>
        </w:tc>
        <w:tc>
          <w:tcPr>
            <w:tcW w:w="14579" w:type="dxa"/>
            <w:gridSpan w:val="4"/>
            <w:tcBorders>
              <w:top w:val="single" w:sz="4" w:space="0" w:color="auto"/>
              <w:left w:val="single" w:sz="4" w:space="0" w:color="auto"/>
              <w:bottom w:val="nil"/>
              <w:right w:val="single" w:sz="4" w:space="0" w:color="000000"/>
            </w:tcBorders>
            <w:shd w:val="clear" w:color="000000" w:fill="FFFFFF"/>
            <w:hideMark/>
          </w:tcPr>
          <w:p w14:paraId="47472F1B"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05 "Модернизация (</w:t>
            </w:r>
            <w:proofErr w:type="spellStart"/>
            <w:r w:rsidRPr="001B326E">
              <w:rPr>
                <w:rFonts w:ascii="Arial" w:eastAsia="Times New Roman" w:hAnsi="Arial" w:cs="Arial"/>
                <w:bCs/>
                <w:color w:val="000000"/>
                <w:sz w:val="20"/>
                <w:szCs w:val="20"/>
                <w:lang w:eastAsia="ru-RU"/>
              </w:rPr>
              <w:t>разитие</w:t>
            </w:r>
            <w:proofErr w:type="spellEnd"/>
            <w:r w:rsidRPr="001B326E">
              <w:rPr>
                <w:rFonts w:ascii="Arial" w:eastAsia="Times New Roman" w:hAnsi="Arial" w:cs="Arial"/>
                <w:bCs/>
                <w:color w:val="000000"/>
                <w:sz w:val="20"/>
                <w:szCs w:val="20"/>
                <w:lang w:eastAsia="ru-RU"/>
              </w:rPr>
              <w:t>) материально-технической базы, проведение текущего ремонта муниципальных театрально-концертных и культурно-досуговых учреждений"</w:t>
            </w:r>
          </w:p>
        </w:tc>
      </w:tr>
      <w:tr w:rsidR="00B41622" w:rsidRPr="001B326E" w14:paraId="3D4B0E44"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A08910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3.1.</w:t>
            </w:r>
          </w:p>
        </w:tc>
        <w:tc>
          <w:tcPr>
            <w:tcW w:w="3193" w:type="dxa"/>
            <w:tcBorders>
              <w:top w:val="single" w:sz="4" w:space="0" w:color="auto"/>
              <w:left w:val="nil"/>
              <w:bottom w:val="single" w:sz="4" w:space="0" w:color="auto"/>
              <w:right w:val="single" w:sz="4" w:space="0" w:color="auto"/>
            </w:tcBorders>
            <w:shd w:val="clear" w:color="000000" w:fill="FFFFFF"/>
            <w:hideMark/>
          </w:tcPr>
          <w:p w14:paraId="05B02A1D"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05.01                                                                                                                                                                                                                                              Модернизация (развитие) материально-технической базы театрально-концертных учреждений культуры</w:t>
            </w:r>
          </w:p>
        </w:tc>
        <w:tc>
          <w:tcPr>
            <w:tcW w:w="4172" w:type="dxa"/>
            <w:tcBorders>
              <w:top w:val="single" w:sz="4" w:space="0" w:color="auto"/>
              <w:left w:val="nil"/>
              <w:bottom w:val="single" w:sz="4" w:space="0" w:color="auto"/>
              <w:right w:val="single" w:sz="4" w:space="0" w:color="auto"/>
            </w:tcBorders>
            <w:shd w:val="clear" w:color="000000" w:fill="FFFFFF"/>
            <w:hideMark/>
          </w:tcPr>
          <w:p w14:paraId="524C3DFA"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Проведена модернизация (развитие) материально-технической базы муниципальных театрально-концертных организаций и учреждения культуры, осуществляющих демонстрацию кинофильмов, кинопрокат, развитие киноискусства</w:t>
            </w:r>
          </w:p>
        </w:tc>
        <w:tc>
          <w:tcPr>
            <w:tcW w:w="1461" w:type="dxa"/>
            <w:tcBorders>
              <w:top w:val="single" w:sz="4" w:space="0" w:color="auto"/>
              <w:left w:val="nil"/>
              <w:bottom w:val="single" w:sz="4" w:space="0" w:color="auto"/>
              <w:right w:val="single" w:sz="4" w:space="0" w:color="auto"/>
            </w:tcBorders>
            <w:shd w:val="clear" w:color="000000" w:fill="FFFFFF"/>
            <w:noWrap/>
            <w:hideMark/>
          </w:tcPr>
          <w:p w14:paraId="51F2767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single" w:sz="4" w:space="0" w:color="auto"/>
              <w:right w:val="single" w:sz="4" w:space="0" w:color="auto"/>
            </w:tcBorders>
            <w:shd w:val="clear" w:color="000000" w:fill="FFFFFF"/>
            <w:hideMark/>
          </w:tcPr>
          <w:p w14:paraId="5DB67FA0" w14:textId="77777777" w:rsidR="00B41622" w:rsidRPr="001B326E" w:rsidRDefault="00B41622" w:rsidP="00B41622">
            <w:pPr>
              <w:spacing w:after="0" w:line="240" w:lineRule="auto"/>
              <w:rPr>
                <w:rFonts w:ascii="Arial" w:eastAsia="Times New Roman" w:hAnsi="Arial" w:cs="Arial"/>
                <w:sz w:val="20"/>
                <w:szCs w:val="20"/>
                <w:lang w:eastAsia="ru-RU"/>
              </w:rPr>
            </w:pPr>
            <w:r w:rsidRPr="001B326E">
              <w:rPr>
                <w:rFonts w:ascii="Arial" w:eastAsia="Times New Roman" w:hAnsi="Arial" w:cs="Arial"/>
                <w:sz w:val="20"/>
                <w:szCs w:val="20"/>
                <w:lang w:eastAsia="ru-RU"/>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41622" w:rsidRPr="001B326E" w14:paraId="39564667"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36F2B3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3.2.</w:t>
            </w:r>
          </w:p>
        </w:tc>
        <w:tc>
          <w:tcPr>
            <w:tcW w:w="3193" w:type="dxa"/>
            <w:tcBorders>
              <w:top w:val="nil"/>
              <w:left w:val="nil"/>
              <w:bottom w:val="single" w:sz="4" w:space="0" w:color="auto"/>
              <w:right w:val="single" w:sz="4" w:space="0" w:color="auto"/>
            </w:tcBorders>
            <w:shd w:val="clear" w:color="000000" w:fill="FFFFFF"/>
            <w:hideMark/>
          </w:tcPr>
          <w:p w14:paraId="5AD873CD"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05.02                                                                                                                                                                  Модернизация (развитие) материально-технической базы культурно-досуговых учреждений культуры</w:t>
            </w:r>
          </w:p>
        </w:tc>
        <w:tc>
          <w:tcPr>
            <w:tcW w:w="4172" w:type="dxa"/>
            <w:tcBorders>
              <w:top w:val="nil"/>
              <w:left w:val="nil"/>
              <w:bottom w:val="single" w:sz="4" w:space="0" w:color="auto"/>
              <w:right w:val="single" w:sz="4" w:space="0" w:color="auto"/>
            </w:tcBorders>
            <w:shd w:val="clear" w:color="000000" w:fill="FFFFFF"/>
            <w:hideMark/>
          </w:tcPr>
          <w:p w14:paraId="3CDF757C"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Проведена модернизация (развитие) материально-технической базы культурно-досуговых учреждений культуры</w:t>
            </w:r>
          </w:p>
        </w:tc>
        <w:tc>
          <w:tcPr>
            <w:tcW w:w="1461" w:type="dxa"/>
            <w:tcBorders>
              <w:top w:val="nil"/>
              <w:left w:val="nil"/>
              <w:bottom w:val="single" w:sz="4" w:space="0" w:color="auto"/>
              <w:right w:val="single" w:sz="4" w:space="0" w:color="auto"/>
            </w:tcBorders>
            <w:shd w:val="clear" w:color="000000" w:fill="FFFFFF"/>
            <w:noWrap/>
            <w:hideMark/>
          </w:tcPr>
          <w:p w14:paraId="63AAF31B"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single" w:sz="4" w:space="0" w:color="auto"/>
              <w:bottom w:val="nil"/>
              <w:right w:val="single" w:sz="4" w:space="0" w:color="auto"/>
            </w:tcBorders>
            <w:shd w:val="clear" w:color="000000" w:fill="FFFFFF"/>
            <w:hideMark/>
          </w:tcPr>
          <w:p w14:paraId="303D4394" w14:textId="77777777" w:rsidR="00B41622" w:rsidRPr="001B326E" w:rsidRDefault="00B41622" w:rsidP="00B41622">
            <w:pPr>
              <w:spacing w:after="0" w:line="240" w:lineRule="auto"/>
              <w:rPr>
                <w:rFonts w:ascii="Arial" w:eastAsia="Times New Roman" w:hAnsi="Arial" w:cs="Arial"/>
                <w:sz w:val="20"/>
                <w:szCs w:val="20"/>
                <w:lang w:eastAsia="ru-RU"/>
              </w:rPr>
            </w:pPr>
            <w:r w:rsidRPr="001B326E">
              <w:rPr>
                <w:rFonts w:ascii="Arial" w:eastAsia="Times New Roman" w:hAnsi="Arial" w:cs="Arial"/>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5178DA7F"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3DD7BBC1"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3.3.</w:t>
            </w:r>
          </w:p>
        </w:tc>
        <w:tc>
          <w:tcPr>
            <w:tcW w:w="3193" w:type="dxa"/>
            <w:tcBorders>
              <w:top w:val="nil"/>
              <w:left w:val="nil"/>
              <w:bottom w:val="single" w:sz="4" w:space="0" w:color="auto"/>
              <w:right w:val="single" w:sz="4" w:space="0" w:color="auto"/>
            </w:tcBorders>
            <w:shd w:val="clear" w:color="000000" w:fill="FFFFFF"/>
            <w:hideMark/>
          </w:tcPr>
          <w:p w14:paraId="184AA8E4"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05.08                                       Проведение текущего ремонта театрально-концертных учреждений культуры</w:t>
            </w:r>
          </w:p>
        </w:tc>
        <w:tc>
          <w:tcPr>
            <w:tcW w:w="4172" w:type="dxa"/>
            <w:tcBorders>
              <w:top w:val="nil"/>
              <w:left w:val="nil"/>
              <w:bottom w:val="single" w:sz="4" w:space="0" w:color="auto"/>
              <w:right w:val="single" w:sz="4" w:space="0" w:color="auto"/>
            </w:tcBorders>
            <w:shd w:val="clear" w:color="000000" w:fill="FFFFFF"/>
            <w:hideMark/>
          </w:tcPr>
          <w:p w14:paraId="033DFB23"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 текущий ремонт муниципальных театрально-концертных организаций и учреждений культуры, осуществляющих демонстрацию кинофильмов, кинопрокат, развитие киноискусства</w:t>
            </w:r>
          </w:p>
        </w:tc>
        <w:tc>
          <w:tcPr>
            <w:tcW w:w="1461" w:type="dxa"/>
            <w:tcBorders>
              <w:top w:val="nil"/>
              <w:left w:val="nil"/>
              <w:bottom w:val="single" w:sz="4" w:space="0" w:color="auto"/>
              <w:right w:val="nil"/>
            </w:tcBorders>
            <w:shd w:val="clear" w:color="000000" w:fill="FFFFFF"/>
            <w:noWrap/>
            <w:hideMark/>
          </w:tcPr>
          <w:p w14:paraId="7BD82C0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single" w:sz="4" w:space="0" w:color="auto"/>
              <w:bottom w:val="single" w:sz="4" w:space="0" w:color="auto"/>
              <w:right w:val="single" w:sz="4" w:space="0" w:color="auto"/>
            </w:tcBorders>
            <w:shd w:val="clear" w:color="000000" w:fill="FFFFFF"/>
            <w:hideMark/>
          </w:tcPr>
          <w:p w14:paraId="2F1EF3B9"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41622" w:rsidRPr="001B326E" w14:paraId="0C829459"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24630F42"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3.4.</w:t>
            </w:r>
          </w:p>
        </w:tc>
        <w:tc>
          <w:tcPr>
            <w:tcW w:w="3193" w:type="dxa"/>
            <w:tcBorders>
              <w:top w:val="nil"/>
              <w:left w:val="nil"/>
              <w:bottom w:val="single" w:sz="4" w:space="0" w:color="auto"/>
              <w:right w:val="single" w:sz="4" w:space="0" w:color="auto"/>
            </w:tcBorders>
            <w:shd w:val="clear" w:color="000000" w:fill="FFFFFF"/>
            <w:hideMark/>
          </w:tcPr>
          <w:p w14:paraId="074D17A5"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05.09                                    Проведение текущего ремонта культурно-досуговых учреждений культуры</w:t>
            </w:r>
          </w:p>
        </w:tc>
        <w:tc>
          <w:tcPr>
            <w:tcW w:w="4172" w:type="dxa"/>
            <w:tcBorders>
              <w:top w:val="nil"/>
              <w:left w:val="nil"/>
              <w:bottom w:val="single" w:sz="4" w:space="0" w:color="auto"/>
              <w:right w:val="single" w:sz="4" w:space="0" w:color="auto"/>
            </w:tcBorders>
            <w:shd w:val="clear" w:color="000000" w:fill="FFFFFF"/>
            <w:hideMark/>
          </w:tcPr>
          <w:p w14:paraId="3390BF0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 текущий ремонт муниципальных культурно-досуговых учреждений культуры</w:t>
            </w:r>
          </w:p>
        </w:tc>
        <w:tc>
          <w:tcPr>
            <w:tcW w:w="1461" w:type="dxa"/>
            <w:tcBorders>
              <w:top w:val="nil"/>
              <w:left w:val="nil"/>
              <w:bottom w:val="single" w:sz="4" w:space="0" w:color="auto"/>
              <w:right w:val="nil"/>
            </w:tcBorders>
            <w:shd w:val="clear" w:color="000000" w:fill="FFFFFF"/>
            <w:noWrap/>
            <w:hideMark/>
          </w:tcPr>
          <w:p w14:paraId="52FE32B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single" w:sz="4" w:space="0" w:color="auto"/>
              <w:bottom w:val="single" w:sz="4" w:space="0" w:color="auto"/>
              <w:right w:val="single" w:sz="4" w:space="0" w:color="auto"/>
            </w:tcBorders>
            <w:shd w:val="clear" w:color="000000" w:fill="FFFFFF"/>
            <w:hideMark/>
          </w:tcPr>
          <w:p w14:paraId="7CEC338D" w14:textId="77777777" w:rsidR="00B41622" w:rsidRPr="001B326E" w:rsidRDefault="00B41622" w:rsidP="00B41622">
            <w:pPr>
              <w:spacing w:after="0" w:line="240" w:lineRule="auto"/>
              <w:rPr>
                <w:rFonts w:ascii="Arial" w:eastAsia="Times New Roman" w:hAnsi="Arial" w:cs="Arial"/>
                <w:sz w:val="20"/>
                <w:szCs w:val="20"/>
                <w:lang w:eastAsia="ru-RU"/>
              </w:rPr>
            </w:pPr>
            <w:r w:rsidRPr="001B326E">
              <w:rPr>
                <w:rFonts w:ascii="Arial" w:eastAsia="Times New Roman" w:hAnsi="Arial" w:cs="Arial"/>
                <w:sz w:val="20"/>
                <w:szCs w:val="20"/>
                <w:lang w:eastAsia="ru-RU"/>
              </w:rPr>
              <w:t xml:space="preserve"> 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41622" w:rsidRPr="001B326E" w14:paraId="10892148"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881D202"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4.</w:t>
            </w:r>
          </w:p>
        </w:tc>
        <w:tc>
          <w:tcPr>
            <w:tcW w:w="14579" w:type="dxa"/>
            <w:gridSpan w:val="4"/>
            <w:tcBorders>
              <w:top w:val="single" w:sz="4" w:space="0" w:color="auto"/>
              <w:left w:val="nil"/>
              <w:bottom w:val="single" w:sz="4" w:space="0" w:color="auto"/>
              <w:right w:val="single" w:sz="4" w:space="0" w:color="000000"/>
            </w:tcBorders>
            <w:shd w:val="clear" w:color="000000" w:fill="FFFFFF"/>
            <w:hideMark/>
          </w:tcPr>
          <w:p w14:paraId="776248A0"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06 "Создание условий для массового отдыха жителей муниципального образования в парках культуры и отдыха"</w:t>
            </w:r>
          </w:p>
        </w:tc>
      </w:tr>
      <w:tr w:rsidR="00B41622" w:rsidRPr="001B326E" w14:paraId="08036332"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77CE8412"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4.1.</w:t>
            </w:r>
          </w:p>
        </w:tc>
        <w:tc>
          <w:tcPr>
            <w:tcW w:w="3193" w:type="dxa"/>
            <w:tcBorders>
              <w:top w:val="nil"/>
              <w:left w:val="nil"/>
              <w:bottom w:val="single" w:sz="4" w:space="0" w:color="auto"/>
              <w:right w:val="single" w:sz="4" w:space="0" w:color="auto"/>
            </w:tcBorders>
            <w:shd w:val="clear" w:color="000000" w:fill="FFFFFF"/>
            <w:hideMark/>
          </w:tcPr>
          <w:p w14:paraId="48AD9A3A"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06.01                                                                                                                                   Расходы на обеспечение деятельности  (оказание услуг) муниципальных учреждений -  парк культуры и отдыха</w:t>
            </w:r>
          </w:p>
        </w:tc>
        <w:tc>
          <w:tcPr>
            <w:tcW w:w="4172" w:type="dxa"/>
            <w:tcBorders>
              <w:top w:val="nil"/>
              <w:left w:val="nil"/>
              <w:bottom w:val="single" w:sz="4" w:space="0" w:color="auto"/>
              <w:right w:val="single" w:sz="4" w:space="0" w:color="auto"/>
            </w:tcBorders>
            <w:shd w:val="clear" w:color="000000" w:fill="FFFFFF"/>
            <w:hideMark/>
          </w:tcPr>
          <w:p w14:paraId="47028E4B"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w:t>
            </w:r>
          </w:p>
        </w:tc>
        <w:tc>
          <w:tcPr>
            <w:tcW w:w="1461" w:type="dxa"/>
            <w:tcBorders>
              <w:top w:val="nil"/>
              <w:left w:val="nil"/>
              <w:bottom w:val="single" w:sz="4" w:space="0" w:color="auto"/>
              <w:right w:val="single" w:sz="4" w:space="0" w:color="auto"/>
            </w:tcBorders>
            <w:shd w:val="clear" w:color="000000" w:fill="FFFFFF"/>
            <w:noWrap/>
            <w:hideMark/>
          </w:tcPr>
          <w:p w14:paraId="4819AA5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nil"/>
              <w:left w:val="nil"/>
              <w:bottom w:val="single" w:sz="4" w:space="0" w:color="auto"/>
              <w:right w:val="single" w:sz="4" w:space="0" w:color="auto"/>
            </w:tcBorders>
            <w:shd w:val="clear" w:color="000000" w:fill="FFFFFF"/>
            <w:hideMark/>
          </w:tcPr>
          <w:p w14:paraId="1BA79B74"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Отчеты о выполнении муниципальных заданий</w:t>
            </w:r>
          </w:p>
        </w:tc>
      </w:tr>
      <w:tr w:rsidR="00B41622" w:rsidRPr="001B326E" w14:paraId="3C69AED6"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5013588"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5.</w:t>
            </w:r>
          </w:p>
        </w:tc>
        <w:tc>
          <w:tcPr>
            <w:tcW w:w="14579" w:type="dxa"/>
            <w:gridSpan w:val="4"/>
            <w:tcBorders>
              <w:top w:val="single" w:sz="4" w:space="0" w:color="auto"/>
              <w:left w:val="nil"/>
              <w:bottom w:val="single" w:sz="4" w:space="0" w:color="auto"/>
              <w:right w:val="single" w:sz="4" w:space="0" w:color="000000"/>
            </w:tcBorders>
            <w:shd w:val="clear" w:color="000000" w:fill="FFFFFF"/>
            <w:hideMark/>
          </w:tcPr>
          <w:p w14:paraId="1A6F5702"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07 "Обеспечение функций муниципальных учреждений культуры Московской области"</w:t>
            </w:r>
          </w:p>
        </w:tc>
      </w:tr>
      <w:tr w:rsidR="00B41622" w:rsidRPr="001B326E" w14:paraId="697E18CA"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3D6509A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5.1.</w:t>
            </w:r>
          </w:p>
        </w:tc>
        <w:tc>
          <w:tcPr>
            <w:tcW w:w="3193" w:type="dxa"/>
            <w:tcBorders>
              <w:top w:val="nil"/>
              <w:left w:val="nil"/>
              <w:bottom w:val="single" w:sz="4" w:space="0" w:color="auto"/>
              <w:right w:val="single" w:sz="4" w:space="0" w:color="auto"/>
            </w:tcBorders>
            <w:shd w:val="clear" w:color="000000" w:fill="FFFFFF"/>
            <w:hideMark/>
          </w:tcPr>
          <w:p w14:paraId="68312C0E"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Мероприятие 07.02                                  Финансовое обеспечение стимулирующих выплат </w:t>
            </w:r>
            <w:r w:rsidRPr="001B326E">
              <w:rPr>
                <w:rFonts w:ascii="Arial" w:eastAsia="Times New Roman" w:hAnsi="Arial" w:cs="Arial"/>
                <w:color w:val="000000"/>
                <w:sz w:val="20"/>
                <w:szCs w:val="20"/>
                <w:lang w:eastAsia="ru-RU"/>
              </w:rPr>
              <w:lastRenderedPageBreak/>
              <w:t>работникам муниципальных культурно-досуговых учреждений в Московской области с высоким уровнем достижений работы в сфере культуры</w:t>
            </w:r>
          </w:p>
        </w:tc>
        <w:tc>
          <w:tcPr>
            <w:tcW w:w="4172" w:type="dxa"/>
            <w:tcBorders>
              <w:top w:val="nil"/>
              <w:left w:val="nil"/>
              <w:bottom w:val="single" w:sz="4" w:space="0" w:color="auto"/>
              <w:right w:val="single" w:sz="4" w:space="0" w:color="auto"/>
            </w:tcBorders>
            <w:shd w:val="clear" w:color="000000" w:fill="FFFFFF"/>
            <w:hideMark/>
          </w:tcPr>
          <w:p w14:paraId="4173F8B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 xml:space="preserve">Доля работников муниципальных культурно-досуговых учреждений, которым произведены стимулирующие </w:t>
            </w:r>
            <w:r w:rsidRPr="001B326E">
              <w:rPr>
                <w:rFonts w:ascii="Arial" w:eastAsia="Times New Roman" w:hAnsi="Arial" w:cs="Arial"/>
                <w:color w:val="000000"/>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 процент физических лиц (среднемесячному доходу от трудовой деятельности) в Московской области</w:t>
            </w:r>
          </w:p>
        </w:tc>
        <w:tc>
          <w:tcPr>
            <w:tcW w:w="1461" w:type="dxa"/>
            <w:tcBorders>
              <w:top w:val="nil"/>
              <w:left w:val="nil"/>
              <w:bottom w:val="single" w:sz="4" w:space="0" w:color="auto"/>
              <w:right w:val="single" w:sz="4" w:space="0" w:color="auto"/>
            </w:tcBorders>
            <w:shd w:val="clear" w:color="000000" w:fill="FFFFFF"/>
            <w:hideMark/>
          </w:tcPr>
          <w:p w14:paraId="191A5AD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процент</w:t>
            </w:r>
          </w:p>
        </w:tc>
        <w:tc>
          <w:tcPr>
            <w:tcW w:w="5753" w:type="dxa"/>
            <w:tcBorders>
              <w:top w:val="nil"/>
              <w:left w:val="nil"/>
              <w:bottom w:val="single" w:sz="4" w:space="0" w:color="auto"/>
              <w:right w:val="single" w:sz="4" w:space="0" w:color="auto"/>
            </w:tcBorders>
            <w:shd w:val="clear" w:color="000000" w:fill="FFFFFF"/>
            <w:hideMark/>
          </w:tcPr>
          <w:p w14:paraId="231B4DA3"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Отчеты о достижении значений </w:t>
            </w:r>
            <w:r w:rsidRPr="001B326E">
              <w:rPr>
                <w:rFonts w:ascii="Arial" w:eastAsia="Times New Roman" w:hAnsi="Arial" w:cs="Arial"/>
                <w:color w:val="000000"/>
                <w:sz w:val="20"/>
                <w:szCs w:val="20"/>
                <w:lang w:eastAsia="ru-RU"/>
              </w:rPr>
              <w:br/>
              <w:t xml:space="preserve">результатов предоставления субсидии (форма </w:t>
            </w:r>
            <w:r w:rsidRPr="001B326E">
              <w:rPr>
                <w:rFonts w:ascii="Arial" w:eastAsia="Times New Roman" w:hAnsi="Arial" w:cs="Arial"/>
                <w:color w:val="000000"/>
                <w:sz w:val="20"/>
                <w:szCs w:val="20"/>
                <w:lang w:eastAsia="ru-RU"/>
              </w:rPr>
              <w:lastRenderedPageBreak/>
              <w:t>установлена соглашением о предоставлении субсидии из бюджета Московской области).</w:t>
            </w:r>
          </w:p>
        </w:tc>
      </w:tr>
      <w:tr w:rsidR="00B41622" w:rsidRPr="001B326E" w14:paraId="37906F29"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89EE87" w14:textId="77777777" w:rsidR="00B41622" w:rsidRPr="001B326E" w:rsidRDefault="00B41622" w:rsidP="00B41622">
            <w:pPr>
              <w:spacing w:after="28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lastRenderedPageBreak/>
              <w:t>Подпрограмма 6 «Развитие образования в сфере культуры»</w:t>
            </w:r>
          </w:p>
        </w:tc>
      </w:tr>
      <w:tr w:rsidR="00B41622" w:rsidRPr="001B326E" w14:paraId="247A96FE"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3B0541A0"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nil"/>
              <w:bottom w:val="single" w:sz="4" w:space="0" w:color="auto"/>
              <w:right w:val="single" w:sz="4" w:space="0" w:color="000000"/>
            </w:tcBorders>
            <w:shd w:val="clear" w:color="000000" w:fill="FFFFFF"/>
            <w:hideMark/>
          </w:tcPr>
          <w:p w14:paraId="53B366C6"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01 "Обеспечение функций муниципальных организаций дополнительного образования сферы культуры"</w:t>
            </w:r>
          </w:p>
        </w:tc>
      </w:tr>
      <w:tr w:rsidR="00B41622" w:rsidRPr="001B326E" w14:paraId="41B0CD20"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DFF58A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1.1</w:t>
            </w:r>
          </w:p>
        </w:tc>
        <w:tc>
          <w:tcPr>
            <w:tcW w:w="3193" w:type="dxa"/>
            <w:tcBorders>
              <w:top w:val="nil"/>
              <w:left w:val="nil"/>
              <w:bottom w:val="single" w:sz="4" w:space="0" w:color="auto"/>
              <w:right w:val="single" w:sz="4" w:space="0" w:color="auto"/>
            </w:tcBorders>
            <w:shd w:val="clear" w:color="000000" w:fill="FFFFFF"/>
            <w:hideMark/>
          </w:tcPr>
          <w:p w14:paraId="17F9CCDA"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01.01                                               Расходы на обеспечение деятельности (оказание услуг) муниципальных организаций дополнительного образования сферы культуры</w:t>
            </w:r>
          </w:p>
        </w:tc>
        <w:tc>
          <w:tcPr>
            <w:tcW w:w="4172" w:type="dxa"/>
            <w:tcBorders>
              <w:top w:val="nil"/>
              <w:left w:val="nil"/>
              <w:bottom w:val="single" w:sz="4" w:space="0" w:color="auto"/>
              <w:right w:val="single" w:sz="4" w:space="0" w:color="auto"/>
            </w:tcBorders>
            <w:shd w:val="clear" w:color="000000" w:fill="FFFFFF"/>
            <w:hideMark/>
          </w:tcPr>
          <w:p w14:paraId="65347F2A"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61" w:type="dxa"/>
            <w:tcBorders>
              <w:top w:val="nil"/>
              <w:left w:val="nil"/>
              <w:bottom w:val="single" w:sz="4" w:space="0" w:color="auto"/>
              <w:right w:val="single" w:sz="4" w:space="0" w:color="auto"/>
            </w:tcBorders>
            <w:shd w:val="clear" w:color="000000" w:fill="FFFFFF"/>
            <w:hideMark/>
          </w:tcPr>
          <w:p w14:paraId="29FF6266"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процент</w:t>
            </w:r>
          </w:p>
        </w:tc>
        <w:tc>
          <w:tcPr>
            <w:tcW w:w="5753" w:type="dxa"/>
            <w:tcBorders>
              <w:top w:val="nil"/>
              <w:left w:val="nil"/>
              <w:bottom w:val="single" w:sz="4" w:space="0" w:color="auto"/>
              <w:right w:val="single" w:sz="4" w:space="0" w:color="auto"/>
            </w:tcBorders>
            <w:shd w:val="clear" w:color="000000" w:fill="FFFFFF"/>
            <w:hideMark/>
          </w:tcPr>
          <w:p w14:paraId="456EAB5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D = (</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i^n</w:t>
            </w:r>
            <w:proofErr w:type="spellEnd"/>
            <w:r w:rsidRPr="001B326E">
              <w:rPr>
                <w:rFonts w:ascii="Arial" w:eastAsia="Times New Roman" w:hAnsi="Arial" w:cs="Arial"/>
                <w:color w:val="000000"/>
                <w:sz w:val="20"/>
                <w:szCs w:val="20"/>
                <w:lang w:eastAsia="ru-RU"/>
              </w:rPr>
              <w:t xml:space="preserve"> (V</w:t>
            </w:r>
            <w:r w:rsidRPr="001B326E">
              <w:rPr>
                <w:rFonts w:ascii="Arial" w:eastAsia="Cambria Math" w:hAnsi="Arial" w:cs="Arial"/>
                <w:color w:val="000000"/>
                <w:sz w:val="20"/>
                <w:szCs w:val="20"/>
                <w:lang w:eastAsia="ru-RU"/>
              </w:rPr>
              <w:t>〗</w:t>
            </w:r>
            <w:r w:rsidRPr="001B326E">
              <w:rPr>
                <w:rFonts w:ascii="Arial" w:eastAsia="Times New Roman" w:hAnsi="Arial" w:cs="Arial"/>
                <w:color w:val="000000"/>
                <w:sz w:val="20"/>
                <w:szCs w:val="20"/>
                <w:lang w:eastAsia="ru-RU"/>
              </w:rPr>
              <w:t>_</w:t>
            </w:r>
            <w:proofErr w:type="spellStart"/>
            <w:r w:rsidRPr="001B326E">
              <w:rPr>
                <w:rFonts w:ascii="Arial" w:eastAsia="Times New Roman" w:hAnsi="Arial" w:cs="Arial"/>
                <w:color w:val="000000"/>
                <w:sz w:val="20"/>
                <w:szCs w:val="20"/>
                <w:lang w:eastAsia="ru-RU"/>
              </w:rPr>
              <w:t>i^факт</w:t>
            </w:r>
            <w:proofErr w:type="spellEnd"/>
            <w:r w:rsidRPr="001B326E">
              <w:rPr>
                <w:rFonts w:ascii="Arial" w:eastAsia="Times New Roman" w:hAnsi="Arial" w:cs="Arial"/>
                <w:color w:val="000000"/>
                <w:sz w:val="20"/>
                <w:szCs w:val="20"/>
                <w:lang w:eastAsia="ru-RU"/>
              </w:rPr>
              <w:t xml:space="preserve"> x 100/ </w:t>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))/n, где</w:t>
            </w:r>
            <w:r w:rsidRPr="001B326E">
              <w:rPr>
                <w:rFonts w:ascii="Arial" w:eastAsia="Times New Roman" w:hAnsi="Arial" w:cs="Arial"/>
                <w:color w:val="000000"/>
                <w:sz w:val="20"/>
                <w:szCs w:val="20"/>
                <w:lang w:eastAsia="ru-RU"/>
              </w:rPr>
              <w:br/>
              <w:t>D – доля достижения показателя;</w:t>
            </w:r>
            <w:r w:rsidRPr="001B326E">
              <w:rPr>
                <w:rFonts w:ascii="Arial" w:eastAsia="Times New Roman" w:hAnsi="Arial" w:cs="Arial"/>
                <w:color w:val="000000"/>
                <w:sz w:val="20"/>
                <w:szCs w:val="20"/>
                <w:lang w:eastAsia="ru-RU"/>
              </w:rPr>
              <w:br/>
              <w:t xml:space="preserve"> </w:t>
            </w:r>
            <w:proofErr w:type="spellStart"/>
            <w:r w:rsidRPr="001B326E">
              <w:rPr>
                <w:rFonts w:ascii="Arial" w:eastAsia="Times New Roman" w:hAnsi="Arial" w:cs="Arial"/>
                <w:color w:val="000000"/>
                <w:sz w:val="20"/>
                <w:szCs w:val="20"/>
                <w:lang w:eastAsia="ru-RU"/>
              </w:rPr>
              <w:t>V_i^факт</w:t>
            </w:r>
            <w:proofErr w:type="spellEnd"/>
            <w:r w:rsidRPr="001B326E">
              <w:rPr>
                <w:rFonts w:ascii="Arial" w:eastAsia="Times New Roman" w:hAnsi="Arial" w:cs="Arial"/>
                <w:color w:val="000000"/>
                <w:sz w:val="20"/>
                <w:szCs w:val="20"/>
                <w:lang w:eastAsia="ru-RU"/>
              </w:rPr>
              <w:t>- фактический объем муниципального задания по i-ой муниципальной услуге (работе);</w:t>
            </w:r>
            <w:r w:rsidRPr="001B326E">
              <w:rPr>
                <w:rFonts w:ascii="Arial" w:eastAsia="Times New Roman" w:hAnsi="Arial" w:cs="Arial"/>
                <w:color w:val="000000"/>
                <w:sz w:val="20"/>
                <w:szCs w:val="20"/>
                <w:lang w:eastAsia="ru-RU"/>
              </w:rPr>
              <w:br/>
            </w:r>
            <w:proofErr w:type="spellStart"/>
            <w:r w:rsidRPr="001B326E">
              <w:rPr>
                <w:rFonts w:ascii="Arial" w:eastAsia="Times New Roman" w:hAnsi="Arial" w:cs="Arial"/>
                <w:color w:val="000000"/>
                <w:sz w:val="20"/>
                <w:szCs w:val="20"/>
                <w:lang w:eastAsia="ru-RU"/>
              </w:rPr>
              <w:t>V_i^гз</w:t>
            </w:r>
            <w:proofErr w:type="spellEnd"/>
            <w:r w:rsidRPr="001B326E">
              <w:rPr>
                <w:rFonts w:ascii="Arial" w:eastAsia="Times New Roman" w:hAnsi="Arial" w:cs="Arial"/>
                <w:color w:val="000000"/>
                <w:sz w:val="20"/>
                <w:szCs w:val="20"/>
                <w:lang w:eastAsia="ru-RU"/>
              </w:rPr>
              <w:t xml:space="preserve"> – утвержденный объем муниципального задания по i -ой муниципальной услуге (работе);</w:t>
            </w:r>
            <w:r w:rsidRPr="001B326E">
              <w:rPr>
                <w:rFonts w:ascii="Arial" w:eastAsia="Times New Roman" w:hAnsi="Arial" w:cs="Arial"/>
                <w:color w:val="000000"/>
                <w:sz w:val="20"/>
                <w:szCs w:val="20"/>
                <w:lang w:eastAsia="ru-RU"/>
              </w:rPr>
              <w:br/>
              <w:t xml:space="preserve"> n – общее количество услуг (работ) установленных муниципальным заданием.</w:t>
            </w:r>
            <w:r w:rsidRPr="001B326E">
              <w:rPr>
                <w:rFonts w:ascii="Arial" w:eastAsia="Times New Roman" w:hAnsi="Arial" w:cs="Arial"/>
                <w:color w:val="000000"/>
                <w:sz w:val="20"/>
                <w:szCs w:val="20"/>
                <w:lang w:eastAsia="ru-RU"/>
              </w:rPr>
              <w:br/>
              <w:t xml:space="preserve">Отчеты о выполнении муниципальных заданий </w:t>
            </w:r>
          </w:p>
        </w:tc>
      </w:tr>
      <w:tr w:rsidR="00B41622" w:rsidRPr="001B326E" w14:paraId="55D7CC4F" w14:textId="77777777" w:rsidTr="006D6C8F">
        <w:trPr>
          <w:trHeight w:val="20"/>
        </w:trPr>
        <w:tc>
          <w:tcPr>
            <w:tcW w:w="558" w:type="dxa"/>
            <w:tcBorders>
              <w:top w:val="single" w:sz="4" w:space="0" w:color="auto"/>
              <w:left w:val="single" w:sz="4" w:space="0" w:color="auto"/>
              <w:bottom w:val="nil"/>
              <w:right w:val="single" w:sz="4" w:space="0" w:color="auto"/>
            </w:tcBorders>
            <w:shd w:val="clear" w:color="000000" w:fill="FFFFFF"/>
            <w:hideMark/>
          </w:tcPr>
          <w:p w14:paraId="36BA2343"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2.</w:t>
            </w:r>
          </w:p>
        </w:tc>
        <w:tc>
          <w:tcPr>
            <w:tcW w:w="14579" w:type="dxa"/>
            <w:gridSpan w:val="4"/>
            <w:tcBorders>
              <w:top w:val="single" w:sz="4" w:space="0" w:color="auto"/>
              <w:left w:val="nil"/>
              <w:bottom w:val="nil"/>
              <w:right w:val="single" w:sz="4" w:space="0" w:color="000000"/>
            </w:tcBorders>
            <w:shd w:val="clear" w:color="000000" w:fill="FFFFFF"/>
            <w:hideMark/>
          </w:tcPr>
          <w:p w14:paraId="1DE784A1"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03 "Обеспечение современных условий организации образовательного и учебно-производственного процесса"</w:t>
            </w:r>
          </w:p>
        </w:tc>
      </w:tr>
      <w:tr w:rsidR="00B41622" w:rsidRPr="001B326E" w14:paraId="7A64C852" w14:textId="77777777" w:rsidTr="006D6C8F">
        <w:trPr>
          <w:trHeight w:val="20"/>
        </w:trPr>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52C5D8E7"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2.1</w:t>
            </w:r>
          </w:p>
        </w:tc>
        <w:tc>
          <w:tcPr>
            <w:tcW w:w="3193" w:type="dxa"/>
            <w:tcBorders>
              <w:top w:val="single" w:sz="4" w:space="0" w:color="auto"/>
              <w:left w:val="nil"/>
              <w:bottom w:val="single" w:sz="4" w:space="0" w:color="auto"/>
              <w:right w:val="single" w:sz="4" w:space="0" w:color="auto"/>
            </w:tcBorders>
            <w:shd w:val="clear" w:color="000000" w:fill="FFFFFF"/>
            <w:hideMark/>
          </w:tcPr>
          <w:p w14:paraId="0B1EE678"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03.01                                               Модернизация (развитие) материально-технической базы организаций дополнительного образования сферы культуры</w:t>
            </w:r>
          </w:p>
        </w:tc>
        <w:tc>
          <w:tcPr>
            <w:tcW w:w="4172" w:type="dxa"/>
            <w:tcBorders>
              <w:top w:val="single" w:sz="4" w:space="0" w:color="auto"/>
              <w:left w:val="nil"/>
              <w:bottom w:val="single" w:sz="4" w:space="0" w:color="auto"/>
              <w:right w:val="single" w:sz="4" w:space="0" w:color="auto"/>
            </w:tcBorders>
            <w:shd w:val="clear" w:color="000000" w:fill="FFFFFF"/>
            <w:hideMark/>
          </w:tcPr>
          <w:p w14:paraId="3B7C472F"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Оснащены оборудованием организации дополнительного образования сферы культуры</w:t>
            </w:r>
          </w:p>
        </w:tc>
        <w:tc>
          <w:tcPr>
            <w:tcW w:w="1461" w:type="dxa"/>
            <w:tcBorders>
              <w:top w:val="single" w:sz="4" w:space="0" w:color="auto"/>
              <w:left w:val="nil"/>
              <w:bottom w:val="single" w:sz="4" w:space="0" w:color="auto"/>
              <w:right w:val="single" w:sz="4" w:space="0" w:color="auto"/>
            </w:tcBorders>
            <w:shd w:val="clear" w:color="000000" w:fill="FFFFFF"/>
            <w:hideMark/>
          </w:tcPr>
          <w:p w14:paraId="29C3BBC1"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single" w:sz="4" w:space="0" w:color="auto"/>
              <w:left w:val="nil"/>
              <w:bottom w:val="single" w:sz="4" w:space="0" w:color="auto"/>
              <w:right w:val="single" w:sz="4" w:space="0" w:color="auto"/>
            </w:tcBorders>
            <w:shd w:val="clear" w:color="000000" w:fill="FFFFFF"/>
            <w:hideMark/>
          </w:tcPr>
          <w:p w14:paraId="5506A13F"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 </w:t>
            </w:r>
            <w:r w:rsidRPr="001B326E">
              <w:rPr>
                <w:rFonts w:ascii="Arial" w:eastAsia="Times New Roman" w:hAnsi="Arial" w:cs="Arial"/>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40082D51"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0765FB36"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2.2.</w:t>
            </w:r>
          </w:p>
        </w:tc>
        <w:tc>
          <w:tcPr>
            <w:tcW w:w="3193" w:type="dxa"/>
            <w:tcBorders>
              <w:top w:val="nil"/>
              <w:left w:val="nil"/>
              <w:bottom w:val="single" w:sz="4" w:space="0" w:color="auto"/>
              <w:right w:val="single" w:sz="4" w:space="0" w:color="auto"/>
            </w:tcBorders>
            <w:shd w:val="clear" w:color="000000" w:fill="FFFFFF"/>
            <w:hideMark/>
          </w:tcPr>
          <w:p w14:paraId="6E62FF2F"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03.04                                        Приобретение музыкальных инструментов для муниципальных организаций дополнительного образования в сфере культуры</w:t>
            </w:r>
          </w:p>
        </w:tc>
        <w:tc>
          <w:tcPr>
            <w:tcW w:w="4172" w:type="dxa"/>
            <w:tcBorders>
              <w:top w:val="nil"/>
              <w:left w:val="nil"/>
              <w:bottom w:val="single" w:sz="4" w:space="0" w:color="auto"/>
              <w:right w:val="single" w:sz="4" w:space="0" w:color="auto"/>
            </w:tcBorders>
            <w:shd w:val="clear" w:color="000000" w:fill="FFFFFF"/>
            <w:hideMark/>
          </w:tcPr>
          <w:p w14:paraId="66E4B398"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Оснащены образовательные учреждения в сфере культуры (детские школы искусств по видам искусств и училищ) музыкальными инструментами </w:t>
            </w:r>
          </w:p>
        </w:tc>
        <w:tc>
          <w:tcPr>
            <w:tcW w:w="1461" w:type="dxa"/>
            <w:tcBorders>
              <w:top w:val="nil"/>
              <w:left w:val="nil"/>
              <w:bottom w:val="single" w:sz="4" w:space="0" w:color="auto"/>
              <w:right w:val="single" w:sz="4" w:space="0" w:color="auto"/>
            </w:tcBorders>
            <w:shd w:val="clear" w:color="000000" w:fill="FFFFFF"/>
            <w:hideMark/>
          </w:tcPr>
          <w:p w14:paraId="6ECAC26E"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nil"/>
              <w:bottom w:val="single" w:sz="4" w:space="0" w:color="auto"/>
              <w:right w:val="single" w:sz="4" w:space="0" w:color="auto"/>
            </w:tcBorders>
            <w:shd w:val="clear" w:color="000000" w:fill="FFFFFF"/>
            <w:hideMark/>
          </w:tcPr>
          <w:p w14:paraId="7391EB98"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 о достижении значений целевых показателей результативности использования субсидии.</w:t>
            </w:r>
          </w:p>
        </w:tc>
      </w:tr>
      <w:tr w:rsidR="00B41622" w:rsidRPr="001B326E" w14:paraId="15CDD9E9"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14BF4316"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2.3.</w:t>
            </w:r>
          </w:p>
        </w:tc>
        <w:tc>
          <w:tcPr>
            <w:tcW w:w="3193" w:type="dxa"/>
            <w:tcBorders>
              <w:top w:val="nil"/>
              <w:left w:val="nil"/>
              <w:bottom w:val="single" w:sz="4" w:space="0" w:color="auto"/>
              <w:right w:val="single" w:sz="4" w:space="0" w:color="auto"/>
            </w:tcBorders>
            <w:shd w:val="clear" w:color="000000" w:fill="FFFFFF"/>
            <w:hideMark/>
          </w:tcPr>
          <w:p w14:paraId="087D617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03.10                                                                                                                                                                                                                                       Проведение текущего ремонта организаций дополнительного образования сферы культуры</w:t>
            </w:r>
          </w:p>
        </w:tc>
        <w:tc>
          <w:tcPr>
            <w:tcW w:w="4172" w:type="dxa"/>
            <w:tcBorders>
              <w:top w:val="nil"/>
              <w:left w:val="nil"/>
              <w:bottom w:val="single" w:sz="4" w:space="0" w:color="auto"/>
              <w:right w:val="single" w:sz="4" w:space="0" w:color="auto"/>
            </w:tcBorders>
            <w:shd w:val="clear" w:color="000000" w:fill="FFFFFF"/>
            <w:hideMark/>
          </w:tcPr>
          <w:p w14:paraId="4D119841"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 текущий ремонт муниципальных организаций дополнительного образования сферы культуры</w:t>
            </w:r>
          </w:p>
        </w:tc>
        <w:tc>
          <w:tcPr>
            <w:tcW w:w="1461" w:type="dxa"/>
            <w:tcBorders>
              <w:top w:val="nil"/>
              <w:left w:val="nil"/>
              <w:bottom w:val="single" w:sz="4" w:space="0" w:color="auto"/>
              <w:right w:val="single" w:sz="4" w:space="0" w:color="auto"/>
            </w:tcBorders>
            <w:shd w:val="clear" w:color="000000" w:fill="FFFFFF"/>
            <w:hideMark/>
          </w:tcPr>
          <w:p w14:paraId="370AD70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nil"/>
              <w:bottom w:val="single" w:sz="4" w:space="0" w:color="auto"/>
              <w:right w:val="single" w:sz="4" w:space="0" w:color="auto"/>
            </w:tcBorders>
            <w:shd w:val="clear" w:color="000000" w:fill="FFFFFF"/>
            <w:hideMark/>
          </w:tcPr>
          <w:p w14:paraId="35E7B9C0"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41622" w:rsidRPr="001B326E" w14:paraId="47E798F2"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152D8D59"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4.</w:t>
            </w:r>
          </w:p>
        </w:tc>
        <w:tc>
          <w:tcPr>
            <w:tcW w:w="14579" w:type="dxa"/>
            <w:gridSpan w:val="4"/>
            <w:tcBorders>
              <w:top w:val="single" w:sz="4" w:space="0" w:color="auto"/>
              <w:left w:val="nil"/>
              <w:bottom w:val="single" w:sz="4" w:space="0" w:color="auto"/>
              <w:right w:val="single" w:sz="4" w:space="0" w:color="000000"/>
            </w:tcBorders>
            <w:shd w:val="clear" w:color="000000" w:fill="FFFFFF"/>
            <w:hideMark/>
          </w:tcPr>
          <w:p w14:paraId="0F9450AC"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05 "Финансовое обеспечение организаций дополнительного образования сферы культуры Московской области"</w:t>
            </w:r>
          </w:p>
        </w:tc>
      </w:tr>
      <w:tr w:rsidR="00B41622" w:rsidRPr="001B326E" w14:paraId="2E8E601B"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1AE35A2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4.1.</w:t>
            </w:r>
          </w:p>
        </w:tc>
        <w:tc>
          <w:tcPr>
            <w:tcW w:w="3193" w:type="dxa"/>
            <w:tcBorders>
              <w:top w:val="nil"/>
              <w:left w:val="nil"/>
              <w:bottom w:val="single" w:sz="4" w:space="0" w:color="auto"/>
              <w:right w:val="single" w:sz="4" w:space="0" w:color="auto"/>
            </w:tcBorders>
            <w:shd w:val="clear" w:color="000000" w:fill="FFFFFF"/>
            <w:hideMark/>
          </w:tcPr>
          <w:p w14:paraId="1F073728"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Мероприятие 05.02.                                           Финансовое обеспечение </w:t>
            </w:r>
            <w:r w:rsidRPr="001B326E">
              <w:rPr>
                <w:rFonts w:ascii="Arial" w:eastAsia="Times New Roman" w:hAnsi="Arial" w:cs="Arial"/>
                <w:color w:val="000000"/>
                <w:sz w:val="20"/>
                <w:szCs w:val="20"/>
                <w:lang w:eastAsia="ru-RU"/>
              </w:rPr>
              <w:lastRenderedPageBreak/>
              <w:t xml:space="preserve">выплат преподавателям в области музыкального искусства организаций дополнительного образования сферы культуры  </w:t>
            </w:r>
          </w:p>
        </w:tc>
        <w:tc>
          <w:tcPr>
            <w:tcW w:w="4172" w:type="dxa"/>
            <w:tcBorders>
              <w:top w:val="nil"/>
              <w:left w:val="nil"/>
              <w:bottom w:val="single" w:sz="4" w:space="0" w:color="auto"/>
              <w:right w:val="single" w:sz="4" w:space="0" w:color="auto"/>
            </w:tcBorders>
            <w:shd w:val="clear" w:color="000000" w:fill="FFFFFF"/>
            <w:hideMark/>
          </w:tcPr>
          <w:p w14:paraId="72DBC5F5"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 xml:space="preserve">Доля преподавателей в области музыкального искусства организаций </w:t>
            </w:r>
            <w:r w:rsidRPr="001B326E">
              <w:rPr>
                <w:rFonts w:ascii="Arial" w:eastAsia="Times New Roman" w:hAnsi="Arial" w:cs="Arial"/>
                <w:color w:val="000000"/>
                <w:sz w:val="20"/>
                <w:szCs w:val="20"/>
                <w:lang w:eastAsia="ru-RU"/>
              </w:rPr>
              <w:lastRenderedPageBreak/>
              <w:t>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61" w:type="dxa"/>
            <w:tcBorders>
              <w:top w:val="nil"/>
              <w:left w:val="nil"/>
              <w:bottom w:val="single" w:sz="4" w:space="0" w:color="auto"/>
              <w:right w:val="single" w:sz="4" w:space="0" w:color="auto"/>
            </w:tcBorders>
            <w:shd w:val="clear" w:color="000000" w:fill="FFFFFF"/>
            <w:hideMark/>
          </w:tcPr>
          <w:p w14:paraId="74462C54"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lastRenderedPageBreak/>
              <w:t>процент</w:t>
            </w:r>
          </w:p>
        </w:tc>
        <w:tc>
          <w:tcPr>
            <w:tcW w:w="5753" w:type="dxa"/>
            <w:tcBorders>
              <w:top w:val="nil"/>
              <w:left w:val="nil"/>
              <w:bottom w:val="single" w:sz="4" w:space="0" w:color="auto"/>
              <w:right w:val="single" w:sz="4" w:space="0" w:color="auto"/>
            </w:tcBorders>
            <w:shd w:val="clear" w:color="000000" w:fill="FFFFFF"/>
            <w:hideMark/>
          </w:tcPr>
          <w:p w14:paraId="431F9B1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Отчеты о достижении значений результатов предоставления субсидии (форма установлена </w:t>
            </w:r>
            <w:r w:rsidRPr="001B326E">
              <w:rPr>
                <w:rFonts w:ascii="Arial" w:eastAsia="Times New Roman" w:hAnsi="Arial" w:cs="Arial"/>
                <w:color w:val="000000"/>
                <w:sz w:val="20"/>
                <w:szCs w:val="20"/>
                <w:lang w:eastAsia="ru-RU"/>
              </w:rPr>
              <w:lastRenderedPageBreak/>
              <w:t>соглашением о предоставлении субсидии из бюджета Московской области).</w:t>
            </w:r>
          </w:p>
        </w:tc>
      </w:tr>
      <w:tr w:rsidR="00B41622" w:rsidRPr="001B326E" w14:paraId="7DCDA872"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2709CAF8"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lastRenderedPageBreak/>
              <w:t>5.</w:t>
            </w:r>
          </w:p>
        </w:tc>
        <w:tc>
          <w:tcPr>
            <w:tcW w:w="14579" w:type="dxa"/>
            <w:gridSpan w:val="4"/>
            <w:tcBorders>
              <w:top w:val="single" w:sz="4" w:space="0" w:color="auto"/>
              <w:left w:val="nil"/>
              <w:bottom w:val="single" w:sz="4" w:space="0" w:color="auto"/>
              <w:right w:val="single" w:sz="4" w:space="0" w:color="auto"/>
            </w:tcBorders>
            <w:shd w:val="clear" w:color="000000" w:fill="FFFFFF"/>
            <w:hideMark/>
          </w:tcPr>
          <w:p w14:paraId="3DBC59CB"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Я5. Федеральный проект «Семейные ценности и инфраструктура культуры»</w:t>
            </w:r>
          </w:p>
        </w:tc>
      </w:tr>
      <w:tr w:rsidR="00B41622" w:rsidRPr="001B326E" w14:paraId="530EB4D6"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55C4063D"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5.1.</w:t>
            </w:r>
          </w:p>
        </w:tc>
        <w:tc>
          <w:tcPr>
            <w:tcW w:w="3193" w:type="dxa"/>
            <w:tcBorders>
              <w:top w:val="nil"/>
              <w:left w:val="nil"/>
              <w:bottom w:val="single" w:sz="4" w:space="0" w:color="auto"/>
              <w:right w:val="single" w:sz="4" w:space="0" w:color="auto"/>
            </w:tcBorders>
            <w:shd w:val="clear" w:color="000000" w:fill="FFFFFF"/>
            <w:hideMark/>
          </w:tcPr>
          <w:p w14:paraId="5C30307E"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Я5.01.</w:t>
            </w:r>
            <w:r w:rsidRPr="001B326E">
              <w:rPr>
                <w:rFonts w:ascii="Arial" w:eastAsia="Times New Roman" w:hAnsi="Arial" w:cs="Arial"/>
                <w:color w:val="000000"/>
                <w:sz w:val="20"/>
                <w:szCs w:val="20"/>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4172" w:type="dxa"/>
            <w:tcBorders>
              <w:top w:val="nil"/>
              <w:left w:val="nil"/>
              <w:bottom w:val="single" w:sz="4" w:space="0" w:color="auto"/>
              <w:right w:val="single" w:sz="4" w:space="0" w:color="auto"/>
            </w:tcBorders>
            <w:shd w:val="clear" w:color="000000" w:fill="FFFFFF"/>
            <w:hideMark/>
          </w:tcPr>
          <w:p w14:paraId="3FC145EA"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xml:space="preserve">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1461" w:type="dxa"/>
            <w:tcBorders>
              <w:top w:val="nil"/>
              <w:left w:val="nil"/>
              <w:bottom w:val="single" w:sz="4" w:space="0" w:color="auto"/>
              <w:right w:val="single" w:sz="4" w:space="0" w:color="auto"/>
            </w:tcBorders>
            <w:shd w:val="clear" w:color="000000" w:fill="FFFFFF"/>
            <w:hideMark/>
          </w:tcPr>
          <w:p w14:paraId="74A3EA5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nil"/>
              <w:bottom w:val="single" w:sz="4" w:space="0" w:color="auto"/>
              <w:right w:val="single" w:sz="4" w:space="0" w:color="auto"/>
            </w:tcBorders>
            <w:shd w:val="clear" w:color="000000" w:fill="FFFFFF"/>
            <w:hideMark/>
          </w:tcPr>
          <w:p w14:paraId="4F60E3C4"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Отчет о достижении значений целевых показателей результативности использования субсидии.</w:t>
            </w:r>
          </w:p>
        </w:tc>
      </w:tr>
      <w:tr w:rsidR="00B41622" w:rsidRPr="001B326E" w14:paraId="05245D84" w14:textId="77777777" w:rsidTr="006D6C8F">
        <w:trPr>
          <w:trHeight w:val="20"/>
        </w:trPr>
        <w:tc>
          <w:tcPr>
            <w:tcW w:w="15137"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63C5F63" w14:textId="77777777" w:rsidR="00B41622" w:rsidRPr="001B326E" w:rsidRDefault="00B41622" w:rsidP="00B41622">
            <w:pPr>
              <w:spacing w:after="28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 xml:space="preserve"> Подпрограмма 7 «Развитие туризма»</w:t>
            </w:r>
          </w:p>
        </w:tc>
      </w:tr>
      <w:tr w:rsidR="00B41622" w:rsidRPr="001B326E" w14:paraId="058E2718"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5F2450DE" w14:textId="77777777" w:rsidR="00B41622" w:rsidRPr="001B326E" w:rsidRDefault="00B41622" w:rsidP="00B41622">
            <w:pPr>
              <w:spacing w:after="0" w:line="240" w:lineRule="auto"/>
              <w:jc w:val="center"/>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1.</w:t>
            </w:r>
          </w:p>
        </w:tc>
        <w:tc>
          <w:tcPr>
            <w:tcW w:w="14579" w:type="dxa"/>
            <w:gridSpan w:val="4"/>
            <w:tcBorders>
              <w:top w:val="single" w:sz="4" w:space="0" w:color="auto"/>
              <w:left w:val="nil"/>
              <w:bottom w:val="single" w:sz="4" w:space="0" w:color="auto"/>
              <w:right w:val="single" w:sz="4" w:space="0" w:color="auto"/>
            </w:tcBorders>
            <w:shd w:val="clear" w:color="000000" w:fill="FFFFFF"/>
            <w:hideMark/>
          </w:tcPr>
          <w:p w14:paraId="0F3F2C2B" w14:textId="77777777" w:rsidR="00B41622" w:rsidRPr="001B326E" w:rsidRDefault="00B41622" w:rsidP="00B41622">
            <w:pPr>
              <w:spacing w:after="0" w:line="240" w:lineRule="auto"/>
              <w:rPr>
                <w:rFonts w:ascii="Arial" w:eastAsia="Times New Roman" w:hAnsi="Arial" w:cs="Arial"/>
                <w:bCs/>
                <w:color w:val="000000"/>
                <w:sz w:val="20"/>
                <w:szCs w:val="20"/>
                <w:lang w:eastAsia="ru-RU"/>
              </w:rPr>
            </w:pPr>
            <w:r w:rsidRPr="001B326E">
              <w:rPr>
                <w:rFonts w:ascii="Arial" w:eastAsia="Times New Roman" w:hAnsi="Arial" w:cs="Arial"/>
                <w:bCs/>
                <w:color w:val="000000"/>
                <w:sz w:val="20"/>
                <w:szCs w:val="20"/>
                <w:lang w:eastAsia="ru-RU"/>
              </w:rPr>
              <w:t>Основное мероприятие  01 «Развитие рынка туристских услуг, развитие внутреннего и въездного туризма»</w:t>
            </w:r>
          </w:p>
        </w:tc>
      </w:tr>
      <w:tr w:rsidR="00B41622" w:rsidRPr="001B326E" w14:paraId="46147FFD" w14:textId="77777777" w:rsidTr="006D6C8F">
        <w:trPr>
          <w:trHeight w:val="20"/>
        </w:trPr>
        <w:tc>
          <w:tcPr>
            <w:tcW w:w="558" w:type="dxa"/>
            <w:tcBorders>
              <w:top w:val="nil"/>
              <w:left w:val="single" w:sz="4" w:space="0" w:color="auto"/>
              <w:bottom w:val="single" w:sz="4" w:space="0" w:color="auto"/>
              <w:right w:val="single" w:sz="4" w:space="0" w:color="auto"/>
            </w:tcBorders>
            <w:shd w:val="clear" w:color="000000" w:fill="FFFFFF"/>
            <w:hideMark/>
          </w:tcPr>
          <w:p w14:paraId="397E8369"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1.1.</w:t>
            </w:r>
          </w:p>
        </w:tc>
        <w:tc>
          <w:tcPr>
            <w:tcW w:w="3193" w:type="dxa"/>
            <w:tcBorders>
              <w:top w:val="nil"/>
              <w:left w:val="nil"/>
              <w:bottom w:val="single" w:sz="4" w:space="0" w:color="auto"/>
              <w:right w:val="single" w:sz="4" w:space="0" w:color="auto"/>
            </w:tcBorders>
            <w:shd w:val="clear" w:color="000000" w:fill="FFFFFF"/>
            <w:hideMark/>
          </w:tcPr>
          <w:p w14:paraId="458415C1"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Мероприятие 01.01                                                                                                                     Организация и проведение ежегодных профильных конкурсов, фестивалей для организаций туристской индустрии</w:t>
            </w:r>
          </w:p>
        </w:tc>
        <w:tc>
          <w:tcPr>
            <w:tcW w:w="4172" w:type="dxa"/>
            <w:tcBorders>
              <w:top w:val="nil"/>
              <w:left w:val="nil"/>
              <w:bottom w:val="single" w:sz="4" w:space="0" w:color="auto"/>
              <w:right w:val="single" w:sz="4" w:space="0" w:color="auto"/>
            </w:tcBorders>
            <w:shd w:val="clear" w:color="000000" w:fill="FFFFFF"/>
            <w:hideMark/>
          </w:tcPr>
          <w:p w14:paraId="7743794F"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Проведены ежегодные профильные конкурсы, фестивали для организации туристкой индустрии</w:t>
            </w:r>
          </w:p>
        </w:tc>
        <w:tc>
          <w:tcPr>
            <w:tcW w:w="1461" w:type="dxa"/>
            <w:tcBorders>
              <w:top w:val="nil"/>
              <w:left w:val="nil"/>
              <w:bottom w:val="single" w:sz="4" w:space="0" w:color="auto"/>
              <w:right w:val="single" w:sz="4" w:space="0" w:color="auto"/>
            </w:tcBorders>
            <w:shd w:val="clear" w:color="000000" w:fill="FFFFFF"/>
            <w:hideMark/>
          </w:tcPr>
          <w:p w14:paraId="7291B0A0" w14:textId="77777777" w:rsidR="00B41622" w:rsidRPr="001B326E" w:rsidRDefault="00B41622" w:rsidP="00B41622">
            <w:pPr>
              <w:spacing w:after="0" w:line="240" w:lineRule="auto"/>
              <w:jc w:val="center"/>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единица</w:t>
            </w:r>
          </w:p>
        </w:tc>
        <w:tc>
          <w:tcPr>
            <w:tcW w:w="5753" w:type="dxa"/>
            <w:tcBorders>
              <w:top w:val="nil"/>
              <w:left w:val="nil"/>
              <w:bottom w:val="single" w:sz="4" w:space="0" w:color="auto"/>
              <w:right w:val="single" w:sz="4" w:space="0" w:color="auto"/>
            </w:tcBorders>
            <w:shd w:val="clear" w:color="000000" w:fill="FFFFFF"/>
            <w:hideMark/>
          </w:tcPr>
          <w:p w14:paraId="5A31DDBD" w14:textId="77777777" w:rsidR="00B41622" w:rsidRPr="001B326E" w:rsidRDefault="00B41622" w:rsidP="00B41622">
            <w:pPr>
              <w:spacing w:after="0" w:line="240" w:lineRule="auto"/>
              <w:rPr>
                <w:rFonts w:ascii="Arial" w:eastAsia="Times New Roman" w:hAnsi="Arial" w:cs="Arial"/>
                <w:sz w:val="20"/>
                <w:szCs w:val="20"/>
                <w:lang w:eastAsia="ru-RU"/>
              </w:rPr>
            </w:pPr>
            <w:r w:rsidRPr="001B326E">
              <w:rPr>
                <w:rFonts w:ascii="Arial" w:eastAsia="Times New Roman" w:hAnsi="Arial" w:cs="Arial"/>
                <w:sz w:val="20"/>
                <w:szCs w:val="20"/>
                <w:lang w:eastAsia="ru-RU"/>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41622" w:rsidRPr="001B326E" w14:paraId="7E23975E" w14:textId="77777777" w:rsidTr="006D6C8F">
        <w:trPr>
          <w:trHeight w:val="20"/>
        </w:trPr>
        <w:tc>
          <w:tcPr>
            <w:tcW w:w="558" w:type="dxa"/>
            <w:tcBorders>
              <w:top w:val="nil"/>
              <w:left w:val="nil"/>
              <w:bottom w:val="nil"/>
              <w:right w:val="nil"/>
            </w:tcBorders>
            <w:shd w:val="clear" w:color="000000" w:fill="FFFFFF"/>
            <w:noWrap/>
            <w:vAlign w:val="bottom"/>
            <w:hideMark/>
          </w:tcPr>
          <w:p w14:paraId="1B7EEF12"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3193" w:type="dxa"/>
            <w:tcBorders>
              <w:top w:val="nil"/>
              <w:left w:val="nil"/>
              <w:bottom w:val="nil"/>
              <w:right w:val="nil"/>
            </w:tcBorders>
            <w:shd w:val="clear" w:color="000000" w:fill="FFFFFF"/>
            <w:noWrap/>
            <w:vAlign w:val="bottom"/>
            <w:hideMark/>
          </w:tcPr>
          <w:p w14:paraId="6FA63710"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4172" w:type="dxa"/>
            <w:tcBorders>
              <w:top w:val="nil"/>
              <w:left w:val="nil"/>
              <w:bottom w:val="nil"/>
              <w:right w:val="nil"/>
            </w:tcBorders>
            <w:shd w:val="clear" w:color="000000" w:fill="FFFFFF"/>
            <w:noWrap/>
            <w:vAlign w:val="bottom"/>
            <w:hideMark/>
          </w:tcPr>
          <w:p w14:paraId="569B637D"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1461" w:type="dxa"/>
            <w:tcBorders>
              <w:top w:val="nil"/>
              <w:left w:val="nil"/>
              <w:bottom w:val="nil"/>
              <w:right w:val="nil"/>
            </w:tcBorders>
            <w:shd w:val="clear" w:color="000000" w:fill="FFFFFF"/>
            <w:noWrap/>
            <w:vAlign w:val="bottom"/>
            <w:hideMark/>
          </w:tcPr>
          <w:p w14:paraId="224483DC"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5753" w:type="dxa"/>
            <w:tcBorders>
              <w:top w:val="nil"/>
              <w:left w:val="nil"/>
              <w:bottom w:val="nil"/>
              <w:right w:val="nil"/>
            </w:tcBorders>
            <w:shd w:val="clear" w:color="000000" w:fill="FFFFFF"/>
            <w:noWrap/>
            <w:hideMark/>
          </w:tcPr>
          <w:p w14:paraId="39835368" w14:textId="77777777" w:rsidR="00B41622" w:rsidRPr="001B326E" w:rsidRDefault="00B41622" w:rsidP="001B326E">
            <w:pPr>
              <w:spacing w:after="0" w:line="240" w:lineRule="auto"/>
              <w:jc w:val="right"/>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w:t>
            </w:r>
          </w:p>
        </w:tc>
      </w:tr>
      <w:tr w:rsidR="001B326E" w:rsidRPr="001B326E" w14:paraId="07A5431A" w14:textId="77777777" w:rsidTr="006D6C8F">
        <w:trPr>
          <w:trHeight w:val="20"/>
        </w:trPr>
        <w:tc>
          <w:tcPr>
            <w:tcW w:w="15137" w:type="dxa"/>
            <w:gridSpan w:val="5"/>
            <w:tcBorders>
              <w:top w:val="nil"/>
              <w:left w:val="nil"/>
              <w:bottom w:val="nil"/>
              <w:right w:val="nil"/>
            </w:tcBorders>
            <w:shd w:val="clear" w:color="000000" w:fill="FFFFFF"/>
            <w:noWrap/>
            <w:vAlign w:val="bottom"/>
            <w:hideMark/>
          </w:tcPr>
          <w:p w14:paraId="5A018702" w14:textId="0EF686AE" w:rsidR="001B326E" w:rsidRPr="006D6C8F" w:rsidRDefault="001B326E" w:rsidP="001B326E">
            <w:pPr>
              <w:spacing w:after="0" w:line="240" w:lineRule="auto"/>
              <w:rPr>
                <w:rFonts w:ascii="Arial" w:eastAsia="Times New Roman" w:hAnsi="Arial" w:cs="Arial"/>
                <w:color w:val="000000"/>
                <w:sz w:val="24"/>
                <w:szCs w:val="24"/>
                <w:lang w:eastAsia="ru-RU"/>
              </w:rPr>
            </w:pPr>
            <w:r w:rsidRPr="006D6C8F">
              <w:rPr>
                <w:rFonts w:ascii="Arial" w:eastAsia="Times New Roman" w:hAnsi="Arial" w:cs="Arial"/>
                <w:color w:val="000000"/>
                <w:sz w:val="24"/>
                <w:szCs w:val="24"/>
                <w:lang w:eastAsia="ru-RU"/>
              </w:rPr>
              <w:t> Председатель Комитета по культуре                                                                                                                            Е.Ю. Хворостьянова</w:t>
            </w:r>
          </w:p>
        </w:tc>
      </w:tr>
      <w:tr w:rsidR="00B41622" w:rsidRPr="001B326E" w14:paraId="7087538C" w14:textId="77777777" w:rsidTr="006D6C8F">
        <w:trPr>
          <w:trHeight w:val="20"/>
        </w:trPr>
        <w:tc>
          <w:tcPr>
            <w:tcW w:w="558" w:type="dxa"/>
            <w:tcBorders>
              <w:top w:val="nil"/>
              <w:left w:val="nil"/>
              <w:bottom w:val="nil"/>
              <w:right w:val="nil"/>
            </w:tcBorders>
            <w:shd w:val="clear" w:color="000000" w:fill="FFFFFF"/>
            <w:noWrap/>
            <w:vAlign w:val="bottom"/>
            <w:hideMark/>
          </w:tcPr>
          <w:p w14:paraId="6A0BFB15"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3193" w:type="dxa"/>
            <w:tcBorders>
              <w:top w:val="nil"/>
              <w:left w:val="nil"/>
              <w:bottom w:val="nil"/>
              <w:right w:val="nil"/>
            </w:tcBorders>
            <w:shd w:val="clear" w:color="000000" w:fill="FFFFFF"/>
            <w:noWrap/>
            <w:vAlign w:val="bottom"/>
            <w:hideMark/>
          </w:tcPr>
          <w:p w14:paraId="68AC4F22" w14:textId="77777777" w:rsidR="00B41622" w:rsidRPr="001B326E" w:rsidRDefault="00B41622" w:rsidP="00B41622">
            <w:pPr>
              <w:spacing w:after="0" w:line="240" w:lineRule="auto"/>
              <w:rPr>
                <w:rFonts w:ascii="Arial" w:eastAsia="Times New Roman" w:hAnsi="Arial" w:cs="Arial"/>
                <w:color w:val="000000"/>
                <w:sz w:val="20"/>
                <w:szCs w:val="20"/>
                <w:lang w:eastAsia="ru-RU"/>
              </w:rPr>
            </w:pPr>
            <w:r w:rsidRPr="001B326E">
              <w:rPr>
                <w:rFonts w:ascii="Arial" w:eastAsia="Times New Roman" w:hAnsi="Arial" w:cs="Arial"/>
                <w:color w:val="000000"/>
                <w:sz w:val="20"/>
                <w:szCs w:val="20"/>
                <w:lang w:eastAsia="ru-RU"/>
              </w:rPr>
              <w:t> </w:t>
            </w:r>
          </w:p>
        </w:tc>
        <w:tc>
          <w:tcPr>
            <w:tcW w:w="4172" w:type="dxa"/>
            <w:tcBorders>
              <w:top w:val="nil"/>
              <w:left w:val="nil"/>
              <w:bottom w:val="nil"/>
              <w:right w:val="nil"/>
            </w:tcBorders>
            <w:shd w:val="clear" w:color="000000" w:fill="FFFFFF"/>
            <w:noWrap/>
            <w:vAlign w:val="bottom"/>
          </w:tcPr>
          <w:p w14:paraId="3564CAE1" w14:textId="29EDA88E" w:rsidR="00B41622" w:rsidRPr="006D6C8F" w:rsidRDefault="00B41622" w:rsidP="00B41622">
            <w:pPr>
              <w:spacing w:after="0" w:line="240" w:lineRule="auto"/>
              <w:rPr>
                <w:rFonts w:ascii="Arial" w:eastAsia="Times New Roman" w:hAnsi="Arial" w:cs="Arial"/>
                <w:color w:val="000000"/>
                <w:sz w:val="24"/>
                <w:szCs w:val="24"/>
                <w:lang w:eastAsia="ru-RU"/>
              </w:rPr>
            </w:pPr>
          </w:p>
        </w:tc>
        <w:tc>
          <w:tcPr>
            <w:tcW w:w="1461" w:type="dxa"/>
            <w:tcBorders>
              <w:top w:val="nil"/>
              <w:left w:val="nil"/>
              <w:bottom w:val="nil"/>
              <w:right w:val="nil"/>
            </w:tcBorders>
            <w:shd w:val="clear" w:color="000000" w:fill="FFFFFF"/>
            <w:noWrap/>
            <w:vAlign w:val="bottom"/>
          </w:tcPr>
          <w:p w14:paraId="76C7F96B" w14:textId="0B933890" w:rsidR="00B41622" w:rsidRPr="006D6C8F" w:rsidRDefault="00B41622" w:rsidP="00B41622">
            <w:pPr>
              <w:spacing w:after="0" w:line="240" w:lineRule="auto"/>
              <w:rPr>
                <w:rFonts w:ascii="Arial" w:eastAsia="Times New Roman" w:hAnsi="Arial" w:cs="Arial"/>
                <w:color w:val="000000"/>
                <w:sz w:val="24"/>
                <w:szCs w:val="24"/>
                <w:lang w:eastAsia="ru-RU"/>
              </w:rPr>
            </w:pPr>
          </w:p>
        </w:tc>
        <w:tc>
          <w:tcPr>
            <w:tcW w:w="5753" w:type="dxa"/>
            <w:tcBorders>
              <w:top w:val="nil"/>
              <w:left w:val="nil"/>
              <w:bottom w:val="nil"/>
              <w:right w:val="nil"/>
            </w:tcBorders>
            <w:shd w:val="clear" w:color="000000" w:fill="FFFFFF"/>
            <w:noWrap/>
            <w:vAlign w:val="bottom"/>
          </w:tcPr>
          <w:p w14:paraId="70B87C59" w14:textId="231C3112" w:rsidR="00B41622" w:rsidRPr="006D6C8F" w:rsidRDefault="00B41622" w:rsidP="00B41622">
            <w:pPr>
              <w:spacing w:after="0" w:line="240" w:lineRule="auto"/>
              <w:rPr>
                <w:rFonts w:ascii="Arial" w:eastAsia="Times New Roman" w:hAnsi="Arial" w:cs="Arial"/>
                <w:color w:val="000000"/>
                <w:sz w:val="24"/>
                <w:szCs w:val="24"/>
                <w:lang w:eastAsia="ru-RU"/>
              </w:rPr>
            </w:pPr>
          </w:p>
        </w:tc>
      </w:tr>
    </w:tbl>
    <w:p w14:paraId="335F8C05" w14:textId="77777777" w:rsidR="00B41622" w:rsidRPr="00B41622" w:rsidRDefault="00B41622" w:rsidP="000B4FFB">
      <w:pPr>
        <w:spacing w:after="0" w:line="240" w:lineRule="auto"/>
        <w:rPr>
          <w:rFonts w:ascii="Arial" w:hAnsi="Arial" w:cs="Arial"/>
          <w:sz w:val="24"/>
          <w:szCs w:val="24"/>
          <w:highlight w:val="yellow"/>
        </w:rPr>
      </w:pPr>
    </w:p>
    <w:sectPr w:rsidR="00B41622" w:rsidRPr="00B41622" w:rsidSect="00B41622">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0CFB" w14:textId="77777777" w:rsidR="0041006F" w:rsidRDefault="0041006F" w:rsidP="00276D04">
      <w:pPr>
        <w:spacing w:after="0" w:line="240" w:lineRule="auto"/>
      </w:pPr>
      <w:r>
        <w:separator/>
      </w:r>
    </w:p>
  </w:endnote>
  <w:endnote w:type="continuationSeparator" w:id="0">
    <w:p w14:paraId="2ED5B096" w14:textId="77777777" w:rsidR="0041006F" w:rsidRDefault="0041006F" w:rsidP="0027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9E91" w14:textId="77777777" w:rsidR="00B41622" w:rsidRDefault="00B41622">
    <w:pPr>
      <w:pStyle w:val="ab"/>
      <w:jc w:val="center"/>
    </w:pPr>
  </w:p>
  <w:p w14:paraId="41C2EBAE" w14:textId="77777777" w:rsidR="00B41622" w:rsidRDefault="00B41622" w:rsidP="00B41622">
    <w:pPr>
      <w:pStyle w:val="ab"/>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CC41" w14:textId="77777777" w:rsidR="0041006F" w:rsidRDefault="0041006F" w:rsidP="00276D04">
      <w:pPr>
        <w:spacing w:after="0" w:line="240" w:lineRule="auto"/>
      </w:pPr>
      <w:r>
        <w:separator/>
      </w:r>
    </w:p>
  </w:footnote>
  <w:footnote w:type="continuationSeparator" w:id="0">
    <w:p w14:paraId="305CC088" w14:textId="77777777" w:rsidR="0041006F" w:rsidRDefault="0041006F" w:rsidP="0027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8F22" w14:textId="77777777" w:rsidR="00B41622" w:rsidRDefault="00B41622">
    <w:pPr>
      <w:pStyle w:val="a9"/>
      <w:jc w:val="center"/>
    </w:pPr>
  </w:p>
  <w:p w14:paraId="5A8DF2E7" w14:textId="77777777" w:rsidR="00B41622" w:rsidRDefault="00B4162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08CD" w14:textId="77777777" w:rsidR="00B41622" w:rsidRDefault="00B4162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42988"/>
      <w:docPartObj>
        <w:docPartGallery w:val="Page Numbers (Top of Page)"/>
        <w:docPartUnique/>
      </w:docPartObj>
    </w:sdtPr>
    <w:sdtEndPr/>
    <w:sdtContent>
      <w:p w14:paraId="1109F211" w14:textId="5E1BE50C" w:rsidR="00B41622" w:rsidRDefault="00B41622">
        <w:pPr>
          <w:pStyle w:val="a9"/>
          <w:jc w:val="center"/>
        </w:pPr>
        <w:r>
          <w:fldChar w:fldCharType="begin"/>
        </w:r>
        <w:r>
          <w:instrText>PAGE   \* MERGEFORMAT</w:instrText>
        </w:r>
        <w:r>
          <w:fldChar w:fldCharType="separate"/>
        </w:r>
        <w:r w:rsidR="0038502E">
          <w:rPr>
            <w:noProof/>
          </w:rPr>
          <w:t>13</w:t>
        </w:r>
        <w:r>
          <w:fldChar w:fldCharType="end"/>
        </w:r>
      </w:p>
    </w:sdtContent>
  </w:sdt>
  <w:p w14:paraId="45983856" w14:textId="77777777" w:rsidR="00B41622" w:rsidRDefault="00B416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043"/>
    <w:multiLevelType w:val="hybridMultilevel"/>
    <w:tmpl w:val="9B50B170"/>
    <w:lvl w:ilvl="0" w:tplc="68249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A37D97"/>
    <w:multiLevelType w:val="hybridMultilevel"/>
    <w:tmpl w:val="2A964560"/>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3DF21E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FF3F4F"/>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4" w15:restartNumberingAfterBreak="0">
    <w:nsid w:val="089A1F0A"/>
    <w:multiLevelType w:val="multilevel"/>
    <w:tmpl w:val="9062747C"/>
    <w:lvl w:ilvl="0">
      <w:start w:val="1"/>
      <w:numFmt w:val="decimal"/>
      <w:lvlText w:val="%1."/>
      <w:lvlJc w:val="left"/>
      <w:pPr>
        <w:ind w:left="305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5" w15:restartNumberingAfterBreak="0">
    <w:nsid w:val="0BFD22DC"/>
    <w:multiLevelType w:val="hybridMultilevel"/>
    <w:tmpl w:val="9B0487D4"/>
    <w:lvl w:ilvl="0" w:tplc="9C1C602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0400807"/>
    <w:multiLevelType w:val="hybridMultilevel"/>
    <w:tmpl w:val="405C9A3C"/>
    <w:lvl w:ilvl="0" w:tplc="51C686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E7219A"/>
    <w:multiLevelType w:val="hybridMultilevel"/>
    <w:tmpl w:val="AA6A427A"/>
    <w:lvl w:ilvl="0" w:tplc="34F4C88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297619B"/>
    <w:multiLevelType w:val="hybridMultilevel"/>
    <w:tmpl w:val="1C08D77E"/>
    <w:lvl w:ilvl="0" w:tplc="238291E8">
      <w:start w:val="202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A343B5"/>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0" w15:restartNumberingAfterBreak="0">
    <w:nsid w:val="16BC707C"/>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1" w15:restartNumberingAfterBreak="0">
    <w:nsid w:val="17A83760"/>
    <w:multiLevelType w:val="hybridMultilevel"/>
    <w:tmpl w:val="CAE8AB4E"/>
    <w:lvl w:ilvl="0" w:tplc="34F4C88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8FE7E47"/>
    <w:multiLevelType w:val="hybridMultilevel"/>
    <w:tmpl w:val="1CFEA9A8"/>
    <w:lvl w:ilvl="0" w:tplc="DBC486D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A1017BD"/>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4" w15:restartNumberingAfterBreak="0">
    <w:nsid w:val="1A4B69E4"/>
    <w:multiLevelType w:val="hybridMultilevel"/>
    <w:tmpl w:val="3612D930"/>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B6F191D"/>
    <w:multiLevelType w:val="hybridMultilevel"/>
    <w:tmpl w:val="AB08DD4E"/>
    <w:lvl w:ilvl="0" w:tplc="E37244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645D21"/>
    <w:multiLevelType w:val="hybridMultilevel"/>
    <w:tmpl w:val="1102D256"/>
    <w:lvl w:ilvl="0" w:tplc="B61E20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03598F"/>
    <w:multiLevelType w:val="hybridMultilevel"/>
    <w:tmpl w:val="6FCC791C"/>
    <w:lvl w:ilvl="0" w:tplc="E0D01D2C">
      <w:start w:val="3"/>
      <w:numFmt w:val="decimal"/>
      <w:lvlText w:val="%1)"/>
      <w:lvlJc w:val="left"/>
      <w:pPr>
        <w:ind w:left="1069" w:hanging="360"/>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A746CF0"/>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9" w15:restartNumberingAfterBreak="0">
    <w:nsid w:val="2AB471D5"/>
    <w:multiLevelType w:val="hybridMultilevel"/>
    <w:tmpl w:val="4C6C5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D160E1"/>
    <w:multiLevelType w:val="hybridMultilevel"/>
    <w:tmpl w:val="A9386B00"/>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C1A1ABA"/>
    <w:multiLevelType w:val="hybridMultilevel"/>
    <w:tmpl w:val="3C6EC9DE"/>
    <w:lvl w:ilvl="0" w:tplc="4B00A180">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59375D0"/>
    <w:multiLevelType w:val="multilevel"/>
    <w:tmpl w:val="C4186420"/>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5A2527A"/>
    <w:multiLevelType w:val="hybridMultilevel"/>
    <w:tmpl w:val="329870E0"/>
    <w:lvl w:ilvl="0" w:tplc="34F4C88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9192249"/>
    <w:multiLevelType w:val="hybridMultilevel"/>
    <w:tmpl w:val="29783AA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E964BDE"/>
    <w:multiLevelType w:val="hybridMultilevel"/>
    <w:tmpl w:val="FCB8C414"/>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D882388"/>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7" w15:restartNumberingAfterBreak="0">
    <w:nsid w:val="4EA55002"/>
    <w:multiLevelType w:val="hybridMultilevel"/>
    <w:tmpl w:val="D780F8A6"/>
    <w:lvl w:ilvl="0" w:tplc="6E3213D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0330C18"/>
    <w:multiLevelType w:val="hybridMultilevel"/>
    <w:tmpl w:val="6E729EF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3F52CD9"/>
    <w:multiLevelType w:val="hybridMultilevel"/>
    <w:tmpl w:val="109686A2"/>
    <w:lvl w:ilvl="0" w:tplc="34F4C88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8587D9B"/>
    <w:multiLevelType w:val="hybridMultilevel"/>
    <w:tmpl w:val="D5361466"/>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D1D5C1C"/>
    <w:multiLevelType w:val="hybridMultilevel"/>
    <w:tmpl w:val="5FFCCA06"/>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D607792"/>
    <w:multiLevelType w:val="hybridMultilevel"/>
    <w:tmpl w:val="3B661624"/>
    <w:lvl w:ilvl="0" w:tplc="00E4994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E3A3120"/>
    <w:multiLevelType w:val="hybridMultilevel"/>
    <w:tmpl w:val="2B72FD2A"/>
    <w:lvl w:ilvl="0" w:tplc="6E16B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2BD26B2"/>
    <w:multiLevelType w:val="multilevel"/>
    <w:tmpl w:val="9062747C"/>
    <w:lvl w:ilvl="0">
      <w:start w:val="1"/>
      <w:numFmt w:val="decimal"/>
      <w:lvlText w:val="%1."/>
      <w:lvlJc w:val="left"/>
      <w:pPr>
        <w:ind w:left="305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5" w15:restartNumberingAfterBreak="0">
    <w:nsid w:val="746C27D8"/>
    <w:multiLevelType w:val="hybridMultilevel"/>
    <w:tmpl w:val="97C25770"/>
    <w:lvl w:ilvl="0" w:tplc="51C68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682302A"/>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7" w15:restartNumberingAfterBreak="0">
    <w:nsid w:val="78AB7E42"/>
    <w:multiLevelType w:val="hybridMultilevel"/>
    <w:tmpl w:val="721C3F52"/>
    <w:lvl w:ilvl="0" w:tplc="998AACE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A042E98"/>
    <w:multiLevelType w:val="hybridMultilevel"/>
    <w:tmpl w:val="5630D7D0"/>
    <w:lvl w:ilvl="0" w:tplc="34F4C88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7B6F1DAE"/>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40" w15:restartNumberingAfterBreak="0">
    <w:nsid w:val="7CB333AF"/>
    <w:multiLevelType w:val="hybridMultilevel"/>
    <w:tmpl w:val="B3345616"/>
    <w:lvl w:ilvl="0" w:tplc="FD66BB94">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7DC70125"/>
    <w:multiLevelType w:val="multilevel"/>
    <w:tmpl w:val="4C969354"/>
    <w:lvl w:ilvl="0">
      <w:start w:val="1"/>
      <w:numFmt w:val="decimal"/>
      <w:lvlText w:val="%1."/>
      <w:lvlJc w:val="left"/>
      <w:pPr>
        <w:ind w:left="2155"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num w:numId="1">
    <w:abstractNumId w:val="4"/>
  </w:num>
  <w:num w:numId="2">
    <w:abstractNumId w:val="22"/>
  </w:num>
  <w:num w:numId="3">
    <w:abstractNumId w:val="28"/>
  </w:num>
  <w:num w:numId="4">
    <w:abstractNumId w:val="0"/>
  </w:num>
  <w:num w:numId="5">
    <w:abstractNumId w:val="8"/>
  </w:num>
  <w:num w:numId="6">
    <w:abstractNumId w:val="2"/>
  </w:num>
  <w:num w:numId="7">
    <w:abstractNumId w:val="6"/>
  </w:num>
  <w:num w:numId="8">
    <w:abstractNumId w:val="34"/>
  </w:num>
  <w:num w:numId="9">
    <w:abstractNumId w:val="9"/>
  </w:num>
  <w:num w:numId="10">
    <w:abstractNumId w:val="3"/>
  </w:num>
  <w:num w:numId="11">
    <w:abstractNumId w:val="18"/>
  </w:num>
  <w:num w:numId="12">
    <w:abstractNumId w:val="39"/>
  </w:num>
  <w:num w:numId="13">
    <w:abstractNumId w:val="36"/>
  </w:num>
  <w:num w:numId="14">
    <w:abstractNumId w:val="26"/>
  </w:num>
  <w:num w:numId="15">
    <w:abstractNumId w:val="41"/>
  </w:num>
  <w:num w:numId="16">
    <w:abstractNumId w:val="13"/>
  </w:num>
  <w:num w:numId="17">
    <w:abstractNumId w:val="10"/>
  </w:num>
  <w:num w:numId="18">
    <w:abstractNumId w:val="25"/>
  </w:num>
  <w:num w:numId="19">
    <w:abstractNumId w:val="7"/>
  </w:num>
  <w:num w:numId="20">
    <w:abstractNumId w:val="23"/>
  </w:num>
  <w:num w:numId="21">
    <w:abstractNumId w:val="38"/>
  </w:num>
  <w:num w:numId="22">
    <w:abstractNumId w:val="11"/>
  </w:num>
  <w:num w:numId="23">
    <w:abstractNumId w:val="29"/>
  </w:num>
  <w:num w:numId="24">
    <w:abstractNumId w:val="32"/>
  </w:num>
  <w:num w:numId="25">
    <w:abstractNumId w:val="31"/>
  </w:num>
  <w:num w:numId="26">
    <w:abstractNumId w:val="20"/>
  </w:num>
  <w:num w:numId="27">
    <w:abstractNumId w:val="1"/>
  </w:num>
  <w:num w:numId="28">
    <w:abstractNumId w:val="37"/>
  </w:num>
  <w:num w:numId="29">
    <w:abstractNumId w:val="14"/>
  </w:num>
  <w:num w:numId="30">
    <w:abstractNumId w:val="30"/>
  </w:num>
  <w:num w:numId="31">
    <w:abstractNumId w:val="33"/>
  </w:num>
  <w:num w:numId="32">
    <w:abstractNumId w:val="5"/>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6"/>
  </w:num>
  <w:num w:numId="36">
    <w:abstractNumId w:val="15"/>
  </w:num>
  <w:num w:numId="37">
    <w:abstractNumId w:val="17"/>
  </w:num>
  <w:num w:numId="38">
    <w:abstractNumId w:val="27"/>
  </w:num>
  <w:num w:numId="39">
    <w:abstractNumId w:val="12"/>
  </w:num>
  <w:num w:numId="40">
    <w:abstractNumId w:val="21"/>
  </w:num>
  <w:num w:numId="41">
    <w:abstractNumId w:val="35"/>
  </w:num>
  <w:num w:numId="42">
    <w:abstractNumId w:val="2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ED"/>
    <w:rsid w:val="00011A7B"/>
    <w:rsid w:val="00014E64"/>
    <w:rsid w:val="00020738"/>
    <w:rsid w:val="00020902"/>
    <w:rsid w:val="0002290F"/>
    <w:rsid w:val="0003214B"/>
    <w:rsid w:val="00033B6B"/>
    <w:rsid w:val="00042CEE"/>
    <w:rsid w:val="00053A64"/>
    <w:rsid w:val="0007278E"/>
    <w:rsid w:val="00072A1F"/>
    <w:rsid w:val="00080365"/>
    <w:rsid w:val="000825C7"/>
    <w:rsid w:val="00095DEF"/>
    <w:rsid w:val="000970FF"/>
    <w:rsid w:val="000A3104"/>
    <w:rsid w:val="000B4FFB"/>
    <w:rsid w:val="000B6493"/>
    <w:rsid w:val="000C0F7E"/>
    <w:rsid w:val="000C2A2C"/>
    <w:rsid w:val="000C5064"/>
    <w:rsid w:val="000D220F"/>
    <w:rsid w:val="000D67FF"/>
    <w:rsid w:val="000E3311"/>
    <w:rsid w:val="000E3C45"/>
    <w:rsid w:val="000E5D21"/>
    <w:rsid w:val="000F0406"/>
    <w:rsid w:val="000F1DF2"/>
    <w:rsid w:val="000F6895"/>
    <w:rsid w:val="0010299E"/>
    <w:rsid w:val="00116DD1"/>
    <w:rsid w:val="001202E7"/>
    <w:rsid w:val="00123CCB"/>
    <w:rsid w:val="00123E48"/>
    <w:rsid w:val="0014476A"/>
    <w:rsid w:val="00150433"/>
    <w:rsid w:val="00150886"/>
    <w:rsid w:val="0015315F"/>
    <w:rsid w:val="00154B56"/>
    <w:rsid w:val="00155605"/>
    <w:rsid w:val="00160792"/>
    <w:rsid w:val="001845F4"/>
    <w:rsid w:val="00191B07"/>
    <w:rsid w:val="00192CCC"/>
    <w:rsid w:val="001B0FD3"/>
    <w:rsid w:val="001B326E"/>
    <w:rsid w:val="001B440F"/>
    <w:rsid w:val="001B4BA5"/>
    <w:rsid w:val="001B5A68"/>
    <w:rsid w:val="001B74CB"/>
    <w:rsid w:val="001C0E3E"/>
    <w:rsid w:val="001C361F"/>
    <w:rsid w:val="001C3AFD"/>
    <w:rsid w:val="001C4826"/>
    <w:rsid w:val="001C79FD"/>
    <w:rsid w:val="001C7A2D"/>
    <w:rsid w:val="001D1FAA"/>
    <w:rsid w:val="001D2847"/>
    <w:rsid w:val="001D4324"/>
    <w:rsid w:val="001D5B0F"/>
    <w:rsid w:val="001D5E92"/>
    <w:rsid w:val="001E2443"/>
    <w:rsid w:val="001E64C8"/>
    <w:rsid w:val="001E7020"/>
    <w:rsid w:val="001E7E81"/>
    <w:rsid w:val="001F1E7B"/>
    <w:rsid w:val="001F2363"/>
    <w:rsid w:val="002003E0"/>
    <w:rsid w:val="00202531"/>
    <w:rsid w:val="00203B37"/>
    <w:rsid w:val="00210E65"/>
    <w:rsid w:val="00217714"/>
    <w:rsid w:val="00233C42"/>
    <w:rsid w:val="00237967"/>
    <w:rsid w:val="00246498"/>
    <w:rsid w:val="0026550C"/>
    <w:rsid w:val="00265656"/>
    <w:rsid w:val="00270548"/>
    <w:rsid w:val="00275430"/>
    <w:rsid w:val="00276D04"/>
    <w:rsid w:val="002805C4"/>
    <w:rsid w:val="00282AB6"/>
    <w:rsid w:val="002836E9"/>
    <w:rsid w:val="002929DC"/>
    <w:rsid w:val="00295A55"/>
    <w:rsid w:val="002962B0"/>
    <w:rsid w:val="002A1025"/>
    <w:rsid w:val="002A49A5"/>
    <w:rsid w:val="002A7853"/>
    <w:rsid w:val="002B1ECC"/>
    <w:rsid w:val="002B2C17"/>
    <w:rsid w:val="002B6CBF"/>
    <w:rsid w:val="002C4DCC"/>
    <w:rsid w:val="002D2EA8"/>
    <w:rsid w:val="002D302E"/>
    <w:rsid w:val="002E01FA"/>
    <w:rsid w:val="002E4CBD"/>
    <w:rsid w:val="002E6069"/>
    <w:rsid w:val="002F7A73"/>
    <w:rsid w:val="0030196B"/>
    <w:rsid w:val="00301CB1"/>
    <w:rsid w:val="00303E89"/>
    <w:rsid w:val="0031104D"/>
    <w:rsid w:val="003131F5"/>
    <w:rsid w:val="003166A8"/>
    <w:rsid w:val="0032031E"/>
    <w:rsid w:val="00327E5D"/>
    <w:rsid w:val="00333B01"/>
    <w:rsid w:val="0035131E"/>
    <w:rsid w:val="00351750"/>
    <w:rsid w:val="00352942"/>
    <w:rsid w:val="00352ECE"/>
    <w:rsid w:val="003566F0"/>
    <w:rsid w:val="00363533"/>
    <w:rsid w:val="00364E64"/>
    <w:rsid w:val="003662BF"/>
    <w:rsid w:val="00376649"/>
    <w:rsid w:val="003806BF"/>
    <w:rsid w:val="003840A7"/>
    <w:rsid w:val="0038502E"/>
    <w:rsid w:val="00394E3D"/>
    <w:rsid w:val="0039552D"/>
    <w:rsid w:val="003A1F01"/>
    <w:rsid w:val="003A729D"/>
    <w:rsid w:val="003B5F69"/>
    <w:rsid w:val="003C13DD"/>
    <w:rsid w:val="003C25FD"/>
    <w:rsid w:val="003C31F6"/>
    <w:rsid w:val="003D0363"/>
    <w:rsid w:val="003D1649"/>
    <w:rsid w:val="003D22FB"/>
    <w:rsid w:val="003D40B9"/>
    <w:rsid w:val="003D449F"/>
    <w:rsid w:val="003E29D3"/>
    <w:rsid w:val="003E2D62"/>
    <w:rsid w:val="003E3A80"/>
    <w:rsid w:val="003E4314"/>
    <w:rsid w:val="003E4927"/>
    <w:rsid w:val="003E75B7"/>
    <w:rsid w:val="003F052C"/>
    <w:rsid w:val="003F0A8C"/>
    <w:rsid w:val="003F2AC2"/>
    <w:rsid w:val="003F3018"/>
    <w:rsid w:val="003F3D22"/>
    <w:rsid w:val="003F4001"/>
    <w:rsid w:val="003F746D"/>
    <w:rsid w:val="004005D0"/>
    <w:rsid w:val="004018D1"/>
    <w:rsid w:val="00403FC3"/>
    <w:rsid w:val="004053B1"/>
    <w:rsid w:val="0041006F"/>
    <w:rsid w:val="004131CD"/>
    <w:rsid w:val="00420972"/>
    <w:rsid w:val="004219CE"/>
    <w:rsid w:val="00422F8B"/>
    <w:rsid w:val="00422F99"/>
    <w:rsid w:val="00425DD7"/>
    <w:rsid w:val="00430344"/>
    <w:rsid w:val="00432F7D"/>
    <w:rsid w:val="00440064"/>
    <w:rsid w:val="00443F5E"/>
    <w:rsid w:val="00452869"/>
    <w:rsid w:val="00454B0A"/>
    <w:rsid w:val="00454DDC"/>
    <w:rsid w:val="004561A4"/>
    <w:rsid w:val="00457209"/>
    <w:rsid w:val="00457773"/>
    <w:rsid w:val="00460C64"/>
    <w:rsid w:val="0046218A"/>
    <w:rsid w:val="0046392B"/>
    <w:rsid w:val="00472645"/>
    <w:rsid w:val="00473838"/>
    <w:rsid w:val="00477E85"/>
    <w:rsid w:val="00482B20"/>
    <w:rsid w:val="0048336A"/>
    <w:rsid w:val="00495507"/>
    <w:rsid w:val="00495A1C"/>
    <w:rsid w:val="00496B50"/>
    <w:rsid w:val="004971CD"/>
    <w:rsid w:val="004A1C83"/>
    <w:rsid w:val="004A383C"/>
    <w:rsid w:val="004A4C2C"/>
    <w:rsid w:val="004A5DE2"/>
    <w:rsid w:val="004B06DD"/>
    <w:rsid w:val="004B0ABF"/>
    <w:rsid w:val="004B3738"/>
    <w:rsid w:val="004B40A0"/>
    <w:rsid w:val="004B5C14"/>
    <w:rsid w:val="004B7D7C"/>
    <w:rsid w:val="004C0248"/>
    <w:rsid w:val="004D2EB4"/>
    <w:rsid w:val="004E0803"/>
    <w:rsid w:val="004E12EF"/>
    <w:rsid w:val="004E2186"/>
    <w:rsid w:val="004E242F"/>
    <w:rsid w:val="004E45EB"/>
    <w:rsid w:val="004E5DED"/>
    <w:rsid w:val="004E720D"/>
    <w:rsid w:val="005005D6"/>
    <w:rsid w:val="0051423E"/>
    <w:rsid w:val="00520FDD"/>
    <w:rsid w:val="00521792"/>
    <w:rsid w:val="00522FC7"/>
    <w:rsid w:val="005258D6"/>
    <w:rsid w:val="00526E97"/>
    <w:rsid w:val="00532C8A"/>
    <w:rsid w:val="00546931"/>
    <w:rsid w:val="00561355"/>
    <w:rsid w:val="00567F81"/>
    <w:rsid w:val="00572C25"/>
    <w:rsid w:val="00574AAC"/>
    <w:rsid w:val="00580B65"/>
    <w:rsid w:val="005822A6"/>
    <w:rsid w:val="005959E3"/>
    <w:rsid w:val="00597710"/>
    <w:rsid w:val="005A48A9"/>
    <w:rsid w:val="005A4ACC"/>
    <w:rsid w:val="005A5997"/>
    <w:rsid w:val="005A59A9"/>
    <w:rsid w:val="005B17EA"/>
    <w:rsid w:val="005B1A28"/>
    <w:rsid w:val="005B1EC6"/>
    <w:rsid w:val="005B2BB3"/>
    <w:rsid w:val="005B35FB"/>
    <w:rsid w:val="005B6644"/>
    <w:rsid w:val="005B713D"/>
    <w:rsid w:val="005C1E1E"/>
    <w:rsid w:val="005C6D2C"/>
    <w:rsid w:val="005D295D"/>
    <w:rsid w:val="005E0485"/>
    <w:rsid w:val="005E0C7A"/>
    <w:rsid w:val="005E4F1C"/>
    <w:rsid w:val="0060055D"/>
    <w:rsid w:val="006006E9"/>
    <w:rsid w:val="0060092D"/>
    <w:rsid w:val="00604D03"/>
    <w:rsid w:val="0060511D"/>
    <w:rsid w:val="0060512C"/>
    <w:rsid w:val="006068CF"/>
    <w:rsid w:val="006116C5"/>
    <w:rsid w:val="006121C5"/>
    <w:rsid w:val="00613F71"/>
    <w:rsid w:val="00617BFC"/>
    <w:rsid w:val="00622B3F"/>
    <w:rsid w:val="00625F7D"/>
    <w:rsid w:val="00627F63"/>
    <w:rsid w:val="00631E31"/>
    <w:rsid w:val="0064243D"/>
    <w:rsid w:val="00644197"/>
    <w:rsid w:val="00653D86"/>
    <w:rsid w:val="00657FB1"/>
    <w:rsid w:val="00671A25"/>
    <w:rsid w:val="006722AC"/>
    <w:rsid w:val="0067634A"/>
    <w:rsid w:val="0068460B"/>
    <w:rsid w:val="00686FA0"/>
    <w:rsid w:val="00686FF8"/>
    <w:rsid w:val="00687BF6"/>
    <w:rsid w:val="00693328"/>
    <w:rsid w:val="00696BEA"/>
    <w:rsid w:val="006A2902"/>
    <w:rsid w:val="006A298B"/>
    <w:rsid w:val="006A3143"/>
    <w:rsid w:val="006B6F7E"/>
    <w:rsid w:val="006C0144"/>
    <w:rsid w:val="006C403E"/>
    <w:rsid w:val="006D5C6F"/>
    <w:rsid w:val="006D5DAF"/>
    <w:rsid w:val="006D6C8F"/>
    <w:rsid w:val="006F56EE"/>
    <w:rsid w:val="00705044"/>
    <w:rsid w:val="00707728"/>
    <w:rsid w:val="00712F5C"/>
    <w:rsid w:val="007161DF"/>
    <w:rsid w:val="007177B3"/>
    <w:rsid w:val="0072449F"/>
    <w:rsid w:val="007367BC"/>
    <w:rsid w:val="00740297"/>
    <w:rsid w:val="00743B19"/>
    <w:rsid w:val="00746881"/>
    <w:rsid w:val="0074720F"/>
    <w:rsid w:val="0074729C"/>
    <w:rsid w:val="0075489D"/>
    <w:rsid w:val="00757C50"/>
    <w:rsid w:val="00760B34"/>
    <w:rsid w:val="00763D9C"/>
    <w:rsid w:val="00764725"/>
    <w:rsid w:val="00767F20"/>
    <w:rsid w:val="0077350D"/>
    <w:rsid w:val="00774E44"/>
    <w:rsid w:val="007802D0"/>
    <w:rsid w:val="007823B5"/>
    <w:rsid w:val="00785D19"/>
    <w:rsid w:val="00792F0B"/>
    <w:rsid w:val="00793BE4"/>
    <w:rsid w:val="007962D6"/>
    <w:rsid w:val="007A2D29"/>
    <w:rsid w:val="007A2FDF"/>
    <w:rsid w:val="007A33D8"/>
    <w:rsid w:val="007A468A"/>
    <w:rsid w:val="007A46C1"/>
    <w:rsid w:val="007A5C35"/>
    <w:rsid w:val="007A7210"/>
    <w:rsid w:val="007B0B37"/>
    <w:rsid w:val="007C317E"/>
    <w:rsid w:val="007C38C3"/>
    <w:rsid w:val="007C41F0"/>
    <w:rsid w:val="007C453F"/>
    <w:rsid w:val="007C797D"/>
    <w:rsid w:val="007D1262"/>
    <w:rsid w:val="007D6DBD"/>
    <w:rsid w:val="007D76B2"/>
    <w:rsid w:val="007E1459"/>
    <w:rsid w:val="007E7B07"/>
    <w:rsid w:val="007F05DD"/>
    <w:rsid w:val="007F489D"/>
    <w:rsid w:val="008042C3"/>
    <w:rsid w:val="00805B77"/>
    <w:rsid w:val="00805CC2"/>
    <w:rsid w:val="00806B7C"/>
    <w:rsid w:val="00813263"/>
    <w:rsid w:val="00813EF1"/>
    <w:rsid w:val="00816453"/>
    <w:rsid w:val="00826761"/>
    <w:rsid w:val="00827230"/>
    <w:rsid w:val="00835974"/>
    <w:rsid w:val="00837FE0"/>
    <w:rsid w:val="008442BD"/>
    <w:rsid w:val="00845A33"/>
    <w:rsid w:val="008527F5"/>
    <w:rsid w:val="00853CEE"/>
    <w:rsid w:val="00861D7C"/>
    <w:rsid w:val="0086346E"/>
    <w:rsid w:val="008647BC"/>
    <w:rsid w:val="00865942"/>
    <w:rsid w:val="00866E2C"/>
    <w:rsid w:val="00871470"/>
    <w:rsid w:val="0087470A"/>
    <w:rsid w:val="00874E76"/>
    <w:rsid w:val="0087780F"/>
    <w:rsid w:val="00884111"/>
    <w:rsid w:val="00892ECA"/>
    <w:rsid w:val="008A1106"/>
    <w:rsid w:val="008A1BF5"/>
    <w:rsid w:val="008A6037"/>
    <w:rsid w:val="008A6D78"/>
    <w:rsid w:val="008B5A7D"/>
    <w:rsid w:val="008B764D"/>
    <w:rsid w:val="008C5202"/>
    <w:rsid w:val="008C5D4C"/>
    <w:rsid w:val="008D1B46"/>
    <w:rsid w:val="008D2A61"/>
    <w:rsid w:val="008D40B0"/>
    <w:rsid w:val="008D7E1D"/>
    <w:rsid w:val="008E1CF3"/>
    <w:rsid w:val="008E4678"/>
    <w:rsid w:val="008F602D"/>
    <w:rsid w:val="008F6E35"/>
    <w:rsid w:val="00900302"/>
    <w:rsid w:val="00903A08"/>
    <w:rsid w:val="0090540B"/>
    <w:rsid w:val="0090613F"/>
    <w:rsid w:val="00912BE6"/>
    <w:rsid w:val="00920F36"/>
    <w:rsid w:val="009218D3"/>
    <w:rsid w:val="0092699F"/>
    <w:rsid w:val="00926DB7"/>
    <w:rsid w:val="0093066A"/>
    <w:rsid w:val="00930FB2"/>
    <w:rsid w:val="009467B3"/>
    <w:rsid w:val="00947126"/>
    <w:rsid w:val="00947A49"/>
    <w:rsid w:val="00950608"/>
    <w:rsid w:val="0095302B"/>
    <w:rsid w:val="009557FD"/>
    <w:rsid w:val="00956377"/>
    <w:rsid w:val="00964C54"/>
    <w:rsid w:val="00965200"/>
    <w:rsid w:val="0096551A"/>
    <w:rsid w:val="00970911"/>
    <w:rsid w:val="0097659A"/>
    <w:rsid w:val="009809CD"/>
    <w:rsid w:val="009853BF"/>
    <w:rsid w:val="0099461C"/>
    <w:rsid w:val="00994E3D"/>
    <w:rsid w:val="009A49E9"/>
    <w:rsid w:val="009A67D7"/>
    <w:rsid w:val="009A70F3"/>
    <w:rsid w:val="009A7604"/>
    <w:rsid w:val="009A7A8F"/>
    <w:rsid w:val="009C6A92"/>
    <w:rsid w:val="009C7BAB"/>
    <w:rsid w:val="009D05D0"/>
    <w:rsid w:val="009D27E9"/>
    <w:rsid w:val="009D30E9"/>
    <w:rsid w:val="009D797E"/>
    <w:rsid w:val="009E01EC"/>
    <w:rsid w:val="009E24E0"/>
    <w:rsid w:val="009E530D"/>
    <w:rsid w:val="009E53A7"/>
    <w:rsid w:val="009E6B91"/>
    <w:rsid w:val="009E770F"/>
    <w:rsid w:val="009F1FD7"/>
    <w:rsid w:val="009F5F56"/>
    <w:rsid w:val="00A00583"/>
    <w:rsid w:val="00A019E2"/>
    <w:rsid w:val="00A04DC9"/>
    <w:rsid w:val="00A0583C"/>
    <w:rsid w:val="00A0720F"/>
    <w:rsid w:val="00A07A4E"/>
    <w:rsid w:val="00A226DA"/>
    <w:rsid w:val="00A23330"/>
    <w:rsid w:val="00A30DB2"/>
    <w:rsid w:val="00A3125F"/>
    <w:rsid w:val="00A4053A"/>
    <w:rsid w:val="00A40EDE"/>
    <w:rsid w:val="00A42FA8"/>
    <w:rsid w:val="00A451D0"/>
    <w:rsid w:val="00A51CC6"/>
    <w:rsid w:val="00A5340C"/>
    <w:rsid w:val="00A540D2"/>
    <w:rsid w:val="00A56944"/>
    <w:rsid w:val="00A56C04"/>
    <w:rsid w:val="00A62055"/>
    <w:rsid w:val="00A63952"/>
    <w:rsid w:val="00A7188A"/>
    <w:rsid w:val="00A7328E"/>
    <w:rsid w:val="00A834D7"/>
    <w:rsid w:val="00A84EC2"/>
    <w:rsid w:val="00A87CC0"/>
    <w:rsid w:val="00A91698"/>
    <w:rsid w:val="00A95391"/>
    <w:rsid w:val="00A97838"/>
    <w:rsid w:val="00AA1C71"/>
    <w:rsid w:val="00AA6636"/>
    <w:rsid w:val="00AA7DD6"/>
    <w:rsid w:val="00AB1F9B"/>
    <w:rsid w:val="00AB206B"/>
    <w:rsid w:val="00AB416B"/>
    <w:rsid w:val="00AC4969"/>
    <w:rsid w:val="00AD4FD0"/>
    <w:rsid w:val="00AD5E4D"/>
    <w:rsid w:val="00AD6336"/>
    <w:rsid w:val="00AD6F89"/>
    <w:rsid w:val="00AD7631"/>
    <w:rsid w:val="00AE2340"/>
    <w:rsid w:val="00AF166F"/>
    <w:rsid w:val="00AF4CA3"/>
    <w:rsid w:val="00B04A33"/>
    <w:rsid w:val="00B05F01"/>
    <w:rsid w:val="00B06E77"/>
    <w:rsid w:val="00B07303"/>
    <w:rsid w:val="00B27FD1"/>
    <w:rsid w:val="00B309D5"/>
    <w:rsid w:val="00B31DA9"/>
    <w:rsid w:val="00B32AB3"/>
    <w:rsid w:val="00B40471"/>
    <w:rsid w:val="00B41622"/>
    <w:rsid w:val="00B41BE1"/>
    <w:rsid w:val="00B4452D"/>
    <w:rsid w:val="00B5568F"/>
    <w:rsid w:val="00B56217"/>
    <w:rsid w:val="00B60EA6"/>
    <w:rsid w:val="00B63185"/>
    <w:rsid w:val="00B63AA3"/>
    <w:rsid w:val="00B63D23"/>
    <w:rsid w:val="00B65C7D"/>
    <w:rsid w:val="00B7763C"/>
    <w:rsid w:val="00B8638D"/>
    <w:rsid w:val="00B863B5"/>
    <w:rsid w:val="00B87700"/>
    <w:rsid w:val="00B92763"/>
    <w:rsid w:val="00B94870"/>
    <w:rsid w:val="00BA39B9"/>
    <w:rsid w:val="00BC014D"/>
    <w:rsid w:val="00BC093A"/>
    <w:rsid w:val="00BC0AFE"/>
    <w:rsid w:val="00BC2A16"/>
    <w:rsid w:val="00BD1F19"/>
    <w:rsid w:val="00BD4010"/>
    <w:rsid w:val="00BE668B"/>
    <w:rsid w:val="00BF131D"/>
    <w:rsid w:val="00BF1878"/>
    <w:rsid w:val="00C009DF"/>
    <w:rsid w:val="00C047F1"/>
    <w:rsid w:val="00C05B97"/>
    <w:rsid w:val="00C13FEC"/>
    <w:rsid w:val="00C141DA"/>
    <w:rsid w:val="00C153FC"/>
    <w:rsid w:val="00C20C76"/>
    <w:rsid w:val="00C21542"/>
    <w:rsid w:val="00C230BC"/>
    <w:rsid w:val="00C26A06"/>
    <w:rsid w:val="00C328D0"/>
    <w:rsid w:val="00C44597"/>
    <w:rsid w:val="00C451B3"/>
    <w:rsid w:val="00C465ED"/>
    <w:rsid w:val="00C46714"/>
    <w:rsid w:val="00C473CF"/>
    <w:rsid w:val="00C507E9"/>
    <w:rsid w:val="00C55285"/>
    <w:rsid w:val="00C6760A"/>
    <w:rsid w:val="00C70A35"/>
    <w:rsid w:val="00C7399A"/>
    <w:rsid w:val="00C82434"/>
    <w:rsid w:val="00C85614"/>
    <w:rsid w:val="00C92172"/>
    <w:rsid w:val="00C922BF"/>
    <w:rsid w:val="00C95D02"/>
    <w:rsid w:val="00C96482"/>
    <w:rsid w:val="00CA6B04"/>
    <w:rsid w:val="00CA7DE3"/>
    <w:rsid w:val="00CB4210"/>
    <w:rsid w:val="00CB5618"/>
    <w:rsid w:val="00CB61CE"/>
    <w:rsid w:val="00CB70EA"/>
    <w:rsid w:val="00CC0B26"/>
    <w:rsid w:val="00CC1100"/>
    <w:rsid w:val="00CD2A67"/>
    <w:rsid w:val="00CD50A8"/>
    <w:rsid w:val="00CE0B42"/>
    <w:rsid w:val="00CE0E40"/>
    <w:rsid w:val="00CE1351"/>
    <w:rsid w:val="00CE7134"/>
    <w:rsid w:val="00CE7361"/>
    <w:rsid w:val="00CE7E47"/>
    <w:rsid w:val="00CF1219"/>
    <w:rsid w:val="00CF1741"/>
    <w:rsid w:val="00CF5AC1"/>
    <w:rsid w:val="00D01E7E"/>
    <w:rsid w:val="00D07263"/>
    <w:rsid w:val="00D07E1F"/>
    <w:rsid w:val="00D1532B"/>
    <w:rsid w:val="00D20E1B"/>
    <w:rsid w:val="00D3355C"/>
    <w:rsid w:val="00D37A64"/>
    <w:rsid w:val="00D4253C"/>
    <w:rsid w:val="00D62FCF"/>
    <w:rsid w:val="00D6347F"/>
    <w:rsid w:val="00D703E1"/>
    <w:rsid w:val="00D72B4D"/>
    <w:rsid w:val="00D73EE8"/>
    <w:rsid w:val="00D76B42"/>
    <w:rsid w:val="00D871EA"/>
    <w:rsid w:val="00D936B8"/>
    <w:rsid w:val="00DA0406"/>
    <w:rsid w:val="00DA1652"/>
    <w:rsid w:val="00DA22DC"/>
    <w:rsid w:val="00DC6409"/>
    <w:rsid w:val="00DC6F94"/>
    <w:rsid w:val="00DD1054"/>
    <w:rsid w:val="00DD6C7C"/>
    <w:rsid w:val="00DD7944"/>
    <w:rsid w:val="00DE0909"/>
    <w:rsid w:val="00DE0DBC"/>
    <w:rsid w:val="00DE3325"/>
    <w:rsid w:val="00DE6023"/>
    <w:rsid w:val="00DE7FD5"/>
    <w:rsid w:val="00DF08CD"/>
    <w:rsid w:val="00E04891"/>
    <w:rsid w:val="00E10D18"/>
    <w:rsid w:val="00E128E1"/>
    <w:rsid w:val="00E3400B"/>
    <w:rsid w:val="00E422B2"/>
    <w:rsid w:val="00E444D2"/>
    <w:rsid w:val="00E47714"/>
    <w:rsid w:val="00E577CD"/>
    <w:rsid w:val="00E578F4"/>
    <w:rsid w:val="00E62298"/>
    <w:rsid w:val="00E63335"/>
    <w:rsid w:val="00E715A6"/>
    <w:rsid w:val="00E7254B"/>
    <w:rsid w:val="00E7472E"/>
    <w:rsid w:val="00E81883"/>
    <w:rsid w:val="00E834B9"/>
    <w:rsid w:val="00E927C8"/>
    <w:rsid w:val="00E949E5"/>
    <w:rsid w:val="00EA03D8"/>
    <w:rsid w:val="00EA2B6E"/>
    <w:rsid w:val="00EB4D3C"/>
    <w:rsid w:val="00EC2A48"/>
    <w:rsid w:val="00ED2F22"/>
    <w:rsid w:val="00ED32A8"/>
    <w:rsid w:val="00EE388F"/>
    <w:rsid w:val="00EE59BD"/>
    <w:rsid w:val="00EF40AD"/>
    <w:rsid w:val="00EF51D0"/>
    <w:rsid w:val="00EF6B59"/>
    <w:rsid w:val="00EF783C"/>
    <w:rsid w:val="00F00900"/>
    <w:rsid w:val="00F01C84"/>
    <w:rsid w:val="00F056FD"/>
    <w:rsid w:val="00F20453"/>
    <w:rsid w:val="00F30B75"/>
    <w:rsid w:val="00F318FA"/>
    <w:rsid w:val="00F31E24"/>
    <w:rsid w:val="00F3215B"/>
    <w:rsid w:val="00F33933"/>
    <w:rsid w:val="00F34B8B"/>
    <w:rsid w:val="00F45B76"/>
    <w:rsid w:val="00F47D84"/>
    <w:rsid w:val="00F50673"/>
    <w:rsid w:val="00F50D1B"/>
    <w:rsid w:val="00F521B1"/>
    <w:rsid w:val="00F5263A"/>
    <w:rsid w:val="00F52A7F"/>
    <w:rsid w:val="00F57207"/>
    <w:rsid w:val="00F574E8"/>
    <w:rsid w:val="00F66091"/>
    <w:rsid w:val="00F67EF3"/>
    <w:rsid w:val="00F7385D"/>
    <w:rsid w:val="00F758E9"/>
    <w:rsid w:val="00F75934"/>
    <w:rsid w:val="00F81408"/>
    <w:rsid w:val="00F90E6A"/>
    <w:rsid w:val="00F9162B"/>
    <w:rsid w:val="00FA206C"/>
    <w:rsid w:val="00FA5EB4"/>
    <w:rsid w:val="00FB37D1"/>
    <w:rsid w:val="00FB446C"/>
    <w:rsid w:val="00FB4916"/>
    <w:rsid w:val="00FB5604"/>
    <w:rsid w:val="00FD4261"/>
    <w:rsid w:val="00FD50D6"/>
    <w:rsid w:val="00FE47C2"/>
    <w:rsid w:val="00FF3DC8"/>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174E"/>
  <w15:docId w15:val="{B0707F9B-0507-446D-9AC8-DFF92463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1DF"/>
  </w:style>
  <w:style w:type="paragraph" w:styleId="1">
    <w:name w:val="heading 1"/>
    <w:basedOn w:val="a"/>
    <w:link w:val="10"/>
    <w:uiPriority w:val="9"/>
    <w:qFormat/>
    <w:rsid w:val="004E5D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DED"/>
    <w:rPr>
      <w:rFonts w:ascii="Times New Roman" w:eastAsia="Times New Roman" w:hAnsi="Times New Roman" w:cs="Times New Roman"/>
      <w:b/>
      <w:bCs/>
      <w:kern w:val="36"/>
      <w:sz w:val="48"/>
      <w:szCs w:val="48"/>
      <w:lang w:eastAsia="ru-RU"/>
    </w:rPr>
  </w:style>
  <w:style w:type="paragraph" w:styleId="a3">
    <w:name w:val="List Paragraph"/>
    <w:aliases w:val="Маркер"/>
    <w:basedOn w:val="a"/>
    <w:link w:val="a4"/>
    <w:uiPriority w:val="34"/>
    <w:qFormat/>
    <w:rsid w:val="004E5DE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
    <w:link w:val="a3"/>
    <w:uiPriority w:val="34"/>
    <w:qFormat/>
    <w:locked/>
    <w:rsid w:val="004E5DED"/>
    <w:rPr>
      <w:rFonts w:ascii="Times New Roman" w:eastAsia="Times New Roman" w:hAnsi="Times New Roman" w:cs="Times New Roman"/>
      <w:sz w:val="24"/>
      <w:szCs w:val="24"/>
      <w:lang w:eastAsia="ru-RU"/>
    </w:rPr>
  </w:style>
  <w:style w:type="paragraph" w:customStyle="1" w:styleId="ConsPlusCell">
    <w:name w:val="ConsPlusCell"/>
    <w:uiPriority w:val="99"/>
    <w:rsid w:val="004E5DE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11">
    <w:name w:val="Сетка таблицы1"/>
    <w:basedOn w:val="a1"/>
    <w:next w:val="a5"/>
    <w:uiPriority w:val="59"/>
    <w:rsid w:val="004E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E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E5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7D76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76B2"/>
    <w:rPr>
      <w:rFonts w:ascii="Tahoma" w:hAnsi="Tahoma" w:cs="Tahoma"/>
      <w:sz w:val="16"/>
      <w:szCs w:val="16"/>
    </w:rPr>
  </w:style>
  <w:style w:type="table" w:customStyle="1" w:styleId="2">
    <w:name w:val="Сетка таблицы2"/>
    <w:basedOn w:val="a1"/>
    <w:next w:val="a5"/>
    <w:uiPriority w:val="39"/>
    <w:rsid w:val="00E4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E4314"/>
    <w:pPr>
      <w:spacing w:after="0" w:line="240" w:lineRule="auto"/>
    </w:pPr>
    <w:rPr>
      <w:rFonts w:ascii="Calibri" w:eastAsia="Calibri" w:hAnsi="Calibri" w:cs="Times New Roman"/>
    </w:rPr>
  </w:style>
  <w:style w:type="table" w:customStyle="1" w:styleId="3">
    <w:name w:val="Сетка таблицы3"/>
    <w:basedOn w:val="a1"/>
    <w:next w:val="a5"/>
    <w:uiPriority w:val="39"/>
    <w:rsid w:val="00295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707728"/>
    <w:pPr>
      <w:spacing w:after="0" w:line="240" w:lineRule="auto"/>
    </w:pPr>
    <w:rPr>
      <w:rFonts w:ascii="Times New Roman" w:hAnsi="Times New Roman" w:cs="Times New Roman"/>
      <w:bCs/>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76D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76D04"/>
  </w:style>
  <w:style w:type="paragraph" w:styleId="ab">
    <w:name w:val="footer"/>
    <w:basedOn w:val="a"/>
    <w:link w:val="ac"/>
    <w:uiPriority w:val="99"/>
    <w:unhideWhenUsed/>
    <w:rsid w:val="00276D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76D04"/>
  </w:style>
  <w:style w:type="table" w:customStyle="1" w:styleId="21">
    <w:name w:val="Сетка таблицы21"/>
    <w:basedOn w:val="a1"/>
    <w:next w:val="a5"/>
    <w:uiPriority w:val="59"/>
    <w:rsid w:val="002C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41622"/>
    <w:pPr>
      <w:spacing w:after="0" w:line="240" w:lineRule="auto"/>
    </w:pPr>
    <w:rPr>
      <w:rFonts w:ascii="Times New Roman" w:eastAsia="Calibri" w:hAnsi="Times New Roman" w:cs="Times New Roman"/>
      <w:color w:val="000000"/>
      <w:sz w:val="24"/>
      <w:szCs w:val="24"/>
    </w:rPr>
  </w:style>
  <w:style w:type="table" w:customStyle="1" w:styleId="5">
    <w:name w:val="Сетка таблицы5"/>
    <w:basedOn w:val="a1"/>
    <w:next w:val="a5"/>
    <w:uiPriority w:val="59"/>
    <w:rsid w:val="003850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6502">
      <w:bodyDiv w:val="1"/>
      <w:marLeft w:val="0"/>
      <w:marRight w:val="0"/>
      <w:marTop w:val="0"/>
      <w:marBottom w:val="0"/>
      <w:divBdr>
        <w:top w:val="none" w:sz="0" w:space="0" w:color="auto"/>
        <w:left w:val="none" w:sz="0" w:space="0" w:color="auto"/>
        <w:bottom w:val="none" w:sz="0" w:space="0" w:color="auto"/>
        <w:right w:val="none" w:sz="0" w:space="0" w:color="auto"/>
      </w:divBdr>
    </w:div>
    <w:div w:id="48265482">
      <w:bodyDiv w:val="1"/>
      <w:marLeft w:val="0"/>
      <w:marRight w:val="0"/>
      <w:marTop w:val="0"/>
      <w:marBottom w:val="0"/>
      <w:divBdr>
        <w:top w:val="none" w:sz="0" w:space="0" w:color="auto"/>
        <w:left w:val="none" w:sz="0" w:space="0" w:color="auto"/>
        <w:bottom w:val="none" w:sz="0" w:space="0" w:color="auto"/>
        <w:right w:val="none" w:sz="0" w:space="0" w:color="auto"/>
      </w:divBdr>
    </w:div>
    <w:div w:id="64496374">
      <w:bodyDiv w:val="1"/>
      <w:marLeft w:val="0"/>
      <w:marRight w:val="0"/>
      <w:marTop w:val="0"/>
      <w:marBottom w:val="0"/>
      <w:divBdr>
        <w:top w:val="none" w:sz="0" w:space="0" w:color="auto"/>
        <w:left w:val="none" w:sz="0" w:space="0" w:color="auto"/>
        <w:bottom w:val="none" w:sz="0" w:space="0" w:color="auto"/>
        <w:right w:val="none" w:sz="0" w:space="0" w:color="auto"/>
      </w:divBdr>
    </w:div>
    <w:div w:id="97138776">
      <w:bodyDiv w:val="1"/>
      <w:marLeft w:val="0"/>
      <w:marRight w:val="0"/>
      <w:marTop w:val="0"/>
      <w:marBottom w:val="0"/>
      <w:divBdr>
        <w:top w:val="none" w:sz="0" w:space="0" w:color="auto"/>
        <w:left w:val="none" w:sz="0" w:space="0" w:color="auto"/>
        <w:bottom w:val="none" w:sz="0" w:space="0" w:color="auto"/>
        <w:right w:val="none" w:sz="0" w:space="0" w:color="auto"/>
      </w:divBdr>
    </w:div>
    <w:div w:id="101607796">
      <w:bodyDiv w:val="1"/>
      <w:marLeft w:val="0"/>
      <w:marRight w:val="0"/>
      <w:marTop w:val="0"/>
      <w:marBottom w:val="0"/>
      <w:divBdr>
        <w:top w:val="none" w:sz="0" w:space="0" w:color="auto"/>
        <w:left w:val="none" w:sz="0" w:space="0" w:color="auto"/>
        <w:bottom w:val="none" w:sz="0" w:space="0" w:color="auto"/>
        <w:right w:val="none" w:sz="0" w:space="0" w:color="auto"/>
      </w:divBdr>
    </w:div>
    <w:div w:id="106579985">
      <w:bodyDiv w:val="1"/>
      <w:marLeft w:val="0"/>
      <w:marRight w:val="0"/>
      <w:marTop w:val="0"/>
      <w:marBottom w:val="0"/>
      <w:divBdr>
        <w:top w:val="none" w:sz="0" w:space="0" w:color="auto"/>
        <w:left w:val="none" w:sz="0" w:space="0" w:color="auto"/>
        <w:bottom w:val="none" w:sz="0" w:space="0" w:color="auto"/>
        <w:right w:val="none" w:sz="0" w:space="0" w:color="auto"/>
      </w:divBdr>
    </w:div>
    <w:div w:id="207573055">
      <w:bodyDiv w:val="1"/>
      <w:marLeft w:val="0"/>
      <w:marRight w:val="0"/>
      <w:marTop w:val="0"/>
      <w:marBottom w:val="0"/>
      <w:divBdr>
        <w:top w:val="none" w:sz="0" w:space="0" w:color="auto"/>
        <w:left w:val="none" w:sz="0" w:space="0" w:color="auto"/>
        <w:bottom w:val="none" w:sz="0" w:space="0" w:color="auto"/>
        <w:right w:val="none" w:sz="0" w:space="0" w:color="auto"/>
      </w:divBdr>
    </w:div>
    <w:div w:id="230700930">
      <w:bodyDiv w:val="1"/>
      <w:marLeft w:val="0"/>
      <w:marRight w:val="0"/>
      <w:marTop w:val="0"/>
      <w:marBottom w:val="0"/>
      <w:divBdr>
        <w:top w:val="none" w:sz="0" w:space="0" w:color="auto"/>
        <w:left w:val="none" w:sz="0" w:space="0" w:color="auto"/>
        <w:bottom w:val="none" w:sz="0" w:space="0" w:color="auto"/>
        <w:right w:val="none" w:sz="0" w:space="0" w:color="auto"/>
      </w:divBdr>
    </w:div>
    <w:div w:id="243224415">
      <w:bodyDiv w:val="1"/>
      <w:marLeft w:val="0"/>
      <w:marRight w:val="0"/>
      <w:marTop w:val="0"/>
      <w:marBottom w:val="0"/>
      <w:divBdr>
        <w:top w:val="none" w:sz="0" w:space="0" w:color="auto"/>
        <w:left w:val="none" w:sz="0" w:space="0" w:color="auto"/>
        <w:bottom w:val="none" w:sz="0" w:space="0" w:color="auto"/>
        <w:right w:val="none" w:sz="0" w:space="0" w:color="auto"/>
      </w:divBdr>
    </w:div>
    <w:div w:id="289555085">
      <w:bodyDiv w:val="1"/>
      <w:marLeft w:val="0"/>
      <w:marRight w:val="0"/>
      <w:marTop w:val="0"/>
      <w:marBottom w:val="0"/>
      <w:divBdr>
        <w:top w:val="none" w:sz="0" w:space="0" w:color="auto"/>
        <w:left w:val="none" w:sz="0" w:space="0" w:color="auto"/>
        <w:bottom w:val="none" w:sz="0" w:space="0" w:color="auto"/>
        <w:right w:val="none" w:sz="0" w:space="0" w:color="auto"/>
      </w:divBdr>
    </w:div>
    <w:div w:id="307978485">
      <w:bodyDiv w:val="1"/>
      <w:marLeft w:val="0"/>
      <w:marRight w:val="0"/>
      <w:marTop w:val="0"/>
      <w:marBottom w:val="0"/>
      <w:divBdr>
        <w:top w:val="none" w:sz="0" w:space="0" w:color="auto"/>
        <w:left w:val="none" w:sz="0" w:space="0" w:color="auto"/>
        <w:bottom w:val="none" w:sz="0" w:space="0" w:color="auto"/>
        <w:right w:val="none" w:sz="0" w:space="0" w:color="auto"/>
      </w:divBdr>
    </w:div>
    <w:div w:id="316694878">
      <w:bodyDiv w:val="1"/>
      <w:marLeft w:val="0"/>
      <w:marRight w:val="0"/>
      <w:marTop w:val="0"/>
      <w:marBottom w:val="0"/>
      <w:divBdr>
        <w:top w:val="none" w:sz="0" w:space="0" w:color="auto"/>
        <w:left w:val="none" w:sz="0" w:space="0" w:color="auto"/>
        <w:bottom w:val="none" w:sz="0" w:space="0" w:color="auto"/>
        <w:right w:val="none" w:sz="0" w:space="0" w:color="auto"/>
      </w:divBdr>
    </w:div>
    <w:div w:id="580137307">
      <w:bodyDiv w:val="1"/>
      <w:marLeft w:val="0"/>
      <w:marRight w:val="0"/>
      <w:marTop w:val="0"/>
      <w:marBottom w:val="0"/>
      <w:divBdr>
        <w:top w:val="none" w:sz="0" w:space="0" w:color="auto"/>
        <w:left w:val="none" w:sz="0" w:space="0" w:color="auto"/>
        <w:bottom w:val="none" w:sz="0" w:space="0" w:color="auto"/>
        <w:right w:val="none" w:sz="0" w:space="0" w:color="auto"/>
      </w:divBdr>
    </w:div>
    <w:div w:id="586423320">
      <w:bodyDiv w:val="1"/>
      <w:marLeft w:val="0"/>
      <w:marRight w:val="0"/>
      <w:marTop w:val="0"/>
      <w:marBottom w:val="0"/>
      <w:divBdr>
        <w:top w:val="none" w:sz="0" w:space="0" w:color="auto"/>
        <w:left w:val="none" w:sz="0" w:space="0" w:color="auto"/>
        <w:bottom w:val="none" w:sz="0" w:space="0" w:color="auto"/>
        <w:right w:val="none" w:sz="0" w:space="0" w:color="auto"/>
      </w:divBdr>
    </w:div>
    <w:div w:id="702175507">
      <w:bodyDiv w:val="1"/>
      <w:marLeft w:val="0"/>
      <w:marRight w:val="0"/>
      <w:marTop w:val="0"/>
      <w:marBottom w:val="0"/>
      <w:divBdr>
        <w:top w:val="none" w:sz="0" w:space="0" w:color="auto"/>
        <w:left w:val="none" w:sz="0" w:space="0" w:color="auto"/>
        <w:bottom w:val="none" w:sz="0" w:space="0" w:color="auto"/>
        <w:right w:val="none" w:sz="0" w:space="0" w:color="auto"/>
      </w:divBdr>
    </w:div>
    <w:div w:id="715738358">
      <w:bodyDiv w:val="1"/>
      <w:marLeft w:val="0"/>
      <w:marRight w:val="0"/>
      <w:marTop w:val="0"/>
      <w:marBottom w:val="0"/>
      <w:divBdr>
        <w:top w:val="none" w:sz="0" w:space="0" w:color="auto"/>
        <w:left w:val="none" w:sz="0" w:space="0" w:color="auto"/>
        <w:bottom w:val="none" w:sz="0" w:space="0" w:color="auto"/>
        <w:right w:val="none" w:sz="0" w:space="0" w:color="auto"/>
      </w:divBdr>
    </w:div>
    <w:div w:id="725450467">
      <w:bodyDiv w:val="1"/>
      <w:marLeft w:val="0"/>
      <w:marRight w:val="0"/>
      <w:marTop w:val="0"/>
      <w:marBottom w:val="0"/>
      <w:divBdr>
        <w:top w:val="none" w:sz="0" w:space="0" w:color="auto"/>
        <w:left w:val="none" w:sz="0" w:space="0" w:color="auto"/>
        <w:bottom w:val="none" w:sz="0" w:space="0" w:color="auto"/>
        <w:right w:val="none" w:sz="0" w:space="0" w:color="auto"/>
      </w:divBdr>
    </w:div>
    <w:div w:id="852954687">
      <w:bodyDiv w:val="1"/>
      <w:marLeft w:val="0"/>
      <w:marRight w:val="0"/>
      <w:marTop w:val="0"/>
      <w:marBottom w:val="0"/>
      <w:divBdr>
        <w:top w:val="none" w:sz="0" w:space="0" w:color="auto"/>
        <w:left w:val="none" w:sz="0" w:space="0" w:color="auto"/>
        <w:bottom w:val="none" w:sz="0" w:space="0" w:color="auto"/>
        <w:right w:val="none" w:sz="0" w:space="0" w:color="auto"/>
      </w:divBdr>
    </w:div>
    <w:div w:id="886992848">
      <w:bodyDiv w:val="1"/>
      <w:marLeft w:val="0"/>
      <w:marRight w:val="0"/>
      <w:marTop w:val="0"/>
      <w:marBottom w:val="0"/>
      <w:divBdr>
        <w:top w:val="none" w:sz="0" w:space="0" w:color="auto"/>
        <w:left w:val="none" w:sz="0" w:space="0" w:color="auto"/>
        <w:bottom w:val="none" w:sz="0" w:space="0" w:color="auto"/>
        <w:right w:val="none" w:sz="0" w:space="0" w:color="auto"/>
      </w:divBdr>
    </w:div>
    <w:div w:id="940796057">
      <w:bodyDiv w:val="1"/>
      <w:marLeft w:val="0"/>
      <w:marRight w:val="0"/>
      <w:marTop w:val="0"/>
      <w:marBottom w:val="0"/>
      <w:divBdr>
        <w:top w:val="none" w:sz="0" w:space="0" w:color="auto"/>
        <w:left w:val="none" w:sz="0" w:space="0" w:color="auto"/>
        <w:bottom w:val="none" w:sz="0" w:space="0" w:color="auto"/>
        <w:right w:val="none" w:sz="0" w:space="0" w:color="auto"/>
      </w:divBdr>
    </w:div>
    <w:div w:id="1037001293">
      <w:bodyDiv w:val="1"/>
      <w:marLeft w:val="0"/>
      <w:marRight w:val="0"/>
      <w:marTop w:val="0"/>
      <w:marBottom w:val="0"/>
      <w:divBdr>
        <w:top w:val="none" w:sz="0" w:space="0" w:color="auto"/>
        <w:left w:val="none" w:sz="0" w:space="0" w:color="auto"/>
        <w:bottom w:val="none" w:sz="0" w:space="0" w:color="auto"/>
        <w:right w:val="none" w:sz="0" w:space="0" w:color="auto"/>
      </w:divBdr>
    </w:div>
    <w:div w:id="1064720066">
      <w:bodyDiv w:val="1"/>
      <w:marLeft w:val="0"/>
      <w:marRight w:val="0"/>
      <w:marTop w:val="0"/>
      <w:marBottom w:val="0"/>
      <w:divBdr>
        <w:top w:val="none" w:sz="0" w:space="0" w:color="auto"/>
        <w:left w:val="none" w:sz="0" w:space="0" w:color="auto"/>
        <w:bottom w:val="none" w:sz="0" w:space="0" w:color="auto"/>
        <w:right w:val="none" w:sz="0" w:space="0" w:color="auto"/>
      </w:divBdr>
    </w:div>
    <w:div w:id="1094784134">
      <w:bodyDiv w:val="1"/>
      <w:marLeft w:val="0"/>
      <w:marRight w:val="0"/>
      <w:marTop w:val="0"/>
      <w:marBottom w:val="0"/>
      <w:divBdr>
        <w:top w:val="none" w:sz="0" w:space="0" w:color="auto"/>
        <w:left w:val="none" w:sz="0" w:space="0" w:color="auto"/>
        <w:bottom w:val="none" w:sz="0" w:space="0" w:color="auto"/>
        <w:right w:val="none" w:sz="0" w:space="0" w:color="auto"/>
      </w:divBdr>
    </w:div>
    <w:div w:id="1115098500">
      <w:bodyDiv w:val="1"/>
      <w:marLeft w:val="0"/>
      <w:marRight w:val="0"/>
      <w:marTop w:val="0"/>
      <w:marBottom w:val="0"/>
      <w:divBdr>
        <w:top w:val="none" w:sz="0" w:space="0" w:color="auto"/>
        <w:left w:val="none" w:sz="0" w:space="0" w:color="auto"/>
        <w:bottom w:val="none" w:sz="0" w:space="0" w:color="auto"/>
        <w:right w:val="none" w:sz="0" w:space="0" w:color="auto"/>
      </w:divBdr>
    </w:div>
    <w:div w:id="1119103520">
      <w:bodyDiv w:val="1"/>
      <w:marLeft w:val="0"/>
      <w:marRight w:val="0"/>
      <w:marTop w:val="0"/>
      <w:marBottom w:val="0"/>
      <w:divBdr>
        <w:top w:val="none" w:sz="0" w:space="0" w:color="auto"/>
        <w:left w:val="none" w:sz="0" w:space="0" w:color="auto"/>
        <w:bottom w:val="none" w:sz="0" w:space="0" w:color="auto"/>
        <w:right w:val="none" w:sz="0" w:space="0" w:color="auto"/>
      </w:divBdr>
    </w:div>
    <w:div w:id="1120030771">
      <w:bodyDiv w:val="1"/>
      <w:marLeft w:val="0"/>
      <w:marRight w:val="0"/>
      <w:marTop w:val="0"/>
      <w:marBottom w:val="0"/>
      <w:divBdr>
        <w:top w:val="none" w:sz="0" w:space="0" w:color="auto"/>
        <w:left w:val="none" w:sz="0" w:space="0" w:color="auto"/>
        <w:bottom w:val="none" w:sz="0" w:space="0" w:color="auto"/>
        <w:right w:val="none" w:sz="0" w:space="0" w:color="auto"/>
      </w:divBdr>
    </w:div>
    <w:div w:id="1158963413">
      <w:bodyDiv w:val="1"/>
      <w:marLeft w:val="0"/>
      <w:marRight w:val="0"/>
      <w:marTop w:val="0"/>
      <w:marBottom w:val="0"/>
      <w:divBdr>
        <w:top w:val="none" w:sz="0" w:space="0" w:color="auto"/>
        <w:left w:val="none" w:sz="0" w:space="0" w:color="auto"/>
        <w:bottom w:val="none" w:sz="0" w:space="0" w:color="auto"/>
        <w:right w:val="none" w:sz="0" w:space="0" w:color="auto"/>
      </w:divBdr>
    </w:div>
    <w:div w:id="1244488439">
      <w:bodyDiv w:val="1"/>
      <w:marLeft w:val="0"/>
      <w:marRight w:val="0"/>
      <w:marTop w:val="0"/>
      <w:marBottom w:val="0"/>
      <w:divBdr>
        <w:top w:val="none" w:sz="0" w:space="0" w:color="auto"/>
        <w:left w:val="none" w:sz="0" w:space="0" w:color="auto"/>
        <w:bottom w:val="none" w:sz="0" w:space="0" w:color="auto"/>
        <w:right w:val="none" w:sz="0" w:space="0" w:color="auto"/>
      </w:divBdr>
    </w:div>
    <w:div w:id="1269315499">
      <w:bodyDiv w:val="1"/>
      <w:marLeft w:val="0"/>
      <w:marRight w:val="0"/>
      <w:marTop w:val="0"/>
      <w:marBottom w:val="0"/>
      <w:divBdr>
        <w:top w:val="none" w:sz="0" w:space="0" w:color="auto"/>
        <w:left w:val="none" w:sz="0" w:space="0" w:color="auto"/>
        <w:bottom w:val="none" w:sz="0" w:space="0" w:color="auto"/>
        <w:right w:val="none" w:sz="0" w:space="0" w:color="auto"/>
      </w:divBdr>
    </w:div>
    <w:div w:id="1305886950">
      <w:bodyDiv w:val="1"/>
      <w:marLeft w:val="0"/>
      <w:marRight w:val="0"/>
      <w:marTop w:val="0"/>
      <w:marBottom w:val="0"/>
      <w:divBdr>
        <w:top w:val="none" w:sz="0" w:space="0" w:color="auto"/>
        <w:left w:val="none" w:sz="0" w:space="0" w:color="auto"/>
        <w:bottom w:val="none" w:sz="0" w:space="0" w:color="auto"/>
        <w:right w:val="none" w:sz="0" w:space="0" w:color="auto"/>
      </w:divBdr>
    </w:div>
    <w:div w:id="1394111484">
      <w:bodyDiv w:val="1"/>
      <w:marLeft w:val="0"/>
      <w:marRight w:val="0"/>
      <w:marTop w:val="0"/>
      <w:marBottom w:val="0"/>
      <w:divBdr>
        <w:top w:val="none" w:sz="0" w:space="0" w:color="auto"/>
        <w:left w:val="none" w:sz="0" w:space="0" w:color="auto"/>
        <w:bottom w:val="none" w:sz="0" w:space="0" w:color="auto"/>
        <w:right w:val="none" w:sz="0" w:space="0" w:color="auto"/>
      </w:divBdr>
    </w:div>
    <w:div w:id="1459372469">
      <w:bodyDiv w:val="1"/>
      <w:marLeft w:val="0"/>
      <w:marRight w:val="0"/>
      <w:marTop w:val="0"/>
      <w:marBottom w:val="0"/>
      <w:divBdr>
        <w:top w:val="none" w:sz="0" w:space="0" w:color="auto"/>
        <w:left w:val="none" w:sz="0" w:space="0" w:color="auto"/>
        <w:bottom w:val="none" w:sz="0" w:space="0" w:color="auto"/>
        <w:right w:val="none" w:sz="0" w:space="0" w:color="auto"/>
      </w:divBdr>
    </w:div>
    <w:div w:id="1507744243">
      <w:bodyDiv w:val="1"/>
      <w:marLeft w:val="0"/>
      <w:marRight w:val="0"/>
      <w:marTop w:val="0"/>
      <w:marBottom w:val="0"/>
      <w:divBdr>
        <w:top w:val="none" w:sz="0" w:space="0" w:color="auto"/>
        <w:left w:val="none" w:sz="0" w:space="0" w:color="auto"/>
        <w:bottom w:val="none" w:sz="0" w:space="0" w:color="auto"/>
        <w:right w:val="none" w:sz="0" w:space="0" w:color="auto"/>
      </w:divBdr>
    </w:div>
    <w:div w:id="1527596782">
      <w:bodyDiv w:val="1"/>
      <w:marLeft w:val="0"/>
      <w:marRight w:val="0"/>
      <w:marTop w:val="0"/>
      <w:marBottom w:val="0"/>
      <w:divBdr>
        <w:top w:val="none" w:sz="0" w:space="0" w:color="auto"/>
        <w:left w:val="none" w:sz="0" w:space="0" w:color="auto"/>
        <w:bottom w:val="none" w:sz="0" w:space="0" w:color="auto"/>
        <w:right w:val="none" w:sz="0" w:space="0" w:color="auto"/>
      </w:divBdr>
    </w:div>
    <w:div w:id="1541436795">
      <w:bodyDiv w:val="1"/>
      <w:marLeft w:val="0"/>
      <w:marRight w:val="0"/>
      <w:marTop w:val="0"/>
      <w:marBottom w:val="0"/>
      <w:divBdr>
        <w:top w:val="none" w:sz="0" w:space="0" w:color="auto"/>
        <w:left w:val="none" w:sz="0" w:space="0" w:color="auto"/>
        <w:bottom w:val="none" w:sz="0" w:space="0" w:color="auto"/>
        <w:right w:val="none" w:sz="0" w:space="0" w:color="auto"/>
      </w:divBdr>
    </w:div>
    <w:div w:id="1718160765">
      <w:bodyDiv w:val="1"/>
      <w:marLeft w:val="0"/>
      <w:marRight w:val="0"/>
      <w:marTop w:val="0"/>
      <w:marBottom w:val="0"/>
      <w:divBdr>
        <w:top w:val="none" w:sz="0" w:space="0" w:color="auto"/>
        <w:left w:val="none" w:sz="0" w:space="0" w:color="auto"/>
        <w:bottom w:val="none" w:sz="0" w:space="0" w:color="auto"/>
        <w:right w:val="none" w:sz="0" w:space="0" w:color="auto"/>
      </w:divBdr>
    </w:div>
    <w:div w:id="1740131552">
      <w:bodyDiv w:val="1"/>
      <w:marLeft w:val="0"/>
      <w:marRight w:val="0"/>
      <w:marTop w:val="0"/>
      <w:marBottom w:val="0"/>
      <w:divBdr>
        <w:top w:val="none" w:sz="0" w:space="0" w:color="auto"/>
        <w:left w:val="none" w:sz="0" w:space="0" w:color="auto"/>
        <w:bottom w:val="none" w:sz="0" w:space="0" w:color="auto"/>
        <w:right w:val="none" w:sz="0" w:space="0" w:color="auto"/>
      </w:divBdr>
    </w:div>
    <w:div w:id="1809276129">
      <w:bodyDiv w:val="1"/>
      <w:marLeft w:val="0"/>
      <w:marRight w:val="0"/>
      <w:marTop w:val="0"/>
      <w:marBottom w:val="0"/>
      <w:divBdr>
        <w:top w:val="none" w:sz="0" w:space="0" w:color="auto"/>
        <w:left w:val="none" w:sz="0" w:space="0" w:color="auto"/>
        <w:bottom w:val="none" w:sz="0" w:space="0" w:color="auto"/>
        <w:right w:val="none" w:sz="0" w:space="0" w:color="auto"/>
      </w:divBdr>
    </w:div>
    <w:div w:id="2058503843">
      <w:bodyDiv w:val="1"/>
      <w:marLeft w:val="0"/>
      <w:marRight w:val="0"/>
      <w:marTop w:val="0"/>
      <w:marBottom w:val="0"/>
      <w:divBdr>
        <w:top w:val="none" w:sz="0" w:space="0" w:color="auto"/>
        <w:left w:val="none" w:sz="0" w:space="0" w:color="auto"/>
        <w:bottom w:val="none" w:sz="0" w:space="0" w:color="auto"/>
        <w:right w:val="none" w:sz="0" w:space="0" w:color="auto"/>
      </w:divBdr>
    </w:div>
    <w:div w:id="2111969420">
      <w:bodyDiv w:val="1"/>
      <w:marLeft w:val="0"/>
      <w:marRight w:val="0"/>
      <w:marTop w:val="0"/>
      <w:marBottom w:val="0"/>
      <w:divBdr>
        <w:top w:val="none" w:sz="0" w:space="0" w:color="auto"/>
        <w:left w:val="none" w:sz="0" w:space="0" w:color="auto"/>
        <w:bottom w:val="none" w:sz="0" w:space="0" w:color="auto"/>
        <w:right w:val="none" w:sz="0" w:space="0" w:color="auto"/>
      </w:divBdr>
    </w:div>
    <w:div w:id="21178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43;&#1072;&#1083;&#1103;\&#1055;&#1086;&#1089;&#1090;&#1072;&#1085;&#1086;&#1074;&#1083;&#1077;&#1085;&#1080;&#1103;\&#1055;&#1056;&#1054;&#1043;&#1056;&#1040;&#1052;&#1052;&#1040;%20&#1082;&#1091;&#1083;&#1100;&#1090;&#1091;&#1088;&#1072;\&#1055;&#1056;&#1054;&#1043;&#1056;&#1040;&#1052;&#1052;&#1040;%20&#1085;&#1072;%202023-2027%20&#1075;&#1086;&#1076;&#1099;\01_03_2023_&#1080;&#1079;&#1084;%20&#1074;%20&#1052;&#1055;_&#1057;&#1045;&#1056;&#1043;&#1045;&#1049;\1)%2026_02_2023_&#1055;&#1086;&#1089;&#1090;&#1072;&#1085;&#1086;&#1074;&#1083;&#1077;&#1085;&#1080;&#1077;%20&#1087;&#1086;%20&#1052;&#1091;&#1085;&#1080;&#1094;&#1080;&#1087;&#1072;&#1083;&#1100;&#1085;&#1086;&#1081;%20&#1087;&#1088;&#1086;&#1075;&#1088;&#1072;&#1084;&#1084;&#1077;%20&#1050;&#1091;&#1083;&#1100;&#1090;&#1091;&#1088;&#1072;%20&#1080;%20&#1090;&#1091;&#1088;&#1080;&#1079;&#1084;%20&#1085;&#1072;%202023-2027.docx" TargetMode="External"/><Relationship Id="rId13" Type="http://schemas.openxmlformats.org/officeDocument/2006/relationships/hyperlink" Target="consultantplus://offline/ref=C5F57806D4652F9C0C7433B6229D4F803BDB9FBB3F1812110106D1DF45C84FAAADFD5A4FACABCBE44A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E6543-C99B-4DAB-B5A9-FEC681D8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14870</Words>
  <Characters>84759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КДМКС</Company>
  <LinksUpToDate>false</LinksUpToDate>
  <CharactersWithSpaces>99431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Станкевич Ирина Анатольевна</dc:creator>
  <cp:lastModifiedBy>Зиминова Анна Юрьевна</cp:lastModifiedBy>
  <cp:revision>9</cp:revision>
  <cp:lastPrinted>2026-02-04T06:15:00Z</cp:lastPrinted>
  <dcterms:created xsi:type="dcterms:W3CDTF">2026-02-12T07:13:00Z</dcterms:created>
  <dcterms:modified xsi:type="dcterms:W3CDTF">2026-02-19T12:38:00Z</dcterms:modified>
</cp:coreProperties>
</file>