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33494B">
        <w:rPr>
          <w:rFonts w:ascii="Arial" w:hAnsi="Arial" w:cs="Arial"/>
          <w:sz w:val="24"/>
          <w:szCs w:val="24"/>
          <w:lang w:eastAsia="ru-RU"/>
        </w:rPr>
        <w:t>АДМИНИСТРАЦИЯ</w:t>
      </w:r>
    </w:p>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33494B">
        <w:rPr>
          <w:rFonts w:ascii="Arial" w:hAnsi="Arial" w:cs="Arial"/>
          <w:sz w:val="24"/>
          <w:szCs w:val="24"/>
          <w:lang w:eastAsia="ru-RU"/>
        </w:rPr>
        <w:t>ОДИНЦОВСКОГО ГОРОДСКОГО ОКРУГА</w:t>
      </w:r>
    </w:p>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33494B">
        <w:rPr>
          <w:rFonts w:ascii="Arial" w:hAnsi="Arial" w:cs="Arial"/>
          <w:sz w:val="24"/>
          <w:szCs w:val="24"/>
          <w:lang w:eastAsia="ru-RU"/>
        </w:rPr>
        <w:t>МОСКОВСКОЙ ОБЛАСТИ</w:t>
      </w:r>
    </w:p>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33494B">
        <w:rPr>
          <w:rFonts w:ascii="Arial" w:hAnsi="Arial" w:cs="Arial"/>
          <w:sz w:val="24"/>
          <w:szCs w:val="24"/>
          <w:lang w:eastAsia="ru-RU"/>
        </w:rPr>
        <w:t>ПОСТАНОВЛЕНИЕ</w:t>
      </w:r>
    </w:p>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33494B">
        <w:rPr>
          <w:rFonts w:ascii="Arial" w:hAnsi="Arial" w:cs="Arial"/>
          <w:sz w:val="24"/>
          <w:szCs w:val="24"/>
          <w:lang w:eastAsia="ru-RU"/>
        </w:rPr>
        <w:t>26.02.2026 № 888</w:t>
      </w:r>
    </w:p>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p>
    <w:p w:rsidR="00357EA0" w:rsidRPr="0033494B" w:rsidRDefault="00357EA0" w:rsidP="00F52C12">
      <w:pPr>
        <w:pStyle w:val="ConsPlusTitle"/>
        <w:tabs>
          <w:tab w:val="left" w:pos="4395"/>
          <w:tab w:val="left" w:pos="5812"/>
          <w:tab w:val="left" w:pos="5954"/>
        </w:tabs>
        <w:ind w:left="1134" w:right="1132"/>
        <w:jc w:val="center"/>
        <w:rPr>
          <w:rFonts w:ascii="Arial" w:hAnsi="Arial" w:cs="Arial"/>
          <w:b w:val="0"/>
          <w:sz w:val="24"/>
          <w:szCs w:val="24"/>
        </w:rPr>
      </w:pPr>
    </w:p>
    <w:p w:rsidR="003E7B5C" w:rsidRPr="0033494B" w:rsidRDefault="00D504EB" w:rsidP="00297C61">
      <w:pPr>
        <w:pStyle w:val="ConsPlusTitle"/>
        <w:tabs>
          <w:tab w:val="left" w:pos="4395"/>
          <w:tab w:val="left" w:pos="5812"/>
          <w:tab w:val="left" w:pos="5954"/>
        </w:tabs>
        <w:ind w:left="1134" w:right="1132"/>
        <w:jc w:val="center"/>
        <w:rPr>
          <w:rFonts w:ascii="Arial" w:hAnsi="Arial" w:cs="Arial"/>
          <w:smallCaps/>
          <w:sz w:val="24"/>
          <w:szCs w:val="24"/>
        </w:rPr>
      </w:pPr>
      <w:r w:rsidRPr="0033494B">
        <w:rPr>
          <w:rFonts w:ascii="Arial" w:hAnsi="Arial" w:cs="Arial"/>
          <w:b w:val="0"/>
          <w:sz w:val="24"/>
          <w:szCs w:val="24"/>
        </w:rPr>
        <w:t xml:space="preserve">О внесении </w:t>
      </w:r>
      <w:r w:rsidRPr="0033494B">
        <w:rPr>
          <w:rFonts w:ascii="Arial" w:hAnsi="Arial" w:cs="Arial"/>
          <w:b w:val="0"/>
          <w:color w:val="000000" w:themeColor="text1"/>
          <w:sz w:val="24"/>
          <w:szCs w:val="24"/>
        </w:rPr>
        <w:t>изменений</w:t>
      </w:r>
      <w:r w:rsidR="00B43638" w:rsidRPr="0033494B">
        <w:rPr>
          <w:rFonts w:ascii="Arial" w:hAnsi="Arial" w:cs="Arial"/>
          <w:b w:val="0"/>
          <w:color w:val="000000" w:themeColor="text1"/>
          <w:sz w:val="24"/>
          <w:szCs w:val="24"/>
        </w:rPr>
        <w:t xml:space="preserve"> </w:t>
      </w:r>
      <w:r w:rsidRPr="0033494B">
        <w:rPr>
          <w:rFonts w:ascii="Arial" w:hAnsi="Arial" w:cs="Arial"/>
          <w:b w:val="0"/>
          <w:sz w:val="24"/>
          <w:szCs w:val="24"/>
        </w:rPr>
        <w:t xml:space="preserve">в </w:t>
      </w:r>
      <w:r w:rsidR="0001729C" w:rsidRPr="0033494B">
        <w:rPr>
          <w:rFonts w:ascii="Arial" w:hAnsi="Arial" w:cs="Arial"/>
          <w:b w:val="0"/>
          <w:sz w:val="24"/>
          <w:szCs w:val="24"/>
        </w:rPr>
        <w:t>муниципальн</w:t>
      </w:r>
      <w:r w:rsidRPr="0033494B">
        <w:rPr>
          <w:rFonts w:ascii="Arial" w:hAnsi="Arial" w:cs="Arial"/>
          <w:b w:val="0"/>
          <w:sz w:val="24"/>
          <w:szCs w:val="24"/>
        </w:rPr>
        <w:t>ую</w:t>
      </w:r>
      <w:r w:rsidR="0001729C" w:rsidRPr="0033494B">
        <w:rPr>
          <w:rFonts w:ascii="Arial" w:hAnsi="Arial" w:cs="Arial"/>
          <w:b w:val="0"/>
          <w:sz w:val="24"/>
          <w:szCs w:val="24"/>
        </w:rPr>
        <w:t xml:space="preserve"> программ</w:t>
      </w:r>
      <w:r w:rsidRPr="0033494B">
        <w:rPr>
          <w:rFonts w:ascii="Arial" w:hAnsi="Arial" w:cs="Arial"/>
          <w:b w:val="0"/>
          <w:sz w:val="24"/>
          <w:szCs w:val="24"/>
        </w:rPr>
        <w:t>у</w:t>
      </w:r>
      <w:r w:rsidR="0001729C" w:rsidRPr="0033494B">
        <w:rPr>
          <w:rFonts w:ascii="Arial" w:hAnsi="Arial" w:cs="Arial"/>
          <w:b w:val="0"/>
          <w:sz w:val="24"/>
          <w:szCs w:val="24"/>
        </w:rPr>
        <w:t xml:space="preserve"> Одинцовского </w:t>
      </w:r>
      <w:r w:rsidR="005B69D8" w:rsidRPr="0033494B">
        <w:rPr>
          <w:rFonts w:ascii="Arial" w:hAnsi="Arial" w:cs="Arial"/>
          <w:b w:val="0"/>
          <w:sz w:val="24"/>
          <w:szCs w:val="24"/>
        </w:rPr>
        <w:t>городского округа</w:t>
      </w:r>
      <w:r w:rsidR="0001729C" w:rsidRPr="0033494B">
        <w:rPr>
          <w:rFonts w:ascii="Arial" w:hAnsi="Arial" w:cs="Arial"/>
          <w:b w:val="0"/>
          <w:sz w:val="24"/>
          <w:szCs w:val="24"/>
        </w:rPr>
        <w:t xml:space="preserve"> Московской области </w:t>
      </w:r>
      <w:r w:rsidR="006114BA" w:rsidRPr="0033494B">
        <w:rPr>
          <w:rFonts w:ascii="Arial" w:hAnsi="Arial" w:cs="Arial"/>
          <w:b w:val="0"/>
          <w:sz w:val="24"/>
          <w:szCs w:val="24"/>
        </w:rPr>
        <w:t>«</w:t>
      </w:r>
      <w:r w:rsidR="004F3CDB" w:rsidRPr="0033494B">
        <w:rPr>
          <w:rFonts w:ascii="Arial" w:hAnsi="Arial" w:cs="Arial"/>
          <w:b w:val="0"/>
          <w:sz w:val="24"/>
          <w:szCs w:val="24"/>
        </w:rPr>
        <w:t>Развитие и функционирование дорожно-транспортного комплекса</w:t>
      </w:r>
      <w:r w:rsidR="006114BA" w:rsidRPr="0033494B">
        <w:rPr>
          <w:rFonts w:ascii="Arial" w:hAnsi="Arial" w:cs="Arial"/>
          <w:b w:val="0"/>
          <w:sz w:val="24"/>
          <w:szCs w:val="24"/>
        </w:rPr>
        <w:t>»</w:t>
      </w:r>
      <w:r w:rsidR="00A947BB" w:rsidRPr="0033494B">
        <w:rPr>
          <w:rFonts w:ascii="Arial" w:hAnsi="Arial" w:cs="Arial"/>
          <w:b w:val="0"/>
          <w:sz w:val="24"/>
          <w:szCs w:val="24"/>
        </w:rPr>
        <w:t xml:space="preserve"> на 202</w:t>
      </w:r>
      <w:r w:rsidR="00894157" w:rsidRPr="0033494B">
        <w:rPr>
          <w:rFonts w:ascii="Arial" w:hAnsi="Arial" w:cs="Arial"/>
          <w:b w:val="0"/>
          <w:sz w:val="24"/>
          <w:szCs w:val="24"/>
        </w:rPr>
        <w:t>6</w:t>
      </w:r>
      <w:r w:rsidR="00A947BB" w:rsidRPr="0033494B">
        <w:rPr>
          <w:rFonts w:ascii="Arial" w:hAnsi="Arial" w:cs="Arial"/>
          <w:b w:val="0"/>
          <w:sz w:val="24"/>
          <w:szCs w:val="24"/>
        </w:rPr>
        <w:t>-20</w:t>
      </w:r>
      <w:r w:rsidR="00894157" w:rsidRPr="0033494B">
        <w:rPr>
          <w:rFonts w:ascii="Arial" w:hAnsi="Arial" w:cs="Arial"/>
          <w:b w:val="0"/>
          <w:sz w:val="24"/>
          <w:szCs w:val="24"/>
        </w:rPr>
        <w:t>30</w:t>
      </w:r>
      <w:r w:rsidR="00A947BB" w:rsidRPr="0033494B">
        <w:rPr>
          <w:rFonts w:ascii="Arial" w:hAnsi="Arial" w:cs="Arial"/>
          <w:b w:val="0"/>
          <w:sz w:val="24"/>
          <w:szCs w:val="24"/>
        </w:rPr>
        <w:t xml:space="preserve"> годы</w:t>
      </w:r>
    </w:p>
    <w:p w:rsidR="00DA2094" w:rsidRPr="0033494B" w:rsidRDefault="00DA2094" w:rsidP="00B54566">
      <w:pPr>
        <w:pStyle w:val="ConsPlusTitle"/>
        <w:pBdr>
          <w:bottom w:val="none" w:sz="0" w:space="0" w:color="000000"/>
        </w:pBdr>
        <w:jc w:val="center"/>
        <w:rPr>
          <w:rFonts w:ascii="Arial" w:hAnsi="Arial" w:cs="Arial"/>
          <w:smallCaps/>
          <w:sz w:val="24"/>
          <w:szCs w:val="24"/>
        </w:rPr>
      </w:pPr>
    </w:p>
    <w:p w:rsidR="00830D6C" w:rsidRPr="0033494B" w:rsidRDefault="00A04C1D" w:rsidP="00830D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709"/>
        <w:jc w:val="both"/>
        <w:rPr>
          <w:rFonts w:ascii="Arial" w:eastAsiaTheme="minorHAnsi" w:hAnsi="Arial" w:cs="Arial"/>
          <w:sz w:val="24"/>
          <w:szCs w:val="24"/>
          <w:lang w:eastAsia="en-US"/>
        </w:rPr>
      </w:pPr>
      <w:r w:rsidRPr="0033494B">
        <w:rPr>
          <w:rFonts w:ascii="Arial" w:eastAsia="Times New Roman" w:hAnsi="Arial" w:cs="Arial"/>
          <w:sz w:val="24"/>
          <w:szCs w:val="24"/>
        </w:rPr>
        <w:t xml:space="preserve">В </w:t>
      </w:r>
      <w:r w:rsidR="00830D6C" w:rsidRPr="0033494B">
        <w:rPr>
          <w:rFonts w:ascii="Arial" w:hAnsi="Arial" w:cs="Arial"/>
          <w:sz w:val="24"/>
          <w:szCs w:val="24"/>
        </w:rPr>
        <w:t>соответстви</w:t>
      </w:r>
      <w:r w:rsidR="00D664B0" w:rsidRPr="0033494B">
        <w:rPr>
          <w:rFonts w:ascii="Arial" w:hAnsi="Arial" w:cs="Arial"/>
          <w:sz w:val="24"/>
          <w:szCs w:val="24"/>
        </w:rPr>
        <w:t>и</w:t>
      </w:r>
      <w:r w:rsidR="00830D6C" w:rsidRPr="0033494B">
        <w:rPr>
          <w:rFonts w:ascii="Arial" w:hAnsi="Arial" w:cs="Arial"/>
          <w:sz w:val="24"/>
          <w:szCs w:val="24"/>
        </w:rPr>
        <w:t xml:space="preserve"> </w:t>
      </w:r>
      <w:r w:rsidR="003642F5" w:rsidRPr="0033494B">
        <w:rPr>
          <w:rFonts w:ascii="Arial" w:hAnsi="Arial" w:cs="Arial"/>
          <w:sz w:val="24"/>
          <w:szCs w:val="24"/>
        </w:rPr>
        <w:t xml:space="preserve">с </w:t>
      </w:r>
      <w:r w:rsidR="00830D6C" w:rsidRPr="0033494B">
        <w:rPr>
          <w:rFonts w:ascii="Arial" w:hAnsi="Arial" w:cs="Arial"/>
          <w:sz w:val="24"/>
          <w:szCs w:val="24"/>
        </w:rPr>
        <w:t>Порядк</w:t>
      </w:r>
      <w:r w:rsidR="00DC6755" w:rsidRPr="0033494B">
        <w:rPr>
          <w:rFonts w:ascii="Arial" w:hAnsi="Arial" w:cs="Arial"/>
          <w:sz w:val="24"/>
          <w:szCs w:val="24"/>
        </w:rPr>
        <w:t>ом</w:t>
      </w:r>
      <w:r w:rsidR="00830D6C" w:rsidRPr="0033494B">
        <w:rPr>
          <w:rFonts w:ascii="Arial" w:hAnsi="Arial" w:cs="Arial"/>
          <w:sz w:val="24"/>
          <w:szCs w:val="24"/>
        </w:rPr>
        <w:t xml:space="preserve"> разработки и реализации муниципальных программ Одинцовского городского округа Московской области, утвержденн</w:t>
      </w:r>
      <w:r w:rsidR="00DC6755" w:rsidRPr="0033494B">
        <w:rPr>
          <w:rFonts w:ascii="Arial" w:hAnsi="Arial" w:cs="Arial"/>
          <w:sz w:val="24"/>
          <w:szCs w:val="24"/>
        </w:rPr>
        <w:t>ым</w:t>
      </w:r>
      <w:r w:rsidR="00830D6C" w:rsidRPr="0033494B">
        <w:rPr>
          <w:rFonts w:ascii="Arial" w:hAnsi="Arial" w:cs="Arial"/>
          <w:sz w:val="24"/>
          <w:szCs w:val="24"/>
        </w:rPr>
        <w:t xml:space="preserve"> постановлением Администрации Одинцовского городского округа </w:t>
      </w:r>
      <w:r w:rsidR="00446C22" w:rsidRPr="0033494B">
        <w:rPr>
          <w:rFonts w:ascii="Arial" w:hAnsi="Arial" w:cs="Arial"/>
          <w:sz w:val="24"/>
          <w:szCs w:val="24"/>
        </w:rPr>
        <w:t xml:space="preserve">Московской области от </w:t>
      </w:r>
      <w:r w:rsidR="00D664B0" w:rsidRPr="0033494B">
        <w:rPr>
          <w:rFonts w:ascii="Arial" w:hAnsi="Arial" w:cs="Arial"/>
          <w:sz w:val="24"/>
          <w:szCs w:val="24"/>
        </w:rPr>
        <w:t xml:space="preserve">30.12.2022 </w:t>
      </w:r>
      <w:r w:rsidR="00830D6C" w:rsidRPr="0033494B">
        <w:rPr>
          <w:rFonts w:ascii="Arial" w:hAnsi="Arial" w:cs="Arial"/>
          <w:sz w:val="24"/>
          <w:szCs w:val="24"/>
        </w:rPr>
        <w:t xml:space="preserve">№ </w:t>
      </w:r>
      <w:r w:rsidR="00D664B0" w:rsidRPr="0033494B">
        <w:rPr>
          <w:rFonts w:ascii="Arial" w:hAnsi="Arial" w:cs="Arial"/>
          <w:sz w:val="24"/>
          <w:szCs w:val="24"/>
        </w:rPr>
        <w:t>7905</w:t>
      </w:r>
      <w:r w:rsidR="00830D6C" w:rsidRPr="0033494B">
        <w:rPr>
          <w:rFonts w:ascii="Arial" w:hAnsi="Arial" w:cs="Arial"/>
          <w:sz w:val="24"/>
          <w:szCs w:val="24"/>
        </w:rPr>
        <w:t>,</w:t>
      </w:r>
      <w:r w:rsidR="00326CF5" w:rsidRPr="0033494B">
        <w:rPr>
          <w:rFonts w:ascii="Arial" w:hAnsi="Arial" w:cs="Arial"/>
          <w:sz w:val="24"/>
          <w:szCs w:val="24"/>
        </w:rPr>
        <w:t xml:space="preserve"> 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w:t>
      </w:r>
      <w:r w:rsidR="00DC6755" w:rsidRPr="0033494B">
        <w:rPr>
          <w:rFonts w:ascii="Arial" w:hAnsi="Arial" w:cs="Arial"/>
          <w:sz w:val="24"/>
          <w:szCs w:val="24"/>
        </w:rPr>
        <w:t xml:space="preserve"> </w:t>
      </w:r>
      <w:r w:rsidR="003642F5" w:rsidRPr="0033494B">
        <w:rPr>
          <w:rFonts w:ascii="Arial" w:hAnsi="Arial" w:cs="Arial"/>
          <w:sz w:val="24"/>
          <w:szCs w:val="24"/>
        </w:rPr>
        <w:t xml:space="preserve">в связи с </w:t>
      </w:r>
      <w:r w:rsidR="003F638C" w:rsidRPr="0033494B">
        <w:rPr>
          <w:rFonts w:ascii="Arial" w:hAnsi="Arial" w:cs="Arial"/>
          <w:sz w:val="24"/>
          <w:szCs w:val="24"/>
        </w:rPr>
        <w:t xml:space="preserve">изменением </w:t>
      </w:r>
      <w:r w:rsidR="006B46E0" w:rsidRPr="0033494B">
        <w:rPr>
          <w:rFonts w:ascii="Arial" w:hAnsi="Arial" w:cs="Arial"/>
          <w:sz w:val="24"/>
          <w:szCs w:val="24"/>
        </w:rPr>
        <w:t xml:space="preserve">объемов </w:t>
      </w:r>
      <w:r w:rsidR="00274C76" w:rsidRPr="0033494B">
        <w:rPr>
          <w:rFonts w:ascii="Arial" w:hAnsi="Arial" w:cs="Arial"/>
          <w:sz w:val="24"/>
          <w:szCs w:val="24"/>
        </w:rPr>
        <w:t>финансирования</w:t>
      </w:r>
      <w:r w:rsidR="00A86E1F" w:rsidRPr="0033494B">
        <w:rPr>
          <w:rFonts w:ascii="Arial" w:hAnsi="Arial" w:cs="Arial"/>
          <w:sz w:val="24"/>
          <w:szCs w:val="24"/>
        </w:rPr>
        <w:t xml:space="preserve"> </w:t>
      </w:r>
      <w:r w:rsidR="00FB4C9E" w:rsidRPr="0033494B">
        <w:rPr>
          <w:rFonts w:ascii="Arial" w:hAnsi="Arial" w:cs="Arial"/>
          <w:sz w:val="24"/>
          <w:szCs w:val="24"/>
        </w:rPr>
        <w:t>на 202</w:t>
      </w:r>
      <w:r w:rsidR="00894157" w:rsidRPr="0033494B">
        <w:rPr>
          <w:rFonts w:ascii="Arial" w:hAnsi="Arial" w:cs="Arial"/>
          <w:sz w:val="24"/>
          <w:szCs w:val="24"/>
        </w:rPr>
        <w:t>6</w:t>
      </w:r>
      <w:r w:rsidR="00E56632" w:rsidRPr="0033494B">
        <w:rPr>
          <w:rFonts w:ascii="Arial" w:hAnsi="Arial" w:cs="Arial"/>
          <w:sz w:val="24"/>
          <w:szCs w:val="24"/>
        </w:rPr>
        <w:t>-202</w:t>
      </w:r>
      <w:r w:rsidR="00894157" w:rsidRPr="0033494B">
        <w:rPr>
          <w:rFonts w:ascii="Arial" w:hAnsi="Arial" w:cs="Arial"/>
          <w:sz w:val="24"/>
          <w:szCs w:val="24"/>
        </w:rPr>
        <w:t>8</w:t>
      </w:r>
      <w:r w:rsidR="00FB4C9E" w:rsidRPr="0033494B">
        <w:rPr>
          <w:rFonts w:ascii="Arial" w:hAnsi="Arial" w:cs="Arial"/>
          <w:sz w:val="24"/>
          <w:szCs w:val="24"/>
        </w:rPr>
        <w:t xml:space="preserve"> год</w:t>
      </w:r>
      <w:r w:rsidR="00E56632" w:rsidRPr="0033494B">
        <w:rPr>
          <w:rFonts w:ascii="Arial" w:hAnsi="Arial" w:cs="Arial"/>
          <w:sz w:val="24"/>
          <w:szCs w:val="24"/>
        </w:rPr>
        <w:t>ы</w:t>
      </w:r>
      <w:r w:rsidR="00FB4C9E" w:rsidRPr="0033494B">
        <w:rPr>
          <w:rFonts w:ascii="Arial" w:hAnsi="Arial" w:cs="Arial"/>
          <w:sz w:val="24"/>
          <w:szCs w:val="24"/>
        </w:rPr>
        <w:t xml:space="preserve"> </w:t>
      </w:r>
      <w:r w:rsidR="0090144B" w:rsidRPr="0033494B">
        <w:rPr>
          <w:rFonts w:ascii="Arial" w:hAnsi="Arial" w:cs="Arial"/>
          <w:sz w:val="24"/>
          <w:szCs w:val="24"/>
        </w:rPr>
        <w:t>мероприятий</w:t>
      </w:r>
      <w:r w:rsidR="00D301F3" w:rsidRPr="0033494B">
        <w:rPr>
          <w:rFonts w:ascii="Arial" w:hAnsi="Arial" w:cs="Arial"/>
          <w:sz w:val="24"/>
          <w:szCs w:val="24"/>
        </w:rPr>
        <w:t xml:space="preserve"> </w:t>
      </w:r>
      <w:r w:rsidR="00894157" w:rsidRPr="0033494B">
        <w:rPr>
          <w:rFonts w:ascii="Arial" w:hAnsi="Arial" w:cs="Arial"/>
          <w:sz w:val="24"/>
          <w:szCs w:val="24"/>
        </w:rPr>
        <w:t xml:space="preserve">и результатов их выполнения, адресного перечня по строительству (реконструкции) объектов муниципальной собственности </w:t>
      </w:r>
      <w:r w:rsidR="00830D6C" w:rsidRPr="0033494B">
        <w:rPr>
          <w:rFonts w:ascii="Arial" w:hAnsi="Arial" w:cs="Arial"/>
          <w:sz w:val="24"/>
          <w:szCs w:val="24"/>
        </w:rPr>
        <w:t>муниципальной программы Одинцовского городского округа Московской области «</w:t>
      </w:r>
      <w:r w:rsidR="004F3CDB" w:rsidRPr="0033494B">
        <w:rPr>
          <w:rFonts w:ascii="Arial" w:hAnsi="Arial" w:cs="Arial"/>
          <w:sz w:val="24"/>
          <w:szCs w:val="24"/>
        </w:rPr>
        <w:t>Развитие и функционирование дорожно-транспортного комплекса</w:t>
      </w:r>
      <w:r w:rsidR="00830D6C" w:rsidRPr="0033494B">
        <w:rPr>
          <w:rFonts w:ascii="Arial" w:hAnsi="Arial" w:cs="Arial"/>
          <w:sz w:val="24"/>
          <w:szCs w:val="24"/>
        </w:rPr>
        <w:t>» на 202</w:t>
      </w:r>
      <w:r w:rsidR="00894157" w:rsidRPr="0033494B">
        <w:rPr>
          <w:rFonts w:ascii="Arial" w:hAnsi="Arial" w:cs="Arial"/>
          <w:sz w:val="24"/>
          <w:szCs w:val="24"/>
        </w:rPr>
        <w:t>6</w:t>
      </w:r>
      <w:r w:rsidR="00830D6C" w:rsidRPr="0033494B">
        <w:rPr>
          <w:rFonts w:ascii="Arial" w:hAnsi="Arial" w:cs="Arial"/>
          <w:sz w:val="24"/>
          <w:szCs w:val="24"/>
        </w:rPr>
        <w:t>-20</w:t>
      </w:r>
      <w:r w:rsidR="00894157" w:rsidRPr="0033494B">
        <w:rPr>
          <w:rFonts w:ascii="Arial" w:hAnsi="Arial" w:cs="Arial"/>
          <w:sz w:val="24"/>
          <w:szCs w:val="24"/>
        </w:rPr>
        <w:t>30</w:t>
      </w:r>
      <w:r w:rsidR="00830D6C" w:rsidRPr="0033494B">
        <w:rPr>
          <w:rFonts w:ascii="Arial" w:hAnsi="Arial" w:cs="Arial"/>
          <w:sz w:val="24"/>
          <w:szCs w:val="24"/>
        </w:rPr>
        <w:t xml:space="preserve"> годы,</w:t>
      </w:r>
    </w:p>
    <w:p w:rsidR="001F1EF0" w:rsidRPr="0033494B" w:rsidRDefault="001F1EF0" w:rsidP="001F1EF0">
      <w:pPr>
        <w:widowControl w:val="0"/>
        <w:pBdr>
          <w:top w:val="none" w:sz="0" w:space="2" w:color="000000"/>
        </w:pBdr>
        <w:spacing w:after="0" w:line="240" w:lineRule="auto"/>
        <w:ind w:firstLine="851"/>
        <w:jc w:val="both"/>
        <w:rPr>
          <w:rFonts w:ascii="Arial" w:hAnsi="Arial" w:cs="Arial"/>
          <w:sz w:val="24"/>
          <w:szCs w:val="24"/>
        </w:rPr>
      </w:pPr>
    </w:p>
    <w:p w:rsidR="001F1EF0" w:rsidRPr="0033494B" w:rsidRDefault="001F1EF0" w:rsidP="005C3C51">
      <w:pPr>
        <w:widowControl w:val="0"/>
        <w:pBdr>
          <w:top w:val="none" w:sz="0" w:space="2" w:color="000000"/>
        </w:pBdr>
        <w:spacing w:after="0" w:line="240" w:lineRule="auto"/>
        <w:jc w:val="center"/>
        <w:rPr>
          <w:rFonts w:ascii="Arial" w:hAnsi="Arial" w:cs="Arial"/>
          <w:sz w:val="24"/>
          <w:szCs w:val="24"/>
        </w:rPr>
      </w:pPr>
      <w:r w:rsidRPr="0033494B">
        <w:rPr>
          <w:rFonts w:ascii="Arial" w:hAnsi="Arial" w:cs="Arial"/>
          <w:sz w:val="24"/>
          <w:szCs w:val="24"/>
        </w:rPr>
        <w:t>ПОСТАНОВЛЯЮ:</w:t>
      </w:r>
    </w:p>
    <w:p w:rsidR="00D664B0" w:rsidRPr="0033494B" w:rsidRDefault="00D664B0" w:rsidP="001F1EF0">
      <w:pPr>
        <w:widowControl w:val="0"/>
        <w:pBdr>
          <w:top w:val="none" w:sz="0" w:space="2" w:color="000000"/>
        </w:pBdr>
        <w:spacing w:after="0" w:line="240" w:lineRule="auto"/>
        <w:ind w:firstLine="851"/>
        <w:jc w:val="both"/>
        <w:rPr>
          <w:rFonts w:ascii="Arial" w:hAnsi="Arial" w:cs="Arial"/>
          <w:sz w:val="24"/>
          <w:szCs w:val="24"/>
        </w:rPr>
      </w:pPr>
    </w:p>
    <w:p w:rsidR="001F1EF0" w:rsidRPr="0033494B" w:rsidRDefault="00A04C1D" w:rsidP="001F1EF0">
      <w:pPr>
        <w:pStyle w:val="a3"/>
        <w:widowControl w:val="0"/>
        <w:numPr>
          <w:ilvl w:val="0"/>
          <w:numId w:val="9"/>
        </w:numPr>
        <w:pBdr>
          <w:top w:val="none" w:sz="0" w:space="2" w:color="000000"/>
        </w:pBdr>
        <w:spacing w:after="0" w:line="240" w:lineRule="auto"/>
        <w:ind w:left="0" w:firstLine="851"/>
        <w:jc w:val="both"/>
        <w:rPr>
          <w:rFonts w:ascii="Arial" w:hAnsi="Arial" w:cs="Arial"/>
          <w:sz w:val="24"/>
          <w:szCs w:val="24"/>
        </w:rPr>
      </w:pPr>
      <w:r w:rsidRPr="0033494B">
        <w:rPr>
          <w:rFonts w:ascii="Arial" w:hAnsi="Arial" w:cs="Arial"/>
          <w:color w:val="000000" w:themeColor="text1"/>
          <w:sz w:val="24"/>
          <w:szCs w:val="24"/>
        </w:rPr>
        <w:t xml:space="preserve">Внести  в муниципальную </w:t>
      </w:r>
      <w:hyperlink w:anchor="Par30" w:history="1">
        <w:r w:rsidRPr="0033494B">
          <w:rPr>
            <w:rFonts w:ascii="Arial" w:hAnsi="Arial" w:cs="Arial"/>
            <w:color w:val="000000" w:themeColor="text1"/>
            <w:sz w:val="24"/>
            <w:szCs w:val="24"/>
          </w:rPr>
          <w:t>программу</w:t>
        </w:r>
      </w:hyperlink>
      <w:r w:rsidRPr="0033494B">
        <w:rPr>
          <w:rFonts w:ascii="Arial" w:hAnsi="Arial" w:cs="Arial"/>
          <w:color w:val="000000" w:themeColor="text1"/>
          <w:sz w:val="24"/>
          <w:szCs w:val="24"/>
        </w:rPr>
        <w:t xml:space="preserve"> Одинцовского городского округа Московской области «</w:t>
      </w:r>
      <w:r w:rsidR="008F5305" w:rsidRPr="0033494B">
        <w:rPr>
          <w:rFonts w:ascii="Arial" w:hAnsi="Arial" w:cs="Arial"/>
          <w:sz w:val="24"/>
          <w:szCs w:val="24"/>
        </w:rPr>
        <w:t>Развитие и функционирование дорожно-транспортного комплекса</w:t>
      </w:r>
      <w:r w:rsidRPr="0033494B">
        <w:rPr>
          <w:rFonts w:ascii="Arial" w:hAnsi="Arial" w:cs="Arial"/>
          <w:color w:val="000000" w:themeColor="text1"/>
          <w:sz w:val="24"/>
          <w:szCs w:val="24"/>
        </w:rPr>
        <w:t>» на 202</w:t>
      </w:r>
      <w:r w:rsidR="00894157" w:rsidRPr="0033494B">
        <w:rPr>
          <w:rFonts w:ascii="Arial" w:hAnsi="Arial" w:cs="Arial"/>
          <w:color w:val="000000" w:themeColor="text1"/>
          <w:sz w:val="24"/>
          <w:szCs w:val="24"/>
        </w:rPr>
        <w:t>6</w:t>
      </w:r>
      <w:r w:rsidRPr="0033494B">
        <w:rPr>
          <w:rFonts w:ascii="Arial" w:hAnsi="Arial" w:cs="Arial"/>
          <w:color w:val="000000" w:themeColor="text1"/>
          <w:sz w:val="24"/>
          <w:szCs w:val="24"/>
        </w:rPr>
        <w:t>-20</w:t>
      </w:r>
      <w:r w:rsidR="00894157" w:rsidRPr="0033494B">
        <w:rPr>
          <w:rFonts w:ascii="Arial" w:hAnsi="Arial" w:cs="Arial"/>
          <w:color w:val="000000" w:themeColor="text1"/>
          <w:sz w:val="24"/>
          <w:szCs w:val="24"/>
        </w:rPr>
        <w:t>30</w:t>
      </w:r>
      <w:r w:rsidRPr="0033494B">
        <w:rPr>
          <w:rFonts w:ascii="Arial" w:hAnsi="Arial" w:cs="Arial"/>
          <w:color w:val="000000" w:themeColor="text1"/>
          <w:sz w:val="24"/>
          <w:szCs w:val="24"/>
        </w:rPr>
        <w:t xml:space="preserve"> годы, утвержденную постановлением Администрации Одинцовского городского округа Москов</w:t>
      </w:r>
      <w:r w:rsidR="008F5305" w:rsidRPr="0033494B">
        <w:rPr>
          <w:rFonts w:ascii="Arial" w:hAnsi="Arial" w:cs="Arial"/>
          <w:color w:val="000000" w:themeColor="text1"/>
          <w:sz w:val="24"/>
          <w:szCs w:val="24"/>
        </w:rPr>
        <w:t xml:space="preserve">ской области от </w:t>
      </w:r>
      <w:r w:rsidR="007104F4" w:rsidRPr="0033494B">
        <w:rPr>
          <w:rFonts w:ascii="Arial" w:hAnsi="Arial" w:cs="Arial"/>
          <w:color w:val="000000" w:themeColor="text1"/>
          <w:sz w:val="24"/>
          <w:szCs w:val="24"/>
        </w:rPr>
        <w:t>20</w:t>
      </w:r>
      <w:r w:rsidR="008F5305" w:rsidRPr="0033494B">
        <w:rPr>
          <w:rFonts w:ascii="Arial" w:hAnsi="Arial" w:cs="Arial"/>
          <w:color w:val="000000" w:themeColor="text1"/>
          <w:sz w:val="24"/>
          <w:szCs w:val="24"/>
        </w:rPr>
        <w:t>.11.202</w:t>
      </w:r>
      <w:r w:rsidR="007104F4" w:rsidRPr="0033494B">
        <w:rPr>
          <w:rFonts w:ascii="Arial" w:hAnsi="Arial" w:cs="Arial"/>
          <w:color w:val="000000" w:themeColor="text1"/>
          <w:sz w:val="24"/>
          <w:szCs w:val="24"/>
        </w:rPr>
        <w:t>5</w:t>
      </w:r>
      <w:r w:rsidR="008F5305" w:rsidRPr="0033494B">
        <w:rPr>
          <w:rFonts w:ascii="Arial" w:hAnsi="Arial" w:cs="Arial"/>
          <w:color w:val="000000" w:themeColor="text1"/>
          <w:sz w:val="24"/>
          <w:szCs w:val="24"/>
        </w:rPr>
        <w:t xml:space="preserve"> № </w:t>
      </w:r>
      <w:r w:rsidR="007104F4" w:rsidRPr="0033494B">
        <w:rPr>
          <w:rFonts w:ascii="Arial" w:hAnsi="Arial" w:cs="Arial"/>
          <w:color w:val="000000" w:themeColor="text1"/>
          <w:sz w:val="24"/>
          <w:szCs w:val="24"/>
        </w:rPr>
        <w:t>7421</w:t>
      </w:r>
      <w:r w:rsidR="00297C61" w:rsidRPr="0033494B">
        <w:rPr>
          <w:rFonts w:ascii="Arial" w:hAnsi="Arial" w:cs="Arial"/>
          <w:color w:val="000000" w:themeColor="text1"/>
          <w:sz w:val="24"/>
          <w:szCs w:val="24"/>
        </w:rPr>
        <w:t xml:space="preserve"> </w:t>
      </w:r>
      <w:r w:rsidR="001F1EF0" w:rsidRPr="0033494B">
        <w:rPr>
          <w:rFonts w:ascii="Arial" w:hAnsi="Arial" w:cs="Arial"/>
          <w:sz w:val="24"/>
          <w:szCs w:val="24"/>
        </w:rPr>
        <w:t xml:space="preserve">(далее – Муниципальная программа), следующие </w:t>
      </w:r>
      <w:r w:rsidR="001F1EF0" w:rsidRPr="0033494B">
        <w:rPr>
          <w:rFonts w:ascii="Arial" w:hAnsi="Arial" w:cs="Arial"/>
          <w:color w:val="000000" w:themeColor="text1"/>
          <w:sz w:val="24"/>
          <w:szCs w:val="24"/>
        </w:rPr>
        <w:t>изменения:</w:t>
      </w:r>
    </w:p>
    <w:p w:rsidR="00441F3E" w:rsidRPr="0033494B" w:rsidRDefault="001F1EF0" w:rsidP="00D32DE2">
      <w:pPr>
        <w:pStyle w:val="a3"/>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851"/>
        <w:jc w:val="both"/>
        <w:rPr>
          <w:rFonts w:ascii="Arial" w:hAnsi="Arial" w:cs="Arial"/>
          <w:sz w:val="24"/>
          <w:szCs w:val="24"/>
        </w:rPr>
      </w:pPr>
      <w:r w:rsidRPr="0033494B">
        <w:rPr>
          <w:rFonts w:ascii="Arial" w:hAnsi="Arial" w:cs="Arial"/>
          <w:color w:val="000000" w:themeColor="text1"/>
          <w:sz w:val="24"/>
          <w:szCs w:val="24"/>
        </w:rPr>
        <w:t>в</w:t>
      </w:r>
      <w:r w:rsidRPr="0033494B">
        <w:rPr>
          <w:rFonts w:ascii="Arial" w:hAnsi="Arial" w:cs="Arial"/>
          <w:sz w:val="24"/>
          <w:szCs w:val="24"/>
        </w:rPr>
        <w:t xml:space="preserve"> паспорте Муниципальной программы раздел «</w:t>
      </w:r>
      <w:r w:rsidR="00F9223C" w:rsidRPr="0033494B">
        <w:rPr>
          <w:rFonts w:ascii="Arial" w:eastAsiaTheme="minorEastAsia" w:hAnsi="Arial" w:cs="Arial"/>
          <w:sz w:val="24"/>
          <w:szCs w:val="24"/>
          <w:lang w:eastAsia="ru-RU"/>
        </w:rPr>
        <w:t>Источники финансирования муниципальной программы, в том числе по годам реализации программы (тыс. руб.)</w:t>
      </w:r>
      <w:r w:rsidRPr="0033494B">
        <w:rPr>
          <w:rFonts w:ascii="Arial" w:hAnsi="Arial" w:cs="Arial"/>
          <w:sz w:val="24"/>
          <w:szCs w:val="24"/>
        </w:rPr>
        <w:t>» изложить в следующей редакции:</w:t>
      </w:r>
    </w:p>
    <w:p w:rsidR="009D1A5C" w:rsidRPr="0033494B" w:rsidRDefault="009D1A5C" w:rsidP="009D1A5C">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4"/>
          <w:szCs w:val="24"/>
        </w:rPr>
      </w:pPr>
      <w:r w:rsidRPr="0033494B">
        <w:rPr>
          <w:rFonts w:ascii="Arial" w:hAnsi="Arial" w:cs="Arial"/>
          <w:sz w:val="24"/>
          <w:szCs w:val="24"/>
        </w:rPr>
        <w:t>«</w:t>
      </w:r>
    </w:p>
    <w:tbl>
      <w:tblPr>
        <w:tblW w:w="1020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559"/>
        <w:gridCol w:w="1418"/>
        <w:gridCol w:w="1417"/>
        <w:gridCol w:w="1418"/>
        <w:gridCol w:w="1417"/>
        <w:gridCol w:w="1418"/>
      </w:tblGrid>
      <w:tr w:rsidR="00FC46C4" w:rsidRPr="0033494B" w:rsidTr="00326CF5">
        <w:tc>
          <w:tcPr>
            <w:tcW w:w="1560" w:type="dxa"/>
            <w:tcBorders>
              <w:bottom w:val="single" w:sz="4" w:space="0" w:color="auto"/>
              <w:right w:val="single" w:sz="4" w:space="0" w:color="auto"/>
            </w:tcBorders>
          </w:tcPr>
          <w:p w:rsidR="00FC46C4" w:rsidRPr="0033494B" w:rsidRDefault="00FC46C4" w:rsidP="009D1A5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Arial" w:eastAsia="Times New Roman" w:hAnsi="Arial" w:cs="Arial"/>
                <w:sz w:val="24"/>
                <w:szCs w:val="24"/>
                <w:lang w:eastAsia="ru-RU"/>
              </w:rPr>
            </w:pPr>
            <w:r w:rsidRPr="0033494B">
              <w:rPr>
                <w:rFonts w:ascii="Arial" w:eastAsia="Times New Roman" w:hAnsi="Arial" w:cs="Arial"/>
                <w:sz w:val="24"/>
                <w:szCs w:val="24"/>
                <w:lang w:eastAsia="ru-RU"/>
              </w:rPr>
              <w:t>Источники финансирования муниципальной программы, в том числ</w:t>
            </w:r>
            <w:r w:rsidR="00851223" w:rsidRPr="0033494B">
              <w:rPr>
                <w:rFonts w:ascii="Arial" w:eastAsia="Times New Roman" w:hAnsi="Arial" w:cs="Arial"/>
                <w:sz w:val="24"/>
                <w:szCs w:val="24"/>
                <w:lang w:eastAsia="ru-RU"/>
              </w:rPr>
              <w:t xml:space="preserve">е по годам реализации программы (тыс. </w:t>
            </w:r>
            <w:r w:rsidRPr="0033494B">
              <w:rPr>
                <w:rFonts w:ascii="Arial" w:eastAsia="Times New Roman" w:hAnsi="Arial" w:cs="Arial"/>
                <w:sz w:val="24"/>
                <w:szCs w:val="24"/>
                <w:lang w:eastAsia="ru-RU"/>
              </w:rPr>
              <w:t>руб.)</w:t>
            </w:r>
          </w:p>
        </w:tc>
        <w:tc>
          <w:tcPr>
            <w:tcW w:w="1559" w:type="dxa"/>
            <w:tcBorders>
              <w:top w:val="single" w:sz="4" w:space="0" w:color="auto"/>
              <w:left w:val="single" w:sz="4" w:space="0" w:color="auto"/>
              <w:bottom w:val="single" w:sz="4" w:space="0" w:color="auto"/>
              <w:right w:val="single" w:sz="4" w:space="0" w:color="auto"/>
            </w:tcBorders>
          </w:tcPr>
          <w:p w:rsidR="00FC46C4" w:rsidRPr="0033494B" w:rsidRDefault="00FC46C4" w:rsidP="0085122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Всего</w:t>
            </w:r>
          </w:p>
        </w:tc>
        <w:tc>
          <w:tcPr>
            <w:tcW w:w="1418" w:type="dxa"/>
            <w:tcBorders>
              <w:top w:val="single" w:sz="4" w:space="0" w:color="auto"/>
              <w:left w:val="single" w:sz="4" w:space="0" w:color="auto"/>
              <w:bottom w:val="single" w:sz="4" w:space="0" w:color="auto"/>
              <w:right w:val="single" w:sz="4" w:space="0" w:color="auto"/>
            </w:tcBorders>
          </w:tcPr>
          <w:p w:rsidR="00FC46C4" w:rsidRPr="0033494B"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202</w:t>
            </w:r>
            <w:r w:rsidR="007104F4" w:rsidRPr="0033494B">
              <w:rPr>
                <w:rFonts w:ascii="Arial" w:eastAsia="Times New Roman" w:hAnsi="Arial" w:cs="Arial"/>
                <w:sz w:val="24"/>
                <w:szCs w:val="24"/>
                <w:lang w:eastAsia="ru-RU"/>
              </w:rPr>
              <w:t>6</w:t>
            </w:r>
            <w:r w:rsidRPr="0033494B">
              <w:rPr>
                <w:rFonts w:ascii="Arial" w:eastAsia="Times New Roman" w:hAnsi="Arial" w:cs="Arial"/>
                <w:sz w:val="24"/>
                <w:szCs w:val="24"/>
                <w:lang w:eastAsia="ru-RU"/>
              </w:rPr>
              <w:t> год</w:t>
            </w:r>
          </w:p>
        </w:tc>
        <w:tc>
          <w:tcPr>
            <w:tcW w:w="1417" w:type="dxa"/>
            <w:tcBorders>
              <w:top w:val="single" w:sz="4" w:space="0" w:color="auto"/>
              <w:left w:val="single" w:sz="4" w:space="0" w:color="auto"/>
              <w:bottom w:val="single" w:sz="4" w:space="0" w:color="auto"/>
              <w:right w:val="single" w:sz="4" w:space="0" w:color="auto"/>
            </w:tcBorders>
          </w:tcPr>
          <w:p w:rsidR="00FC46C4" w:rsidRPr="0033494B"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202</w:t>
            </w:r>
            <w:r w:rsidR="007104F4" w:rsidRPr="0033494B">
              <w:rPr>
                <w:rFonts w:ascii="Arial" w:eastAsia="Times New Roman" w:hAnsi="Arial" w:cs="Arial"/>
                <w:sz w:val="24"/>
                <w:szCs w:val="24"/>
                <w:lang w:eastAsia="ru-RU"/>
              </w:rPr>
              <w:t>7</w:t>
            </w:r>
            <w:r w:rsidRPr="0033494B">
              <w:rPr>
                <w:rFonts w:ascii="Arial" w:eastAsia="Times New Roman" w:hAnsi="Arial" w:cs="Arial"/>
                <w:sz w:val="24"/>
                <w:szCs w:val="24"/>
                <w:lang w:eastAsia="ru-RU"/>
              </w:rPr>
              <w:t> год</w:t>
            </w:r>
          </w:p>
        </w:tc>
        <w:tc>
          <w:tcPr>
            <w:tcW w:w="1418" w:type="dxa"/>
            <w:tcBorders>
              <w:top w:val="single" w:sz="4" w:space="0" w:color="auto"/>
              <w:left w:val="single" w:sz="4" w:space="0" w:color="auto"/>
              <w:bottom w:val="single" w:sz="4" w:space="0" w:color="auto"/>
              <w:right w:val="single" w:sz="4" w:space="0" w:color="auto"/>
            </w:tcBorders>
          </w:tcPr>
          <w:p w:rsidR="00FC46C4" w:rsidRPr="0033494B"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202</w:t>
            </w:r>
            <w:r w:rsidR="007104F4" w:rsidRPr="0033494B">
              <w:rPr>
                <w:rFonts w:ascii="Arial" w:eastAsia="Times New Roman" w:hAnsi="Arial" w:cs="Arial"/>
                <w:sz w:val="24"/>
                <w:szCs w:val="24"/>
                <w:lang w:eastAsia="ru-RU"/>
              </w:rPr>
              <w:t>8</w:t>
            </w:r>
            <w:r w:rsidRPr="0033494B">
              <w:rPr>
                <w:rFonts w:ascii="Arial" w:eastAsia="Times New Roman" w:hAnsi="Arial" w:cs="Arial"/>
                <w:sz w:val="24"/>
                <w:szCs w:val="24"/>
                <w:lang w:eastAsia="ru-RU"/>
              </w:rPr>
              <w:t> год</w:t>
            </w:r>
          </w:p>
        </w:tc>
        <w:tc>
          <w:tcPr>
            <w:tcW w:w="1417" w:type="dxa"/>
            <w:tcBorders>
              <w:top w:val="single" w:sz="4" w:space="0" w:color="auto"/>
              <w:left w:val="single" w:sz="4" w:space="0" w:color="auto"/>
              <w:bottom w:val="single" w:sz="4" w:space="0" w:color="auto"/>
              <w:right w:val="single" w:sz="4" w:space="0" w:color="auto"/>
            </w:tcBorders>
          </w:tcPr>
          <w:p w:rsidR="00FC46C4" w:rsidRPr="0033494B"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202</w:t>
            </w:r>
            <w:r w:rsidR="007104F4" w:rsidRPr="0033494B">
              <w:rPr>
                <w:rFonts w:ascii="Arial" w:eastAsia="Times New Roman" w:hAnsi="Arial" w:cs="Arial"/>
                <w:sz w:val="24"/>
                <w:szCs w:val="24"/>
                <w:lang w:eastAsia="ru-RU"/>
              </w:rPr>
              <w:t>9</w:t>
            </w:r>
            <w:r w:rsidRPr="0033494B">
              <w:rPr>
                <w:rFonts w:ascii="Arial" w:eastAsia="Times New Roman" w:hAnsi="Arial" w:cs="Arial"/>
                <w:sz w:val="24"/>
                <w:szCs w:val="24"/>
                <w:lang w:eastAsia="ru-RU"/>
              </w:rPr>
              <w:t> год</w:t>
            </w:r>
          </w:p>
        </w:tc>
        <w:tc>
          <w:tcPr>
            <w:tcW w:w="1418" w:type="dxa"/>
            <w:tcBorders>
              <w:top w:val="single" w:sz="4" w:space="0" w:color="auto"/>
              <w:left w:val="single" w:sz="4" w:space="0" w:color="auto"/>
              <w:bottom w:val="single" w:sz="4" w:space="0" w:color="auto"/>
              <w:right w:val="single" w:sz="4" w:space="0" w:color="auto"/>
            </w:tcBorders>
          </w:tcPr>
          <w:p w:rsidR="00FC46C4" w:rsidRPr="0033494B"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20</w:t>
            </w:r>
            <w:r w:rsidR="007104F4" w:rsidRPr="0033494B">
              <w:rPr>
                <w:rFonts w:ascii="Arial" w:eastAsia="Times New Roman" w:hAnsi="Arial" w:cs="Arial"/>
                <w:sz w:val="24"/>
                <w:szCs w:val="24"/>
                <w:lang w:eastAsia="ru-RU"/>
              </w:rPr>
              <w:t>30</w:t>
            </w:r>
            <w:r w:rsidRPr="0033494B">
              <w:rPr>
                <w:rFonts w:ascii="Arial" w:eastAsia="Times New Roman" w:hAnsi="Arial" w:cs="Arial"/>
                <w:sz w:val="24"/>
                <w:szCs w:val="24"/>
                <w:lang w:eastAsia="ru-RU"/>
              </w:rPr>
              <w:t xml:space="preserve"> год</w:t>
            </w:r>
          </w:p>
        </w:tc>
      </w:tr>
      <w:tr w:rsidR="00FC46C4" w:rsidRPr="0033494B" w:rsidTr="00326CF5">
        <w:trPr>
          <w:trHeight w:val="842"/>
        </w:trPr>
        <w:tc>
          <w:tcPr>
            <w:tcW w:w="1560" w:type="dxa"/>
            <w:tcBorders>
              <w:top w:val="single" w:sz="4" w:space="0" w:color="auto"/>
              <w:bottom w:val="single" w:sz="4" w:space="0" w:color="auto"/>
              <w:right w:val="nil"/>
            </w:tcBorders>
          </w:tcPr>
          <w:p w:rsidR="00537F53" w:rsidRPr="0033494B" w:rsidRDefault="00537F53" w:rsidP="009D1A5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Arial" w:eastAsia="Times New Roman" w:hAnsi="Arial" w:cs="Arial"/>
                <w:sz w:val="24"/>
                <w:szCs w:val="24"/>
                <w:lang w:eastAsia="ru-RU"/>
              </w:rPr>
            </w:pPr>
            <w:r w:rsidRPr="0033494B">
              <w:rPr>
                <w:rFonts w:ascii="Arial" w:eastAsia="Times New Roman" w:hAnsi="Arial" w:cs="Arial"/>
                <w:sz w:val="24"/>
                <w:szCs w:val="24"/>
                <w:lang w:eastAsia="ru-RU"/>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7F53" w:rsidRPr="0033494B" w:rsidRDefault="005B7541"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396983,36000</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22537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396983,36000</w:t>
            </w:r>
          </w:p>
        </w:tc>
        <w:tc>
          <w:tcPr>
            <w:tcW w:w="1417" w:type="dxa"/>
            <w:tcBorders>
              <w:top w:val="single" w:sz="4" w:space="0" w:color="auto"/>
              <w:left w:val="nil"/>
              <w:bottom w:val="single" w:sz="4" w:space="0" w:color="auto"/>
              <w:right w:val="single" w:sz="4" w:space="0" w:color="auto"/>
            </w:tcBorders>
            <w:shd w:val="clear" w:color="auto" w:fill="auto"/>
          </w:tcPr>
          <w:p w:rsidR="00537F53" w:rsidRPr="0033494B" w:rsidRDefault="005B7541" w:rsidP="00485F0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0,00000</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0,00000</w:t>
            </w:r>
          </w:p>
        </w:tc>
        <w:tc>
          <w:tcPr>
            <w:tcW w:w="1417" w:type="dxa"/>
            <w:tcBorders>
              <w:top w:val="single" w:sz="4" w:space="0" w:color="auto"/>
              <w:left w:val="nil"/>
              <w:bottom w:val="single" w:sz="4" w:space="0" w:color="auto"/>
              <w:right w:val="single" w:sz="4" w:space="0" w:color="auto"/>
            </w:tcBorders>
            <w:shd w:val="clear" w:color="auto" w:fill="auto"/>
          </w:tcPr>
          <w:p w:rsidR="00537F53" w:rsidRPr="0033494B" w:rsidRDefault="005B7541" w:rsidP="0013759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0,00000</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BA20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hAnsi="Arial" w:cs="Arial"/>
                <w:sz w:val="24"/>
                <w:szCs w:val="24"/>
                <w:lang w:eastAsia="en-US"/>
              </w:rPr>
            </w:pPr>
            <w:r w:rsidRPr="0033494B">
              <w:rPr>
                <w:rFonts w:ascii="Arial" w:hAnsi="Arial" w:cs="Arial"/>
                <w:sz w:val="24"/>
                <w:szCs w:val="24"/>
                <w:lang w:eastAsia="en-US"/>
              </w:rPr>
              <w:t>0,00000</w:t>
            </w:r>
          </w:p>
        </w:tc>
      </w:tr>
      <w:tr w:rsidR="00FC46C4" w:rsidRPr="0033494B" w:rsidTr="00326CF5">
        <w:trPr>
          <w:trHeight w:val="893"/>
        </w:trPr>
        <w:tc>
          <w:tcPr>
            <w:tcW w:w="1560" w:type="dxa"/>
            <w:tcBorders>
              <w:top w:val="single" w:sz="4" w:space="0" w:color="auto"/>
              <w:bottom w:val="single" w:sz="4" w:space="0" w:color="auto"/>
              <w:right w:val="nil"/>
            </w:tcBorders>
          </w:tcPr>
          <w:p w:rsidR="00537F53" w:rsidRPr="0033494B" w:rsidRDefault="00537F53" w:rsidP="009D1A5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Arial" w:eastAsia="Times New Roman" w:hAnsi="Arial" w:cs="Arial"/>
                <w:sz w:val="24"/>
                <w:szCs w:val="24"/>
                <w:lang w:eastAsia="ru-RU"/>
              </w:rPr>
            </w:pPr>
            <w:r w:rsidRPr="0033494B">
              <w:rPr>
                <w:rFonts w:ascii="Arial" w:eastAsia="Times New Roman" w:hAnsi="Arial" w:cs="Arial"/>
                <w:sz w:val="24"/>
                <w:szCs w:val="24"/>
                <w:lang w:eastAsia="ru-RU"/>
              </w:rPr>
              <w:lastRenderedPageBreak/>
              <w:t xml:space="preserve">Средства бюджета Одинцовского городского округа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7F53" w:rsidRPr="0033494B" w:rsidRDefault="005B7541"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8846651,93495</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D2646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2121898,33927</w:t>
            </w:r>
          </w:p>
        </w:tc>
        <w:tc>
          <w:tcPr>
            <w:tcW w:w="1417" w:type="dxa"/>
            <w:tcBorders>
              <w:top w:val="single" w:sz="4" w:space="0" w:color="auto"/>
              <w:left w:val="nil"/>
              <w:bottom w:val="single" w:sz="4" w:space="0" w:color="auto"/>
              <w:right w:val="single" w:sz="4" w:space="0" w:color="auto"/>
            </w:tcBorders>
            <w:shd w:val="clear" w:color="auto" w:fill="auto"/>
          </w:tcPr>
          <w:p w:rsidR="00537F53" w:rsidRPr="0033494B" w:rsidRDefault="005B7541" w:rsidP="00BA20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1688621,32284</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9F5A3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1688621,32284</w:t>
            </w:r>
          </w:p>
        </w:tc>
        <w:tc>
          <w:tcPr>
            <w:tcW w:w="1417" w:type="dxa"/>
            <w:tcBorders>
              <w:top w:val="single" w:sz="4" w:space="0" w:color="auto"/>
              <w:left w:val="nil"/>
              <w:bottom w:val="single" w:sz="4" w:space="0" w:color="auto"/>
              <w:right w:val="single" w:sz="4" w:space="0" w:color="auto"/>
            </w:tcBorders>
            <w:shd w:val="clear" w:color="auto" w:fill="auto"/>
          </w:tcPr>
          <w:p w:rsidR="00537F53" w:rsidRPr="0033494B" w:rsidRDefault="005B7541" w:rsidP="00BA20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1673755,47500</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3070DA">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hAnsi="Arial" w:cs="Arial"/>
                <w:sz w:val="24"/>
                <w:szCs w:val="24"/>
                <w:lang w:eastAsia="en-US"/>
              </w:rPr>
            </w:pPr>
            <w:r w:rsidRPr="0033494B">
              <w:rPr>
                <w:rFonts w:ascii="Arial" w:hAnsi="Arial" w:cs="Arial"/>
                <w:sz w:val="24"/>
                <w:szCs w:val="24"/>
                <w:lang w:eastAsia="en-US"/>
              </w:rPr>
              <w:t>1673755,47500</w:t>
            </w:r>
          </w:p>
        </w:tc>
      </w:tr>
      <w:tr w:rsidR="00FC46C4" w:rsidRPr="0033494B" w:rsidTr="00326CF5">
        <w:trPr>
          <w:trHeight w:val="409"/>
        </w:trPr>
        <w:tc>
          <w:tcPr>
            <w:tcW w:w="1560" w:type="dxa"/>
            <w:tcBorders>
              <w:top w:val="single" w:sz="4" w:space="0" w:color="auto"/>
              <w:bottom w:val="single" w:sz="4" w:space="0" w:color="auto"/>
              <w:right w:val="nil"/>
            </w:tcBorders>
          </w:tcPr>
          <w:p w:rsidR="00537F53" w:rsidRPr="0033494B" w:rsidRDefault="00537F53" w:rsidP="009D1A5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Arial" w:eastAsia="Times New Roman" w:hAnsi="Arial" w:cs="Arial"/>
                <w:sz w:val="24"/>
                <w:szCs w:val="24"/>
                <w:lang w:eastAsia="ru-RU"/>
              </w:rPr>
            </w:pPr>
            <w:r w:rsidRPr="0033494B">
              <w:rPr>
                <w:rFonts w:ascii="Arial" w:eastAsia="Times New Roman" w:hAnsi="Arial" w:cs="Arial"/>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7F53" w:rsidRPr="0033494B" w:rsidRDefault="005B7541"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9243635,29495</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D2646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2518881,69927</w:t>
            </w:r>
          </w:p>
        </w:tc>
        <w:tc>
          <w:tcPr>
            <w:tcW w:w="1417" w:type="dxa"/>
            <w:tcBorders>
              <w:top w:val="single" w:sz="4" w:space="0" w:color="auto"/>
              <w:left w:val="nil"/>
              <w:bottom w:val="single" w:sz="4" w:space="0" w:color="auto"/>
              <w:right w:val="single" w:sz="4" w:space="0" w:color="auto"/>
            </w:tcBorders>
            <w:shd w:val="clear" w:color="auto" w:fill="auto"/>
          </w:tcPr>
          <w:p w:rsidR="00537F53" w:rsidRPr="0033494B" w:rsidRDefault="005B7541" w:rsidP="003070DA">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1688621,32284</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1688621,32284</w:t>
            </w:r>
          </w:p>
        </w:tc>
        <w:tc>
          <w:tcPr>
            <w:tcW w:w="1417" w:type="dxa"/>
            <w:tcBorders>
              <w:top w:val="single" w:sz="4" w:space="0" w:color="auto"/>
              <w:left w:val="nil"/>
              <w:bottom w:val="single" w:sz="4" w:space="0" w:color="auto"/>
              <w:right w:val="single" w:sz="4" w:space="0" w:color="auto"/>
            </w:tcBorders>
            <w:shd w:val="clear" w:color="auto" w:fill="auto"/>
          </w:tcPr>
          <w:p w:rsidR="00537F53" w:rsidRPr="0033494B" w:rsidRDefault="005B7541" w:rsidP="004A332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1673755,47500</w:t>
            </w:r>
          </w:p>
        </w:tc>
        <w:tc>
          <w:tcPr>
            <w:tcW w:w="1418" w:type="dxa"/>
            <w:tcBorders>
              <w:top w:val="single" w:sz="4" w:space="0" w:color="auto"/>
              <w:left w:val="nil"/>
              <w:bottom w:val="single" w:sz="4" w:space="0" w:color="auto"/>
              <w:right w:val="single" w:sz="4" w:space="0" w:color="auto"/>
            </w:tcBorders>
            <w:shd w:val="clear" w:color="auto" w:fill="auto"/>
          </w:tcPr>
          <w:p w:rsidR="00537F53" w:rsidRPr="0033494B" w:rsidRDefault="005B7541" w:rsidP="005E5BF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hAnsi="Arial" w:cs="Arial"/>
                <w:sz w:val="24"/>
                <w:szCs w:val="24"/>
                <w:lang w:eastAsia="en-US"/>
              </w:rPr>
            </w:pPr>
            <w:r w:rsidRPr="0033494B">
              <w:rPr>
                <w:rFonts w:ascii="Arial" w:hAnsi="Arial" w:cs="Arial"/>
                <w:sz w:val="24"/>
                <w:szCs w:val="24"/>
                <w:lang w:eastAsia="en-US"/>
              </w:rPr>
              <w:t>1673755,47500</w:t>
            </w:r>
          </w:p>
        </w:tc>
      </w:tr>
    </w:tbl>
    <w:p w:rsidR="009D1A5C" w:rsidRPr="0033494B" w:rsidRDefault="002B216B" w:rsidP="00180F54">
      <w:pPr>
        <w:pBdr>
          <w:top w:val="none" w:sz="0" w:space="0" w:color="auto"/>
          <w:left w:val="none" w:sz="0" w:space="0" w:color="auto"/>
          <w:bottom w:val="none" w:sz="0" w:space="0" w:color="auto"/>
          <w:right w:val="none" w:sz="0" w:space="0" w:color="auto"/>
          <w:between w:val="none" w:sz="0" w:space="0" w:color="auto"/>
        </w:pBdr>
        <w:spacing w:after="0" w:line="240" w:lineRule="auto"/>
        <w:ind w:left="709"/>
        <w:jc w:val="right"/>
        <w:rPr>
          <w:rFonts w:ascii="Arial" w:hAnsi="Arial" w:cs="Arial"/>
          <w:sz w:val="24"/>
          <w:szCs w:val="24"/>
        </w:rPr>
      </w:pPr>
      <w:r w:rsidRPr="0033494B">
        <w:rPr>
          <w:rFonts w:ascii="Arial" w:hAnsi="Arial" w:cs="Arial"/>
          <w:sz w:val="24"/>
          <w:szCs w:val="24"/>
        </w:rPr>
        <w:t xml:space="preserve"> </w:t>
      </w:r>
      <w:r w:rsidR="009D1A5C" w:rsidRPr="0033494B">
        <w:rPr>
          <w:rFonts w:ascii="Arial" w:hAnsi="Arial" w:cs="Arial"/>
          <w:sz w:val="24"/>
          <w:szCs w:val="24"/>
        </w:rPr>
        <w:t>»</w:t>
      </w:r>
      <w:r w:rsidR="00D50776" w:rsidRPr="0033494B">
        <w:rPr>
          <w:rFonts w:ascii="Arial" w:hAnsi="Arial" w:cs="Arial"/>
          <w:sz w:val="24"/>
          <w:szCs w:val="24"/>
        </w:rPr>
        <w:t>;</w:t>
      </w:r>
    </w:p>
    <w:p w:rsidR="00DC6755" w:rsidRPr="0033494B" w:rsidRDefault="00D079BF" w:rsidP="002F05DF">
      <w:pPr>
        <w:widowControl w:val="0"/>
        <w:autoSpaceDE w:val="0"/>
        <w:autoSpaceDN w:val="0"/>
        <w:adjustRightInd w:val="0"/>
        <w:spacing w:after="0" w:line="240" w:lineRule="auto"/>
        <w:ind w:firstLine="708"/>
        <w:jc w:val="both"/>
        <w:rPr>
          <w:rFonts w:ascii="Arial" w:hAnsi="Arial" w:cs="Arial"/>
          <w:sz w:val="24"/>
          <w:szCs w:val="24"/>
        </w:rPr>
      </w:pPr>
      <w:r w:rsidRPr="0033494B">
        <w:rPr>
          <w:rFonts w:ascii="Arial" w:hAnsi="Arial" w:cs="Arial"/>
          <w:sz w:val="24"/>
          <w:szCs w:val="24"/>
        </w:rPr>
        <w:t xml:space="preserve">2) </w:t>
      </w:r>
      <w:r w:rsidR="00290FF6" w:rsidRPr="0033494B">
        <w:rPr>
          <w:rFonts w:ascii="Arial" w:hAnsi="Arial" w:cs="Arial"/>
          <w:sz w:val="24"/>
          <w:szCs w:val="24"/>
        </w:rPr>
        <w:t>приложени</w:t>
      </w:r>
      <w:r w:rsidR="00E56632" w:rsidRPr="0033494B">
        <w:rPr>
          <w:rFonts w:ascii="Arial" w:hAnsi="Arial" w:cs="Arial"/>
          <w:sz w:val="24"/>
          <w:szCs w:val="24"/>
        </w:rPr>
        <w:t>я</w:t>
      </w:r>
      <w:r w:rsidR="00290FF6" w:rsidRPr="0033494B">
        <w:rPr>
          <w:rFonts w:ascii="Arial" w:hAnsi="Arial" w:cs="Arial"/>
          <w:sz w:val="24"/>
          <w:szCs w:val="24"/>
        </w:rPr>
        <w:t xml:space="preserve"> </w:t>
      </w:r>
      <w:r w:rsidR="00C8396D" w:rsidRPr="0033494B">
        <w:rPr>
          <w:rFonts w:ascii="Arial" w:hAnsi="Arial" w:cs="Arial"/>
          <w:sz w:val="24"/>
          <w:szCs w:val="24"/>
        </w:rPr>
        <w:t>1</w:t>
      </w:r>
      <w:r w:rsidR="00E56632" w:rsidRPr="0033494B">
        <w:rPr>
          <w:rFonts w:ascii="Arial" w:hAnsi="Arial" w:cs="Arial"/>
          <w:sz w:val="24"/>
          <w:szCs w:val="24"/>
        </w:rPr>
        <w:t xml:space="preserve">, </w:t>
      </w:r>
      <w:r w:rsidR="00BB4E1B" w:rsidRPr="0033494B">
        <w:rPr>
          <w:rFonts w:ascii="Arial" w:hAnsi="Arial" w:cs="Arial"/>
          <w:sz w:val="24"/>
          <w:szCs w:val="24"/>
        </w:rPr>
        <w:t xml:space="preserve">2, </w:t>
      </w:r>
      <w:r w:rsidR="00E56632" w:rsidRPr="0033494B">
        <w:rPr>
          <w:rFonts w:ascii="Arial" w:hAnsi="Arial" w:cs="Arial"/>
          <w:sz w:val="24"/>
          <w:szCs w:val="24"/>
        </w:rPr>
        <w:t>3</w:t>
      </w:r>
      <w:r w:rsidR="00BB4E1B" w:rsidRPr="0033494B">
        <w:rPr>
          <w:rFonts w:ascii="Arial" w:hAnsi="Arial" w:cs="Arial"/>
          <w:sz w:val="24"/>
          <w:szCs w:val="24"/>
        </w:rPr>
        <w:t>,</w:t>
      </w:r>
      <w:r w:rsidR="002B216B" w:rsidRPr="0033494B">
        <w:rPr>
          <w:rFonts w:ascii="Arial" w:hAnsi="Arial" w:cs="Arial"/>
          <w:sz w:val="24"/>
          <w:szCs w:val="24"/>
        </w:rPr>
        <w:t xml:space="preserve"> 5</w:t>
      </w:r>
      <w:r w:rsidR="00290FF6" w:rsidRPr="0033494B">
        <w:rPr>
          <w:rFonts w:ascii="Arial" w:hAnsi="Arial" w:cs="Arial"/>
          <w:sz w:val="24"/>
          <w:szCs w:val="24"/>
        </w:rPr>
        <w:t xml:space="preserve"> к Муниципальной программе изложить в редакции согласно приложени</w:t>
      </w:r>
      <w:r w:rsidR="00E56632" w:rsidRPr="0033494B">
        <w:rPr>
          <w:rFonts w:ascii="Arial" w:hAnsi="Arial" w:cs="Arial"/>
          <w:sz w:val="24"/>
          <w:szCs w:val="24"/>
        </w:rPr>
        <w:t>ям 1, 2</w:t>
      </w:r>
      <w:r w:rsidR="002B216B" w:rsidRPr="0033494B">
        <w:rPr>
          <w:rFonts w:ascii="Arial" w:hAnsi="Arial" w:cs="Arial"/>
          <w:sz w:val="24"/>
          <w:szCs w:val="24"/>
        </w:rPr>
        <w:t>, 3, 4</w:t>
      </w:r>
      <w:r w:rsidR="00E56632" w:rsidRPr="0033494B">
        <w:rPr>
          <w:rFonts w:ascii="Arial" w:hAnsi="Arial" w:cs="Arial"/>
          <w:sz w:val="24"/>
          <w:szCs w:val="24"/>
        </w:rPr>
        <w:t xml:space="preserve"> соответственно</w:t>
      </w:r>
      <w:r w:rsidR="00290FF6" w:rsidRPr="0033494B">
        <w:rPr>
          <w:rFonts w:ascii="Arial" w:hAnsi="Arial" w:cs="Arial"/>
          <w:sz w:val="24"/>
          <w:szCs w:val="24"/>
        </w:rPr>
        <w:t xml:space="preserve"> к настоящему постановлению.</w:t>
      </w:r>
    </w:p>
    <w:p w:rsidR="00C960CB" w:rsidRPr="0033494B" w:rsidRDefault="00F9223C" w:rsidP="00C960CB">
      <w:pPr>
        <w:spacing w:after="0" w:line="240" w:lineRule="auto"/>
        <w:ind w:firstLine="708"/>
        <w:jc w:val="both"/>
        <w:rPr>
          <w:rFonts w:ascii="Arial" w:hAnsi="Arial" w:cs="Arial"/>
          <w:sz w:val="24"/>
          <w:szCs w:val="24"/>
        </w:rPr>
      </w:pPr>
      <w:r w:rsidRPr="0033494B">
        <w:rPr>
          <w:rFonts w:ascii="Arial" w:hAnsi="Arial" w:cs="Arial"/>
          <w:sz w:val="24"/>
          <w:szCs w:val="24"/>
        </w:rPr>
        <w:t xml:space="preserve">2. </w:t>
      </w:r>
      <w:r w:rsidR="00C960CB" w:rsidRPr="0033494B">
        <w:rPr>
          <w:rFonts w:ascii="Arial" w:hAnsi="Arial" w:cs="Arial"/>
          <w:sz w:val="24"/>
          <w:szCs w:val="24"/>
        </w:rPr>
        <w:t>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w:t>
      </w:r>
      <w:hyperlink r:id="rId8" w:history="1">
        <w:r w:rsidR="00C960CB" w:rsidRPr="0033494B">
          <w:rPr>
            <w:rStyle w:val="a7"/>
            <w:rFonts w:ascii="Arial" w:hAnsi="Arial" w:cs="Arial"/>
            <w:color w:val="auto"/>
            <w:sz w:val="24"/>
            <w:szCs w:val="24"/>
          </w:rPr>
          <w:t>https://odin.ru</w:t>
        </w:r>
      </w:hyperlink>
      <w:r w:rsidR="00C960CB" w:rsidRPr="0033494B">
        <w:rPr>
          <w:rFonts w:ascii="Arial" w:hAnsi="Arial" w:cs="Arial"/>
          <w:sz w:val="24"/>
          <w:szCs w:val="24"/>
        </w:rPr>
        <w:t>) в информационно-телекоммуникационной сети «Интернет».</w:t>
      </w:r>
    </w:p>
    <w:p w:rsidR="00F9223C" w:rsidRPr="0033494B" w:rsidRDefault="00DA05FB" w:rsidP="00C960CB">
      <w:pPr>
        <w:spacing w:after="0" w:line="240" w:lineRule="auto"/>
        <w:ind w:firstLine="708"/>
        <w:jc w:val="both"/>
        <w:rPr>
          <w:rFonts w:ascii="Arial" w:hAnsi="Arial" w:cs="Arial"/>
          <w:sz w:val="24"/>
          <w:szCs w:val="24"/>
        </w:rPr>
      </w:pPr>
      <w:r w:rsidRPr="0033494B">
        <w:rPr>
          <w:rFonts w:ascii="Arial" w:hAnsi="Arial" w:cs="Arial"/>
          <w:sz w:val="24"/>
          <w:szCs w:val="24"/>
        </w:rPr>
        <w:t xml:space="preserve">3. </w:t>
      </w:r>
      <w:r w:rsidR="00F9223C" w:rsidRPr="0033494B">
        <w:rPr>
          <w:rFonts w:ascii="Arial" w:hAnsi="Arial" w:cs="Arial"/>
          <w:sz w:val="24"/>
          <w:szCs w:val="24"/>
        </w:rPr>
        <w:t xml:space="preserve">Настоящее постановление вступает в силу со дня его официального опубликования. </w:t>
      </w:r>
    </w:p>
    <w:p w:rsidR="00166A77" w:rsidRPr="0033494B" w:rsidRDefault="00166A77" w:rsidP="005B69D8">
      <w:pPr>
        <w:widowControl w:val="0"/>
        <w:spacing w:after="0" w:line="240" w:lineRule="auto"/>
        <w:ind w:left="708"/>
        <w:jc w:val="right"/>
        <w:rPr>
          <w:rFonts w:ascii="Arial" w:hAnsi="Arial" w:cs="Arial"/>
          <w:sz w:val="24"/>
          <w:szCs w:val="24"/>
        </w:rPr>
      </w:pPr>
    </w:p>
    <w:p w:rsidR="00ED567A" w:rsidRPr="0033494B" w:rsidRDefault="00ED567A" w:rsidP="005B69D8">
      <w:pPr>
        <w:widowControl w:val="0"/>
        <w:spacing w:after="0" w:line="240" w:lineRule="auto"/>
        <w:ind w:left="708"/>
        <w:jc w:val="right"/>
        <w:rPr>
          <w:rFonts w:ascii="Arial" w:hAnsi="Arial" w:cs="Arial"/>
          <w:sz w:val="24"/>
          <w:szCs w:val="24"/>
        </w:rPr>
      </w:pPr>
    </w:p>
    <w:p w:rsidR="00AE4833" w:rsidRPr="0033494B" w:rsidRDefault="000E5631" w:rsidP="00C51B1F">
      <w:pPr>
        <w:widowControl w:val="0"/>
        <w:spacing w:after="0" w:line="240" w:lineRule="auto"/>
        <w:rPr>
          <w:rFonts w:ascii="Arial" w:hAnsi="Arial" w:cs="Arial"/>
          <w:sz w:val="24"/>
          <w:szCs w:val="24"/>
        </w:rPr>
      </w:pPr>
      <w:r w:rsidRPr="0033494B">
        <w:rPr>
          <w:rFonts w:ascii="Arial" w:hAnsi="Arial" w:cs="Arial"/>
          <w:sz w:val="24"/>
          <w:szCs w:val="24"/>
        </w:rPr>
        <w:t>Глав</w:t>
      </w:r>
      <w:r w:rsidR="00331375" w:rsidRPr="0033494B">
        <w:rPr>
          <w:rFonts w:ascii="Arial" w:hAnsi="Arial" w:cs="Arial"/>
          <w:sz w:val="24"/>
          <w:szCs w:val="24"/>
        </w:rPr>
        <w:t>а</w:t>
      </w:r>
      <w:r w:rsidRPr="0033494B">
        <w:rPr>
          <w:rFonts w:ascii="Arial" w:hAnsi="Arial" w:cs="Arial"/>
          <w:sz w:val="24"/>
          <w:szCs w:val="24"/>
        </w:rPr>
        <w:t xml:space="preserve"> Одинцовского городского округа</w:t>
      </w:r>
      <w:r w:rsidRPr="0033494B">
        <w:rPr>
          <w:rFonts w:ascii="Arial" w:hAnsi="Arial" w:cs="Arial"/>
          <w:sz w:val="24"/>
          <w:szCs w:val="24"/>
        </w:rPr>
        <w:tab/>
      </w:r>
      <w:r w:rsidRPr="0033494B">
        <w:rPr>
          <w:rFonts w:ascii="Arial" w:hAnsi="Arial" w:cs="Arial"/>
          <w:sz w:val="24"/>
          <w:szCs w:val="24"/>
        </w:rPr>
        <w:tab/>
      </w:r>
      <w:r w:rsidR="00E05088" w:rsidRPr="0033494B">
        <w:rPr>
          <w:rFonts w:ascii="Arial" w:hAnsi="Arial" w:cs="Arial"/>
          <w:sz w:val="24"/>
          <w:szCs w:val="24"/>
        </w:rPr>
        <w:tab/>
      </w:r>
      <w:r w:rsidRPr="0033494B">
        <w:rPr>
          <w:rFonts w:ascii="Arial" w:hAnsi="Arial" w:cs="Arial"/>
          <w:sz w:val="24"/>
          <w:szCs w:val="24"/>
        </w:rPr>
        <w:tab/>
      </w:r>
      <w:r w:rsidR="00ED567A" w:rsidRPr="0033494B">
        <w:rPr>
          <w:rFonts w:ascii="Arial" w:hAnsi="Arial" w:cs="Arial"/>
          <w:sz w:val="24"/>
          <w:szCs w:val="24"/>
        </w:rPr>
        <w:t xml:space="preserve">            </w:t>
      </w:r>
      <w:r w:rsidR="00FA1461" w:rsidRPr="0033494B">
        <w:rPr>
          <w:rFonts w:ascii="Arial" w:hAnsi="Arial" w:cs="Arial"/>
          <w:sz w:val="24"/>
          <w:szCs w:val="24"/>
        </w:rPr>
        <w:t xml:space="preserve"> </w:t>
      </w:r>
      <w:r w:rsidR="00ED567A" w:rsidRPr="0033494B">
        <w:rPr>
          <w:rFonts w:ascii="Arial" w:hAnsi="Arial" w:cs="Arial"/>
          <w:sz w:val="24"/>
          <w:szCs w:val="24"/>
        </w:rPr>
        <w:t xml:space="preserve"> </w:t>
      </w:r>
      <w:r w:rsidR="00C66EC8" w:rsidRPr="0033494B">
        <w:rPr>
          <w:rFonts w:ascii="Arial" w:hAnsi="Arial" w:cs="Arial"/>
          <w:sz w:val="24"/>
          <w:szCs w:val="24"/>
        </w:rPr>
        <w:t xml:space="preserve">    </w:t>
      </w:r>
      <w:r w:rsidR="00844D6C" w:rsidRPr="0033494B">
        <w:rPr>
          <w:rFonts w:ascii="Arial" w:hAnsi="Arial" w:cs="Arial"/>
          <w:sz w:val="24"/>
          <w:szCs w:val="24"/>
        </w:rPr>
        <w:t xml:space="preserve"> </w:t>
      </w:r>
      <w:r w:rsidR="00331375" w:rsidRPr="0033494B">
        <w:rPr>
          <w:rFonts w:ascii="Arial" w:hAnsi="Arial" w:cs="Arial"/>
          <w:sz w:val="24"/>
          <w:szCs w:val="24"/>
        </w:rPr>
        <w:t>А.Р. Иванов</w:t>
      </w:r>
    </w:p>
    <w:p w:rsidR="00A52675" w:rsidRPr="0033494B" w:rsidRDefault="00A5267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33494B" w:rsidRDefault="0033494B" w:rsidP="00C51B1F">
      <w:pPr>
        <w:widowControl w:val="0"/>
        <w:spacing w:after="0" w:line="240" w:lineRule="auto"/>
        <w:rPr>
          <w:rFonts w:ascii="Arial" w:hAnsi="Arial" w:cs="Arial"/>
          <w:sz w:val="24"/>
          <w:szCs w:val="24"/>
        </w:rPr>
        <w:sectPr w:rsidR="0033494B" w:rsidSect="0033494B">
          <w:headerReference w:type="default" r:id="rId9"/>
          <w:headerReference w:type="first" r:id="rId10"/>
          <w:pgSz w:w="11906" w:h="16838"/>
          <w:pgMar w:top="1134" w:right="567" w:bottom="1134" w:left="1134" w:header="709" w:footer="1633" w:gutter="0"/>
          <w:cols w:space="708"/>
          <w:docGrid w:linePitch="381"/>
        </w:sectPr>
      </w:pPr>
    </w:p>
    <w:tbl>
      <w:tblPr>
        <w:tblW w:w="15020" w:type="dxa"/>
        <w:tblLook w:val="04A0" w:firstRow="1" w:lastRow="0" w:firstColumn="1" w:lastColumn="0" w:noHBand="0" w:noVBand="1"/>
      </w:tblPr>
      <w:tblGrid>
        <w:gridCol w:w="15020"/>
      </w:tblGrid>
      <w:tr w:rsidR="0033494B" w:rsidRPr="0033494B" w:rsidTr="0033494B">
        <w:trPr>
          <w:trHeight w:val="1191"/>
        </w:trPr>
        <w:tc>
          <w:tcPr>
            <w:tcW w:w="15020" w:type="dxa"/>
            <w:tcBorders>
              <w:top w:val="nil"/>
              <w:left w:val="nil"/>
              <w:right w:val="nil"/>
            </w:tcBorders>
            <w:shd w:val="clear" w:color="auto" w:fill="auto"/>
            <w:noWrap/>
            <w:hideMark/>
          </w:tcPr>
          <w:p w:rsid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bookmarkStart w:id="0" w:name="RANGE!A1:R117"/>
            <w:bookmarkEnd w:id="0"/>
            <w:r w:rsidRPr="0033494B">
              <w:rPr>
                <w:rFonts w:ascii="Arial" w:eastAsia="Times New Roman" w:hAnsi="Arial" w:cs="Arial"/>
                <w:sz w:val="24"/>
                <w:szCs w:val="24"/>
                <w:lang w:eastAsia="ru-RU"/>
              </w:rPr>
              <w:lastRenderedPageBreak/>
              <w:t>Приложение 1 к Постановлению</w:t>
            </w:r>
          </w:p>
          <w:p w:rsid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r w:rsidRPr="0033494B">
              <w:rPr>
                <w:rFonts w:ascii="Arial" w:eastAsia="Times New Roman" w:hAnsi="Arial" w:cs="Arial"/>
                <w:sz w:val="24"/>
                <w:szCs w:val="24"/>
                <w:lang w:eastAsia="ru-RU"/>
              </w:rPr>
              <w:t xml:space="preserve"> Администрации Одинцовского</w:t>
            </w:r>
          </w:p>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r w:rsidRPr="0033494B">
              <w:rPr>
                <w:rFonts w:ascii="Arial" w:eastAsia="Times New Roman" w:hAnsi="Arial" w:cs="Arial"/>
                <w:sz w:val="24"/>
                <w:szCs w:val="24"/>
                <w:lang w:eastAsia="ru-RU"/>
              </w:rPr>
              <w:t xml:space="preserve"> городского округа</w:t>
            </w:r>
            <w:r w:rsidRPr="0033494B">
              <w:rPr>
                <w:rFonts w:ascii="Arial" w:eastAsia="Times New Roman" w:hAnsi="Arial" w:cs="Arial"/>
                <w:sz w:val="24"/>
                <w:szCs w:val="24"/>
                <w:lang w:eastAsia="ru-RU"/>
              </w:rPr>
              <w:br/>
              <w:t xml:space="preserve">от </w:t>
            </w:r>
            <w:r>
              <w:rPr>
                <w:rFonts w:ascii="Arial" w:eastAsia="Times New Roman" w:hAnsi="Arial" w:cs="Arial"/>
                <w:sz w:val="24"/>
                <w:szCs w:val="24"/>
                <w:lang w:eastAsia="ru-RU"/>
              </w:rPr>
              <w:t xml:space="preserve">26.02.2026 </w:t>
            </w:r>
            <w:r w:rsidRPr="0033494B">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888</w:t>
            </w:r>
            <w:r w:rsidRPr="0033494B">
              <w:rPr>
                <w:rFonts w:ascii="Arial" w:eastAsia="Times New Roman" w:hAnsi="Arial" w:cs="Arial"/>
                <w:sz w:val="24"/>
                <w:szCs w:val="24"/>
                <w:lang w:eastAsia="ru-RU"/>
              </w:rPr>
              <w:br/>
              <w:t>"Приложение 1 к муниципальной программе</w:t>
            </w:r>
          </w:p>
        </w:tc>
      </w:tr>
    </w:tbl>
    <w:p w:rsidR="00E94569" w:rsidRDefault="00E94569" w:rsidP="00E94569">
      <w:pPr>
        <w:jc w:val="center"/>
        <w:rPr>
          <w:rFonts w:ascii="Arial" w:eastAsia="Times New Roman" w:hAnsi="Arial" w:cs="Arial"/>
          <w:bCs/>
          <w:sz w:val="24"/>
          <w:szCs w:val="24"/>
        </w:rPr>
      </w:pPr>
    </w:p>
    <w:p w:rsidR="0033494B" w:rsidRPr="0033494B" w:rsidRDefault="00E94569" w:rsidP="00E94569">
      <w:pPr>
        <w:jc w:val="center"/>
        <w:rPr>
          <w:sz w:val="24"/>
          <w:szCs w:val="24"/>
        </w:rPr>
      </w:pPr>
      <w:bookmarkStart w:id="1" w:name="_GoBack"/>
      <w:bookmarkEnd w:id="1"/>
      <w:r w:rsidRPr="007952CE">
        <w:rPr>
          <w:rFonts w:ascii="Arial" w:eastAsia="Times New Roman" w:hAnsi="Arial" w:cs="Arial"/>
          <w:bCs/>
          <w:sz w:val="24"/>
          <w:szCs w:val="24"/>
        </w:rPr>
        <w:t>Перечень мероприятий муниципальной программы Одинцовского городского округа Московской области</w:t>
      </w:r>
    </w:p>
    <w:tbl>
      <w:tblPr>
        <w:tblW w:w="14477" w:type="dxa"/>
        <w:tblLook w:val="04A0" w:firstRow="1" w:lastRow="0" w:firstColumn="1" w:lastColumn="0" w:noHBand="0" w:noVBand="1"/>
      </w:tblPr>
      <w:tblGrid>
        <w:gridCol w:w="415"/>
        <w:gridCol w:w="1721"/>
        <w:gridCol w:w="1091"/>
        <w:gridCol w:w="1351"/>
        <w:gridCol w:w="970"/>
        <w:gridCol w:w="970"/>
        <w:gridCol w:w="891"/>
        <w:gridCol w:w="902"/>
        <w:gridCol w:w="891"/>
        <w:gridCol w:w="970"/>
        <w:gridCol w:w="891"/>
        <w:gridCol w:w="891"/>
        <w:gridCol w:w="891"/>
        <w:gridCol w:w="891"/>
        <w:gridCol w:w="1401"/>
      </w:tblGrid>
      <w:tr w:rsidR="0033494B" w:rsidRPr="0033494B" w:rsidTr="0033494B">
        <w:trPr>
          <w:trHeight w:val="435"/>
        </w:trPr>
        <w:tc>
          <w:tcPr>
            <w:tcW w:w="14477" w:type="dxa"/>
            <w:gridSpan w:val="15"/>
            <w:tcBorders>
              <w:top w:val="nil"/>
              <w:left w:val="nil"/>
              <w:bottom w:val="nil"/>
              <w:right w:val="nil"/>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4"/>
                <w:szCs w:val="24"/>
                <w:lang w:eastAsia="ru-RU"/>
              </w:rPr>
            </w:pPr>
            <w:r w:rsidRPr="0033494B">
              <w:rPr>
                <w:rFonts w:ascii="Arial" w:eastAsia="Times New Roman" w:hAnsi="Arial" w:cs="Arial"/>
                <w:sz w:val="24"/>
                <w:szCs w:val="24"/>
                <w:lang w:eastAsia="ru-RU"/>
              </w:rPr>
              <w:t>«Развитие и функционирование дорожно-транспортного комплекса» на 2026-2030 годы</w:t>
            </w:r>
          </w:p>
        </w:tc>
      </w:tr>
      <w:tr w:rsidR="0033494B" w:rsidRPr="0033494B" w:rsidTr="0033494B">
        <w:trPr>
          <w:trHeight w:val="600"/>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п/п</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Мероприятие подпрограммы</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Срок исполнения мероприятий</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Источники финансирования</w:t>
            </w:r>
          </w:p>
        </w:tc>
        <w:tc>
          <w:tcPr>
            <w:tcW w:w="9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 (</w:t>
            </w:r>
            <w:proofErr w:type="spellStart"/>
            <w:r w:rsidRPr="0033494B">
              <w:rPr>
                <w:rFonts w:ascii="Arial" w:eastAsia="Times New Roman" w:hAnsi="Arial" w:cs="Arial"/>
                <w:sz w:val="20"/>
                <w:lang w:eastAsia="ru-RU"/>
              </w:rPr>
              <w:t>тыс.руб</w:t>
            </w:r>
            <w:proofErr w:type="spellEnd"/>
            <w:r w:rsidRPr="0033494B">
              <w:rPr>
                <w:rFonts w:ascii="Arial" w:eastAsia="Times New Roman" w:hAnsi="Arial" w:cs="Arial"/>
                <w:sz w:val="20"/>
                <w:lang w:eastAsia="ru-RU"/>
              </w:rPr>
              <w:t>.)</w:t>
            </w:r>
          </w:p>
        </w:tc>
        <w:tc>
          <w:tcPr>
            <w:tcW w:w="7838" w:type="dxa"/>
            <w:gridSpan w:val="9"/>
            <w:tcBorders>
              <w:top w:val="single" w:sz="4" w:space="0" w:color="auto"/>
              <w:left w:val="nil"/>
              <w:bottom w:val="single" w:sz="4" w:space="0" w:color="auto"/>
              <w:right w:val="single" w:sz="4" w:space="0" w:color="000000"/>
            </w:tcBorders>
            <w:shd w:val="clear" w:color="auto" w:fill="auto"/>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Объем финансирования по годам (</w:t>
            </w:r>
            <w:proofErr w:type="spellStart"/>
            <w:r w:rsidRPr="0033494B">
              <w:rPr>
                <w:rFonts w:ascii="Arial" w:eastAsia="Times New Roman" w:hAnsi="Arial" w:cs="Arial"/>
                <w:color w:val="000000"/>
                <w:sz w:val="20"/>
                <w:lang w:eastAsia="ru-RU"/>
              </w:rPr>
              <w:t>тыс.руб</w:t>
            </w:r>
            <w:proofErr w:type="spellEnd"/>
            <w:r w:rsidRPr="0033494B">
              <w:rPr>
                <w:rFonts w:ascii="Arial" w:eastAsia="Times New Roman" w:hAnsi="Arial" w:cs="Arial"/>
                <w:color w:val="000000"/>
                <w:sz w:val="20"/>
                <w:lang w:eastAsia="ru-RU"/>
              </w:rPr>
              <w:t>.)</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Ответственный за выполнение мероприятия подпрограммы</w:t>
            </w:r>
          </w:p>
        </w:tc>
      </w:tr>
      <w:tr w:rsidR="0033494B" w:rsidRPr="0033494B" w:rsidTr="0033494B">
        <w:trPr>
          <w:trHeight w:val="6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 год</w:t>
            </w:r>
          </w:p>
        </w:tc>
        <w:tc>
          <w:tcPr>
            <w:tcW w:w="853" w:type="dxa"/>
            <w:tcBorders>
              <w:top w:val="nil"/>
              <w:left w:val="nil"/>
              <w:bottom w:val="single" w:sz="4" w:space="0" w:color="auto"/>
              <w:right w:val="single" w:sz="4" w:space="0" w:color="auto"/>
            </w:tcBorders>
            <w:shd w:val="clear" w:color="auto" w:fill="auto"/>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2027 год</w:t>
            </w:r>
          </w:p>
        </w:tc>
        <w:tc>
          <w:tcPr>
            <w:tcW w:w="853" w:type="dxa"/>
            <w:tcBorders>
              <w:top w:val="nil"/>
              <w:left w:val="nil"/>
              <w:bottom w:val="single" w:sz="4" w:space="0" w:color="auto"/>
              <w:right w:val="single" w:sz="4" w:space="0" w:color="auto"/>
            </w:tcBorders>
            <w:shd w:val="clear" w:color="auto" w:fill="auto"/>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2028 год</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375"/>
        </w:trPr>
        <w:tc>
          <w:tcPr>
            <w:tcW w:w="14477" w:type="dxa"/>
            <w:gridSpan w:val="15"/>
            <w:tcBorders>
              <w:top w:val="single" w:sz="4" w:space="0" w:color="auto"/>
              <w:left w:val="single" w:sz="4" w:space="0" w:color="auto"/>
              <w:bottom w:val="single" w:sz="4" w:space="0" w:color="auto"/>
              <w:right w:val="nil"/>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 Подпрограмма 1 «Пассажирский транспорт общего пользования»</w:t>
            </w:r>
          </w:p>
        </w:tc>
      </w:tr>
      <w:tr w:rsidR="0033494B" w:rsidRPr="0033494B" w:rsidTr="0033494B">
        <w:trPr>
          <w:trHeight w:val="390"/>
        </w:trPr>
        <w:tc>
          <w:tcPr>
            <w:tcW w:w="405" w:type="dxa"/>
            <w:vMerge w:val="restart"/>
            <w:tcBorders>
              <w:top w:val="nil"/>
              <w:left w:val="single" w:sz="4" w:space="0" w:color="auto"/>
              <w:bottom w:val="nil"/>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w:t>
            </w:r>
          </w:p>
        </w:tc>
        <w:tc>
          <w:tcPr>
            <w:tcW w:w="1639" w:type="dxa"/>
            <w:vMerge w:val="restart"/>
            <w:tcBorders>
              <w:top w:val="nil"/>
              <w:left w:val="single" w:sz="4" w:space="0" w:color="auto"/>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Основное мероприятие 02</w:t>
            </w:r>
            <w:r w:rsidRPr="0033494B">
              <w:rPr>
                <w:rFonts w:ascii="Arial" w:eastAsia="Times New Roman" w:hAnsi="Arial" w:cs="Arial"/>
                <w:sz w:val="20"/>
                <w:lang w:eastAsia="ru-RU"/>
              </w:rPr>
              <w:br/>
              <w:t xml:space="preserve">Организация транспортного обслуживания населения </w:t>
            </w:r>
          </w:p>
        </w:tc>
        <w:tc>
          <w:tcPr>
            <w:tcW w:w="1043" w:type="dxa"/>
            <w:vMerge w:val="restart"/>
            <w:tcBorders>
              <w:top w:val="nil"/>
              <w:left w:val="single" w:sz="4" w:space="0" w:color="auto"/>
              <w:bottom w:val="nil"/>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auto" w:fill="auto"/>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nil"/>
              <w:right w:val="nil"/>
            </w:tcBorders>
            <w:shd w:val="clear" w:color="auto" w:fill="auto"/>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2 610 849,14138</w:t>
            </w:r>
          </w:p>
        </w:tc>
        <w:tc>
          <w:tcPr>
            <w:tcW w:w="44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585 134,77370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Управление транспорта, дорожной инфраструктуры и безопасности дорожного движения</w:t>
            </w:r>
          </w:p>
        </w:tc>
      </w:tr>
      <w:tr w:rsidR="0033494B" w:rsidRPr="0033494B" w:rsidTr="0033494B">
        <w:trPr>
          <w:trHeight w:val="1020"/>
        </w:trPr>
        <w:tc>
          <w:tcPr>
            <w:tcW w:w="405"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810"/>
        </w:trPr>
        <w:tc>
          <w:tcPr>
            <w:tcW w:w="405"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2 610 849,14138</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585 134,77370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95"/>
        </w:trPr>
        <w:tc>
          <w:tcPr>
            <w:tcW w:w="40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1.1</w:t>
            </w:r>
          </w:p>
        </w:tc>
        <w:tc>
          <w:tcPr>
            <w:tcW w:w="163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Мероприятие 02.01 Создание условий для предоставления транспортных услуг населению и </w:t>
            </w:r>
            <w:r w:rsidRPr="0033494B">
              <w:rPr>
                <w:rFonts w:ascii="Arial" w:eastAsia="Times New Roman" w:hAnsi="Arial" w:cs="Arial"/>
                <w:sz w:val="20"/>
                <w:lang w:eastAsia="ru-RU"/>
              </w:rPr>
              <w:lastRenderedPageBreak/>
              <w:t>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104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2026-2030 годы</w:t>
            </w:r>
          </w:p>
        </w:tc>
        <w:tc>
          <w:tcPr>
            <w:tcW w:w="1289" w:type="dxa"/>
            <w:tcBorders>
              <w:top w:val="nil"/>
              <w:left w:val="nil"/>
              <w:bottom w:val="nil"/>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nil"/>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2 574 915,80138</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577 948,10570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506 674,84784</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506 674,84784</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491 809,00000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491 809,00000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Управление транспорта, дорожной инфраструктуры и безопасност</w:t>
            </w:r>
            <w:r w:rsidRPr="0033494B">
              <w:rPr>
                <w:rFonts w:ascii="Arial" w:eastAsia="Times New Roman" w:hAnsi="Arial" w:cs="Arial"/>
                <w:sz w:val="20"/>
                <w:lang w:eastAsia="ru-RU"/>
              </w:rPr>
              <w:lastRenderedPageBreak/>
              <w:t>и дорожного движения</w:t>
            </w:r>
          </w:p>
        </w:tc>
      </w:tr>
      <w:tr w:rsidR="0033494B" w:rsidRPr="0033494B" w:rsidTr="0033494B">
        <w:trPr>
          <w:trHeight w:val="795"/>
        </w:trPr>
        <w:tc>
          <w:tcPr>
            <w:tcW w:w="405"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single" w:sz="4" w:space="0" w:color="auto"/>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single" w:sz="4" w:space="0" w:color="auto"/>
              <w:left w:val="nil"/>
              <w:bottom w:val="nil"/>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single" w:sz="4" w:space="0" w:color="auto"/>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single" w:sz="4" w:space="0" w:color="auto"/>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single" w:sz="4" w:space="0" w:color="auto"/>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single" w:sz="4" w:space="0" w:color="auto"/>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1515"/>
        </w:trPr>
        <w:tc>
          <w:tcPr>
            <w:tcW w:w="405"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2 574 915,80138</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577 948,10570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506 674,84784</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506 674,84784</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491 809,00000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491 809,00000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750"/>
        </w:trPr>
        <w:tc>
          <w:tcPr>
            <w:tcW w:w="40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Всего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630"/>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660"/>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864"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390"/>
        </w:trPr>
        <w:tc>
          <w:tcPr>
            <w:tcW w:w="40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w:t>
            </w:r>
          </w:p>
        </w:tc>
        <w:tc>
          <w:tcPr>
            <w:tcW w:w="1639" w:type="dxa"/>
            <w:vMerge w:val="restart"/>
            <w:tcBorders>
              <w:top w:val="nil"/>
              <w:left w:val="single" w:sz="4" w:space="0" w:color="auto"/>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02.06 Оказание услуг по транспортному обслуживанию населения, за исключением маршрутов регулярных перевозок</w:t>
            </w:r>
          </w:p>
        </w:tc>
        <w:tc>
          <w:tcPr>
            <w:tcW w:w="1043" w:type="dxa"/>
            <w:vMerge w:val="restart"/>
            <w:tcBorders>
              <w:top w:val="nil"/>
              <w:left w:val="single" w:sz="4" w:space="0" w:color="auto"/>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35 933,34000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7 186,66800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Управление транспорта, дорожной инфраструктуры и безопасности дорожного движения</w:t>
            </w:r>
          </w:p>
        </w:tc>
      </w:tr>
      <w:tr w:rsidR="0033494B" w:rsidRPr="0033494B" w:rsidTr="0033494B">
        <w:trPr>
          <w:trHeight w:val="885"/>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single" w:sz="4" w:space="0" w:color="auto"/>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single" w:sz="4" w:space="0" w:color="auto"/>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35 933,34000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7 186,66800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7 186,66800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65"/>
        </w:trPr>
        <w:tc>
          <w:tcPr>
            <w:tcW w:w="405" w:type="dxa"/>
            <w:vMerge w:val="restart"/>
            <w:tcBorders>
              <w:top w:val="nil"/>
              <w:left w:val="single" w:sz="4" w:space="0" w:color="auto"/>
              <w:bottom w:val="nil"/>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Обеспечены транспортным обслуживанием мероприятия, общегосударственные праздники и юбилейные даты, ед.</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single" w:sz="4" w:space="0" w:color="auto"/>
              <w:left w:val="single" w:sz="4" w:space="0" w:color="auto"/>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Всего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510"/>
        </w:trPr>
        <w:tc>
          <w:tcPr>
            <w:tcW w:w="405"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single" w:sz="4" w:space="0" w:color="auto"/>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35"/>
        </w:trPr>
        <w:tc>
          <w:tcPr>
            <w:tcW w:w="405"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10</w:t>
            </w:r>
          </w:p>
        </w:tc>
        <w:tc>
          <w:tcPr>
            <w:tcW w:w="864"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58"/>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 по подпрограмме:</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2 610 849,14138</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585 134,77370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1335"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50"/>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50"/>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2 610 849,14138</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585 134,77370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513 861,51584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498 995,66800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390"/>
        </w:trPr>
        <w:tc>
          <w:tcPr>
            <w:tcW w:w="1447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 Подпрограмма 2 «Дороги Подмосковья»</w:t>
            </w:r>
          </w:p>
        </w:tc>
      </w:tr>
      <w:tr w:rsidR="0033494B" w:rsidRPr="0033494B" w:rsidTr="0033494B">
        <w:trPr>
          <w:trHeight w:val="39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Основное мероприятие 02 Строительство и реконструкция автомобильных дорог местного значения</w:t>
            </w:r>
          </w:p>
        </w:tc>
        <w:tc>
          <w:tcPr>
            <w:tcW w:w="1043"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454 388,22361</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454 388,22361</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Управление транспорта, дорожной инфраструктуры и безопасности дорожного движения; </w:t>
            </w:r>
            <w:r w:rsidRPr="0033494B">
              <w:rPr>
                <w:rFonts w:ascii="Arial" w:eastAsia="Times New Roman" w:hAnsi="Arial" w:cs="Arial"/>
                <w:sz w:val="20"/>
                <w:lang w:eastAsia="ru-RU"/>
              </w:rPr>
              <w:b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102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378 634,36000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378 634,36000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84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75 753,86361</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75 753,86361</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95"/>
        </w:trPr>
        <w:tc>
          <w:tcPr>
            <w:tcW w:w="40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1.1</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02.01</w:t>
            </w:r>
            <w:r w:rsidRPr="0033494B">
              <w:rPr>
                <w:rFonts w:ascii="Arial" w:eastAsia="Times New Roman" w:hAnsi="Arial" w:cs="Arial"/>
                <w:sz w:val="20"/>
                <w:lang w:eastAsia="ru-RU"/>
              </w:rPr>
              <w:br/>
              <w:t>Строительство (</w:t>
            </w:r>
            <w:proofErr w:type="spellStart"/>
            <w:r w:rsidRPr="0033494B">
              <w:rPr>
                <w:rFonts w:ascii="Arial" w:eastAsia="Times New Roman" w:hAnsi="Arial" w:cs="Arial"/>
                <w:sz w:val="20"/>
                <w:lang w:eastAsia="ru-RU"/>
              </w:rPr>
              <w:t>реконсрукция</w:t>
            </w:r>
            <w:proofErr w:type="spellEnd"/>
            <w:r w:rsidRPr="0033494B">
              <w:rPr>
                <w:rFonts w:ascii="Arial" w:eastAsia="Times New Roman" w:hAnsi="Arial" w:cs="Arial"/>
                <w:sz w:val="20"/>
                <w:lang w:eastAsia="ru-RU"/>
              </w:rPr>
              <w:t xml:space="preserve">) объектов дорожного хозяйства </w:t>
            </w:r>
            <w:r w:rsidRPr="0033494B">
              <w:rPr>
                <w:rFonts w:ascii="Arial" w:eastAsia="Times New Roman" w:hAnsi="Arial" w:cs="Arial"/>
                <w:sz w:val="20"/>
                <w:lang w:eastAsia="ru-RU"/>
              </w:rPr>
              <w:lastRenderedPageBreak/>
              <w:t>местного значения</w:t>
            </w:r>
          </w:p>
        </w:tc>
        <w:tc>
          <w:tcPr>
            <w:tcW w:w="1043"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2026-2030 годы</w:t>
            </w:r>
          </w:p>
        </w:tc>
        <w:tc>
          <w:tcPr>
            <w:tcW w:w="1289"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323 579,00000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323 579,00000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Управление транспорта, дорожной инфраструктуры и безопасности дорожного </w:t>
            </w:r>
            <w:r w:rsidRPr="0033494B">
              <w:rPr>
                <w:rFonts w:ascii="Arial" w:eastAsia="Times New Roman" w:hAnsi="Arial" w:cs="Arial"/>
                <w:sz w:val="20"/>
                <w:lang w:eastAsia="ru-RU"/>
              </w:rPr>
              <w:lastRenderedPageBreak/>
              <w:t>движения; 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r w:rsidRPr="0033494B">
              <w:rPr>
                <w:rFonts w:ascii="Arial" w:eastAsia="Times New Roman" w:hAnsi="Arial" w:cs="Arial"/>
                <w:sz w:val="20"/>
                <w:lang w:eastAsia="ru-RU"/>
              </w:rPr>
              <w:br/>
            </w:r>
            <w:r w:rsidRPr="0033494B">
              <w:rPr>
                <w:rFonts w:ascii="Arial" w:eastAsia="Times New Roman" w:hAnsi="Arial" w:cs="Arial"/>
                <w:sz w:val="20"/>
                <w:lang w:eastAsia="ru-RU"/>
              </w:rPr>
              <w:br/>
              <w:t>(приложение 3 к муниципальной программе)</w:t>
            </w:r>
          </w:p>
        </w:tc>
      </w:tr>
      <w:tr w:rsidR="0033494B" w:rsidRPr="0033494B" w:rsidTr="0033494B">
        <w:trPr>
          <w:trHeight w:val="780"/>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287 176,36000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287 176,36000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795"/>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36 402,64000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36 402,64000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35"/>
        </w:trPr>
        <w:tc>
          <w:tcPr>
            <w:tcW w:w="40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Объемы ввода в эксплуатацию после строительства и реконструкции автомобильных дорог общего пользования местного значения, км</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50"/>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585"/>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1,89000</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1,89000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64"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1,89000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8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02.03 Строительство (реконструкция) автомобильных дорог общего пользования местного значения</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96 700,00000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96 700,00000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r w:rsidRPr="0033494B">
              <w:rPr>
                <w:rFonts w:ascii="Arial" w:eastAsia="Times New Roman" w:hAnsi="Arial" w:cs="Arial"/>
                <w:sz w:val="20"/>
                <w:lang w:eastAsia="ru-RU"/>
              </w:rPr>
              <w:br/>
            </w:r>
            <w:r w:rsidRPr="0033494B">
              <w:rPr>
                <w:rFonts w:ascii="Arial" w:eastAsia="Times New Roman" w:hAnsi="Arial" w:cs="Arial"/>
                <w:sz w:val="20"/>
                <w:lang w:eastAsia="ru-RU"/>
              </w:rPr>
              <w:br/>
              <w:t>(приложение 3 к муниципальной программе)</w:t>
            </w:r>
          </w:p>
        </w:tc>
      </w:tr>
      <w:tr w:rsidR="0033494B" w:rsidRPr="0033494B" w:rsidTr="0033494B">
        <w:trPr>
          <w:trHeight w:val="76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91 458,00000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91 458,00000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75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5 242,00000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5 242,00000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39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Протяженность построенных (реконструированных) автомобильных дорог общего пользования </w:t>
            </w:r>
            <w:r w:rsidRPr="0033494B">
              <w:rPr>
                <w:rFonts w:ascii="Arial" w:eastAsia="Times New Roman" w:hAnsi="Arial" w:cs="Arial"/>
                <w:sz w:val="20"/>
                <w:lang w:eastAsia="ru-RU"/>
              </w:rPr>
              <w:lastRenderedPageBreak/>
              <w:t>местного значения, км</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 </w:t>
            </w:r>
          </w:p>
        </w:tc>
        <w:tc>
          <w:tcPr>
            <w:tcW w:w="128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51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8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0,82595</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0,82595</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64"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0,82595</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2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1.4</w:t>
            </w:r>
          </w:p>
        </w:tc>
        <w:tc>
          <w:tcPr>
            <w:tcW w:w="1639" w:type="dxa"/>
            <w:vMerge w:val="restart"/>
            <w:tcBorders>
              <w:top w:val="nil"/>
              <w:left w:val="single" w:sz="4" w:space="0" w:color="auto"/>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Мероприятие 02.12 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 </w:t>
            </w:r>
          </w:p>
        </w:tc>
        <w:tc>
          <w:tcPr>
            <w:tcW w:w="1043" w:type="dxa"/>
            <w:vMerge w:val="restart"/>
            <w:tcBorders>
              <w:top w:val="nil"/>
              <w:left w:val="single" w:sz="4" w:space="0" w:color="auto"/>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34 109,22361</w:t>
            </w:r>
          </w:p>
        </w:tc>
        <w:tc>
          <w:tcPr>
            <w:tcW w:w="4426" w:type="dxa"/>
            <w:gridSpan w:val="5"/>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34 109,22361</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r w:rsidRPr="0033494B">
              <w:rPr>
                <w:rFonts w:ascii="Arial" w:eastAsia="Times New Roman" w:hAnsi="Arial" w:cs="Arial"/>
                <w:sz w:val="20"/>
                <w:lang w:eastAsia="ru-RU"/>
              </w:rPr>
              <w:br/>
            </w:r>
            <w:r w:rsidRPr="0033494B">
              <w:rPr>
                <w:rFonts w:ascii="Arial" w:eastAsia="Times New Roman" w:hAnsi="Arial" w:cs="Arial"/>
                <w:sz w:val="20"/>
                <w:lang w:eastAsia="ru-RU"/>
              </w:rPr>
              <w:br/>
              <w:t>(приложение 3 к муниципальной программе)</w:t>
            </w:r>
          </w:p>
        </w:tc>
      </w:tr>
      <w:tr w:rsidR="0033494B" w:rsidRPr="0033494B" w:rsidTr="0033494B">
        <w:trPr>
          <w:trHeight w:val="7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75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34 109,22361</w:t>
            </w:r>
          </w:p>
        </w:tc>
        <w:tc>
          <w:tcPr>
            <w:tcW w:w="4426" w:type="dxa"/>
            <w:gridSpan w:val="5"/>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34 109,22361</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5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Протяженность построенных (реконструированных) автомобильных дорог общего пользования местного значения, км</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46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64"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05"/>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Основное мероприятие 03 Содержание автомобильных дорог местного значения</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4 465 549,00000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1 009 417,00000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133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84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4 465 549,00000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1 009 417,00000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133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65"/>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2.1</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Мероприятие 03.01  Содержание </w:t>
            </w:r>
            <w:r w:rsidRPr="0033494B">
              <w:rPr>
                <w:rFonts w:ascii="Arial" w:eastAsia="Times New Roman" w:hAnsi="Arial" w:cs="Arial"/>
                <w:sz w:val="20"/>
                <w:lang w:eastAsia="ru-RU"/>
              </w:rPr>
              <w:lastRenderedPageBreak/>
              <w:t>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4 465 549,00000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1 009 417,00000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13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Одинцовского городского округа</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4 465 549,00000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1 009 417,00000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864 033,00000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8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Обеспечено содержание автомобильных дорог   местного значения (в том числе парковок) за счет бюджетных средств, км</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МКУ "</w:t>
            </w:r>
            <w:proofErr w:type="spellStart"/>
            <w:r w:rsidRPr="0033494B">
              <w:rPr>
                <w:rFonts w:ascii="Arial" w:eastAsia="Times New Roman" w:hAnsi="Arial" w:cs="Arial"/>
                <w:color w:val="000000"/>
                <w:sz w:val="20"/>
                <w:lang w:eastAsia="ru-RU"/>
              </w:rPr>
              <w:t>Упрдоркапстрой</w:t>
            </w:r>
            <w:proofErr w:type="spellEnd"/>
            <w:r w:rsidRPr="0033494B">
              <w:rPr>
                <w:rFonts w:ascii="Arial" w:eastAsia="Times New Roman" w:hAnsi="Arial" w:cs="Arial"/>
                <w:color w:val="000000"/>
                <w:sz w:val="20"/>
                <w:lang w:eastAsia="ru-RU"/>
              </w:rPr>
              <w:t>"</w:t>
            </w:r>
          </w:p>
        </w:tc>
      </w:tr>
      <w:tr w:rsidR="0033494B" w:rsidRPr="0033494B" w:rsidTr="0033494B">
        <w:trPr>
          <w:trHeight w:val="48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52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735,80000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735,80000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735,80000</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735,80000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735,80000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735,80000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375"/>
        </w:trPr>
        <w:tc>
          <w:tcPr>
            <w:tcW w:w="40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w:t>
            </w:r>
          </w:p>
        </w:tc>
        <w:tc>
          <w:tcPr>
            <w:tcW w:w="1639" w:type="dxa"/>
            <w:vMerge w:val="restart"/>
            <w:tcBorders>
              <w:top w:val="nil"/>
              <w:left w:val="single" w:sz="4" w:space="0" w:color="auto"/>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Основное мероприятие 04       Ремонт, капитальный ремонт сети автомобильных дорог, мостов и путепроводов местного значения</w:t>
            </w:r>
          </w:p>
        </w:tc>
        <w:tc>
          <w:tcPr>
            <w:tcW w:w="1043" w:type="dxa"/>
            <w:vMerge w:val="restart"/>
            <w:tcBorders>
              <w:top w:val="nil"/>
              <w:left w:val="single" w:sz="4" w:space="0" w:color="auto"/>
              <w:bottom w:val="nil"/>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auto" w:fill="auto"/>
            <w:noWrap/>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1 367 574,75216</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400 886,75216</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 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765"/>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18 349,00000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18 349,00000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840"/>
        </w:trPr>
        <w:tc>
          <w:tcPr>
            <w:tcW w:w="40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1 349 225,75216</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382 537,75216</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2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3.1</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Мероприятие 04.05. </w:t>
            </w:r>
            <w:proofErr w:type="spellStart"/>
            <w:r w:rsidRPr="0033494B">
              <w:rPr>
                <w:rFonts w:ascii="Arial" w:eastAsia="Times New Roman" w:hAnsi="Arial" w:cs="Arial"/>
                <w:sz w:val="20"/>
                <w:lang w:eastAsia="ru-RU"/>
              </w:rPr>
              <w:t>Восстановлнение</w:t>
            </w:r>
            <w:proofErr w:type="spellEnd"/>
            <w:r w:rsidRPr="0033494B">
              <w:rPr>
                <w:rFonts w:ascii="Arial" w:eastAsia="Times New Roman" w:hAnsi="Arial" w:cs="Arial"/>
                <w:sz w:val="20"/>
                <w:lang w:eastAsia="ru-RU"/>
              </w:rPr>
              <w:t xml:space="preserve"> транспортно-эксплуатационн</w:t>
            </w:r>
            <w:r w:rsidRPr="0033494B">
              <w:rPr>
                <w:rFonts w:ascii="Arial" w:eastAsia="Times New Roman" w:hAnsi="Arial" w:cs="Arial"/>
                <w:sz w:val="20"/>
                <w:lang w:eastAsia="ru-RU"/>
              </w:rPr>
              <w:lastRenderedPageBreak/>
              <w:t>ых характеристик автомобильных дорог общего пользования местного значения</w:t>
            </w:r>
          </w:p>
        </w:tc>
        <w:tc>
          <w:tcPr>
            <w:tcW w:w="104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 </w:t>
            </w:r>
          </w:p>
        </w:tc>
      </w:tr>
      <w:tr w:rsidR="0033494B" w:rsidRPr="0033494B" w:rsidTr="0033494B">
        <w:trPr>
          <w:trHeight w:val="102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Московской области</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99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8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Площадь восстановления транспортно-эксплуатационных характеристик автомобильных дорог общего пользования местного значения, м2</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МКУ "</w:t>
            </w:r>
            <w:proofErr w:type="spellStart"/>
            <w:r w:rsidRPr="0033494B">
              <w:rPr>
                <w:rFonts w:ascii="Arial" w:eastAsia="Times New Roman" w:hAnsi="Arial" w:cs="Arial"/>
                <w:color w:val="000000"/>
                <w:sz w:val="20"/>
                <w:lang w:eastAsia="ru-RU"/>
              </w:rPr>
              <w:t>Упрдоркапстрой</w:t>
            </w:r>
            <w:proofErr w:type="spellEnd"/>
            <w:r w:rsidRPr="0033494B">
              <w:rPr>
                <w:rFonts w:ascii="Arial" w:eastAsia="Times New Roman" w:hAnsi="Arial" w:cs="Arial"/>
                <w:color w:val="000000"/>
                <w:sz w:val="20"/>
                <w:lang w:eastAsia="ru-RU"/>
              </w:rPr>
              <w:t>"</w:t>
            </w:r>
          </w:p>
        </w:tc>
      </w:tr>
      <w:tr w:rsidR="0033494B" w:rsidRPr="0033494B" w:rsidTr="0033494B">
        <w:trPr>
          <w:trHeight w:val="46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48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42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3.2</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Мероприятие 04.07. </w:t>
            </w:r>
            <w:proofErr w:type="spellStart"/>
            <w:r w:rsidRPr="0033494B">
              <w:rPr>
                <w:rFonts w:ascii="Arial" w:eastAsia="Times New Roman" w:hAnsi="Arial" w:cs="Arial"/>
                <w:sz w:val="20"/>
                <w:lang w:eastAsia="ru-RU"/>
              </w:rPr>
              <w:t>Софинансирование</w:t>
            </w:r>
            <w:proofErr w:type="spellEnd"/>
            <w:r w:rsidRPr="0033494B">
              <w:rPr>
                <w:rFonts w:ascii="Arial" w:eastAsia="Times New Roman" w:hAnsi="Arial" w:cs="Arial"/>
                <w:sz w:val="20"/>
                <w:lang w:eastAsia="ru-RU"/>
              </w:rPr>
              <w:t xml:space="preserve"> работ по капитальному ремонту автомобильных дорог общего пользования местного значения</w:t>
            </w:r>
          </w:p>
        </w:tc>
        <w:tc>
          <w:tcPr>
            <w:tcW w:w="1043"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29 500,00000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29 500,00000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102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Московской области</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18 349,00000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18 349,00000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7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11 151,00000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11 151,00000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375"/>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Площадь капитально отремонтированных автомобильных дорог общего пользования местного значения, м2</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2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9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1 580,00000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1 580,00000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1 580,00000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95"/>
        </w:trPr>
        <w:tc>
          <w:tcPr>
            <w:tcW w:w="405" w:type="dxa"/>
            <w:vMerge w:val="restart"/>
            <w:tcBorders>
              <w:top w:val="nil"/>
              <w:left w:val="single" w:sz="4" w:space="0" w:color="auto"/>
              <w:bottom w:val="nil"/>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04.16</w:t>
            </w:r>
            <w:r w:rsidRPr="0033494B">
              <w:rPr>
                <w:rFonts w:ascii="Arial" w:eastAsia="Times New Roman" w:hAnsi="Arial" w:cs="Arial"/>
                <w:sz w:val="20"/>
                <w:lang w:eastAsia="ru-RU"/>
              </w:rPr>
              <w:br/>
              <w:t>Обеспечение транспортной инфраструктурой земельных участков, предоставленных многодетным семьям</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17 522,09257</w:t>
            </w:r>
          </w:p>
        </w:tc>
        <w:tc>
          <w:tcPr>
            <w:tcW w:w="4426" w:type="dxa"/>
            <w:gridSpan w:val="5"/>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17 522,09257</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Управление благоустройства</w:t>
            </w:r>
          </w:p>
        </w:tc>
      </w:tr>
      <w:tr w:rsidR="0033494B" w:rsidRPr="0033494B" w:rsidTr="0033494B">
        <w:trPr>
          <w:trHeight w:val="855"/>
        </w:trPr>
        <w:tc>
          <w:tcPr>
            <w:tcW w:w="405" w:type="dxa"/>
            <w:vMerge/>
            <w:tcBorders>
              <w:top w:val="nil"/>
              <w:left w:val="single" w:sz="4" w:space="0" w:color="auto"/>
              <w:bottom w:val="nil"/>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17 522,09257</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17 522,09257</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95"/>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 м2</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9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79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2925,00000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2925,00000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64"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2925,00000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nil"/>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54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3.3</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04.17.</w:t>
            </w:r>
            <w:r w:rsidRPr="0033494B">
              <w:rPr>
                <w:rFonts w:ascii="Arial" w:eastAsia="Times New Roman" w:hAnsi="Arial" w:cs="Arial"/>
                <w:sz w:val="20"/>
                <w:lang w:eastAsia="ru-RU"/>
              </w:rPr>
              <w:br/>
              <w:t xml:space="preserve">Финансирование работ по капитальному ремонту автомобильных дорог общего пользования местного значения (дополнительные расходы на объекты, </w:t>
            </w:r>
            <w:r w:rsidRPr="0033494B">
              <w:rPr>
                <w:rFonts w:ascii="Arial" w:eastAsia="Times New Roman" w:hAnsi="Arial" w:cs="Arial"/>
                <w:sz w:val="20"/>
                <w:lang w:eastAsia="ru-RU"/>
              </w:rPr>
              <w:lastRenderedPageBreak/>
              <w:t>включенные в ГП МО)</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МКУ "</w:t>
            </w:r>
            <w:proofErr w:type="spellStart"/>
            <w:r w:rsidRPr="0033494B">
              <w:rPr>
                <w:rFonts w:ascii="Arial" w:eastAsia="Times New Roman" w:hAnsi="Arial" w:cs="Arial"/>
                <w:color w:val="000000"/>
                <w:sz w:val="20"/>
                <w:lang w:eastAsia="ru-RU"/>
              </w:rPr>
              <w:t>Упрдоркапстрой</w:t>
            </w:r>
            <w:proofErr w:type="spellEnd"/>
            <w:r w:rsidRPr="0033494B">
              <w:rPr>
                <w:rFonts w:ascii="Arial" w:eastAsia="Times New Roman" w:hAnsi="Arial" w:cs="Arial"/>
                <w:color w:val="000000"/>
                <w:sz w:val="20"/>
                <w:lang w:eastAsia="ru-RU"/>
              </w:rPr>
              <w:t>"</w:t>
            </w:r>
          </w:p>
        </w:tc>
      </w:tr>
      <w:tr w:rsidR="0033494B" w:rsidRPr="0033494B" w:rsidTr="0033494B">
        <w:trPr>
          <w:trHeight w:val="151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51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33494B">
              <w:rPr>
                <w:rFonts w:ascii="Arial" w:eastAsia="Times New Roman" w:hAnsi="Arial" w:cs="Arial"/>
                <w:color w:val="000000"/>
                <w:sz w:val="20"/>
                <w:lang w:eastAsia="ru-RU"/>
              </w:rPr>
              <w:t>Площадь капитально отремонтированных автомобильных дорог общего пользования местного значения, м2</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 </w:t>
            </w:r>
          </w:p>
        </w:tc>
      </w:tr>
      <w:tr w:rsidR="0033494B" w:rsidRPr="0033494B" w:rsidTr="0033494B">
        <w:trPr>
          <w:trHeight w:val="4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51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465"/>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04.18 Финансирование работ по капитальному ремонту и ремонту автомобильных дорог общего пользования местного значения</w:t>
            </w:r>
          </w:p>
        </w:tc>
        <w:tc>
          <w:tcPr>
            <w:tcW w:w="1043"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1 320 552,65959</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353 864,65959</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133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10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1 320 552,65959</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353 864,65959</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241 672,00000</w:t>
            </w:r>
          </w:p>
        </w:tc>
        <w:tc>
          <w:tcPr>
            <w:tcW w:w="133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555"/>
        </w:trPr>
        <w:tc>
          <w:tcPr>
            <w:tcW w:w="405" w:type="dxa"/>
            <w:vMerge w:val="restart"/>
            <w:tcBorders>
              <w:top w:val="nil"/>
              <w:left w:val="nil"/>
              <w:bottom w:val="single" w:sz="4" w:space="0" w:color="000000"/>
              <w:right w:val="nil"/>
            </w:tcBorders>
            <w:shd w:val="clear" w:color="000000" w:fill="FFFFFF"/>
            <w:noWrap/>
            <w:vAlign w:val="bottom"/>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Площадь  отремонтированных (капитально отремонтированных) автомобильных дорог общего пользования местного значения, м2</w:t>
            </w:r>
          </w:p>
        </w:tc>
        <w:tc>
          <w:tcPr>
            <w:tcW w:w="1043" w:type="dxa"/>
            <w:vMerge w:val="restart"/>
            <w:tcBorders>
              <w:top w:val="nil"/>
              <w:left w:val="single" w:sz="4" w:space="0" w:color="auto"/>
              <w:bottom w:val="single" w:sz="4" w:space="0" w:color="000000"/>
              <w:right w:val="nil"/>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vMerge w:val="restart"/>
            <w:tcBorders>
              <w:top w:val="nil"/>
              <w:left w:val="single" w:sz="4" w:space="0" w:color="auto"/>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FF0000"/>
                <w:sz w:val="20"/>
                <w:lang w:eastAsia="ru-RU"/>
              </w:rPr>
            </w:pPr>
            <w:r w:rsidRPr="0033494B">
              <w:rPr>
                <w:rFonts w:ascii="Arial" w:eastAsia="Times New Roman" w:hAnsi="Arial" w:cs="Arial"/>
                <w:color w:val="FF0000"/>
                <w:sz w:val="20"/>
                <w:lang w:eastAsia="ru-RU"/>
              </w:rPr>
              <w:t> </w:t>
            </w:r>
          </w:p>
        </w:tc>
      </w:tr>
      <w:tr w:rsidR="0033494B" w:rsidRPr="0033494B" w:rsidTr="0033494B">
        <w:trPr>
          <w:trHeight w:val="540"/>
        </w:trPr>
        <w:tc>
          <w:tcPr>
            <w:tcW w:w="405" w:type="dxa"/>
            <w:vMerge/>
            <w:tcBorders>
              <w:top w:val="nil"/>
              <w:left w:val="nil"/>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FF0000"/>
                <w:sz w:val="20"/>
                <w:lang w:eastAsia="ru-RU"/>
              </w:rPr>
            </w:pPr>
          </w:p>
        </w:tc>
      </w:tr>
      <w:tr w:rsidR="0033494B" w:rsidRPr="0033494B" w:rsidTr="0033494B">
        <w:trPr>
          <w:trHeight w:val="525"/>
        </w:trPr>
        <w:tc>
          <w:tcPr>
            <w:tcW w:w="405" w:type="dxa"/>
            <w:vMerge/>
            <w:tcBorders>
              <w:top w:val="nil"/>
              <w:left w:val="nil"/>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66 000,00000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66 000,00000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66 000,00000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auto"/>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FF0000"/>
                <w:sz w:val="20"/>
                <w:lang w:eastAsia="ru-RU"/>
              </w:rPr>
            </w:pPr>
          </w:p>
        </w:tc>
      </w:tr>
      <w:tr w:rsidR="0033494B" w:rsidRPr="0033494B" w:rsidTr="0033494B">
        <w:trPr>
          <w:trHeight w:val="345"/>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Итого по подпрограмме:</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6 287 511,97577</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1 864 691,97577</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1 105 705,00000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1 105 705,00000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1 105 705,00000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1 105 705,00000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 </w:t>
            </w:r>
          </w:p>
        </w:tc>
      </w:tr>
      <w:tr w:rsidR="0033494B" w:rsidRPr="0033494B" w:rsidTr="0033494B">
        <w:trPr>
          <w:trHeight w:val="360"/>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lastRenderedPageBreak/>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396 983,36000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396 983,36000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390"/>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5 890 528,61577</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1 467 708,61577</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1 105 705,00000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1 105 705,00000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1 105 705,00000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1 105 705,00000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33494B" w:rsidRPr="0033494B" w:rsidTr="0033494B">
        <w:trPr>
          <w:trHeight w:val="390"/>
        </w:trPr>
        <w:tc>
          <w:tcPr>
            <w:tcW w:w="1447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Подпрограмма 3 «Безопасность дорожного движения»</w:t>
            </w:r>
          </w:p>
        </w:tc>
      </w:tr>
      <w:tr w:rsidR="0033494B" w:rsidRPr="0033494B" w:rsidTr="0033494B">
        <w:trPr>
          <w:trHeight w:val="39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w:t>
            </w:r>
          </w:p>
        </w:tc>
        <w:tc>
          <w:tcPr>
            <w:tcW w:w="1639" w:type="dxa"/>
            <w:vMerge w:val="restart"/>
            <w:tcBorders>
              <w:top w:val="nil"/>
              <w:left w:val="nil"/>
              <w:bottom w:val="single" w:sz="4" w:space="0" w:color="000000"/>
              <w:right w:val="nil"/>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Основное мероприятие 01 Обеспечение безопасного поведения на дорогах</w:t>
            </w:r>
          </w:p>
        </w:tc>
        <w:tc>
          <w:tcPr>
            <w:tcW w:w="1043"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 Итого: </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10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nil"/>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95"/>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1.1</w:t>
            </w:r>
          </w:p>
        </w:tc>
        <w:tc>
          <w:tcPr>
            <w:tcW w:w="1639" w:type="dxa"/>
            <w:vMerge w:val="restart"/>
            <w:tcBorders>
              <w:top w:val="nil"/>
              <w:left w:val="nil"/>
              <w:bottom w:val="single" w:sz="4" w:space="0" w:color="000000"/>
              <w:right w:val="nil"/>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01.01 Обеспечение транспортной безопасности объектов дорожного хозяйства</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 Итого: </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Управление транспорта, дорожной инфраструктуры и безопасности дорожного движения, Управление по вопросам территориальной безопасности, гражданской обороны, защиты населения и территории от чрезвычайных ситуаций</w:t>
            </w:r>
          </w:p>
        </w:tc>
      </w:tr>
      <w:tr w:rsidR="0033494B" w:rsidRPr="0033494B" w:rsidTr="0033494B">
        <w:trPr>
          <w:trHeight w:val="168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nil"/>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95"/>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Выполнено работ по </w:t>
            </w:r>
            <w:r w:rsidRPr="0033494B">
              <w:rPr>
                <w:rFonts w:ascii="Arial" w:eastAsia="Times New Roman" w:hAnsi="Arial" w:cs="Arial"/>
                <w:sz w:val="20"/>
                <w:lang w:eastAsia="ru-RU"/>
              </w:rPr>
              <w:lastRenderedPageBreak/>
              <w:t>обеспечению транспортной безопасности объектов дорожного хозяйства, %</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 </w:t>
            </w:r>
          </w:p>
        </w:tc>
        <w:tc>
          <w:tcPr>
            <w:tcW w:w="128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9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6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39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w:t>
            </w:r>
          </w:p>
        </w:tc>
        <w:tc>
          <w:tcPr>
            <w:tcW w:w="1639" w:type="dxa"/>
            <w:vMerge w:val="restart"/>
            <w:tcBorders>
              <w:top w:val="nil"/>
              <w:left w:val="nil"/>
              <w:bottom w:val="single" w:sz="4" w:space="0" w:color="000000"/>
              <w:right w:val="nil"/>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01.02 Мероприятия по обеспечению безопасности дорожного движения</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 Итого: </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Управление транспорта, дорожной инфраструктуры и безопасности дорожного движения</w:t>
            </w:r>
          </w:p>
        </w:tc>
      </w:tr>
      <w:tr w:rsidR="0033494B" w:rsidRPr="0033494B" w:rsidTr="0033494B">
        <w:trPr>
          <w:trHeight w:val="10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nil"/>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540"/>
        </w:trPr>
        <w:tc>
          <w:tcPr>
            <w:tcW w:w="40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Обеспечено выполнение мероприятий по безопасности дорожного движения, %</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c>
          <w:tcPr>
            <w:tcW w:w="128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 </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Всего</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Итого 2026 год</w:t>
            </w:r>
          </w:p>
        </w:tc>
        <w:tc>
          <w:tcPr>
            <w:tcW w:w="3498" w:type="dxa"/>
            <w:gridSpan w:val="4"/>
            <w:tcBorders>
              <w:top w:val="single" w:sz="4" w:space="0" w:color="auto"/>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В том числе по кварталам:</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2027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2028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2029 год</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2030 год</w:t>
            </w:r>
          </w:p>
        </w:tc>
        <w:tc>
          <w:tcPr>
            <w:tcW w:w="1335"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39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квартал</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полугодие</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месяцев</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 месяцев</w:t>
            </w: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5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335"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64"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tcBorders>
              <w:top w:val="nil"/>
              <w:left w:val="nil"/>
              <w:bottom w:val="nil"/>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05"/>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33494B">
              <w:rPr>
                <w:rFonts w:ascii="Arial" w:eastAsia="Times New Roman" w:hAnsi="Arial" w:cs="Arial"/>
                <w:sz w:val="20"/>
                <w:lang w:eastAsia="ru-RU"/>
              </w:rPr>
              <w:t>Итого по подпрограмме:</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05"/>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0,14280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single" w:sz="4" w:space="0" w:color="auto"/>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50"/>
        </w:trPr>
        <w:tc>
          <w:tcPr>
            <w:tcW w:w="1447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Подпрограмма 5 «Обеспечивающая подпрограмма»</w:t>
            </w:r>
          </w:p>
        </w:tc>
      </w:tr>
      <w:tr w:rsidR="0033494B" w:rsidRPr="0033494B" w:rsidTr="0033494B">
        <w:trPr>
          <w:trHeight w:val="390"/>
        </w:trPr>
        <w:tc>
          <w:tcPr>
            <w:tcW w:w="405"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w:t>
            </w:r>
          </w:p>
        </w:tc>
        <w:tc>
          <w:tcPr>
            <w:tcW w:w="1639" w:type="dxa"/>
            <w:vMerge w:val="restart"/>
            <w:tcBorders>
              <w:top w:val="nil"/>
              <w:left w:val="single" w:sz="4" w:space="0" w:color="auto"/>
              <w:bottom w:val="single" w:sz="4" w:space="0" w:color="000000"/>
              <w:right w:val="nil"/>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Основное мероприятие 01 Создание условий для реализации полномочий органов местного самоуправления</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 Итого: </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345 274,03500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1035"/>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nil"/>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345 274,03500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390"/>
        </w:trPr>
        <w:tc>
          <w:tcPr>
            <w:tcW w:w="405"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1.1</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 xml:space="preserve">Мероприятие 01.01 </w:t>
            </w:r>
            <w:r w:rsidRPr="0033494B">
              <w:rPr>
                <w:rFonts w:ascii="Arial" w:eastAsia="Times New Roman" w:hAnsi="Arial" w:cs="Arial"/>
                <w:sz w:val="20"/>
                <w:lang w:eastAsia="ru-RU"/>
              </w:rPr>
              <w:lastRenderedPageBreak/>
              <w:t>Осуществление муниципального контроля за сохранностью автомобильных дорог местного значения в границах</w:t>
            </w:r>
            <w:r w:rsidRPr="0033494B">
              <w:rPr>
                <w:rFonts w:ascii="Arial" w:eastAsia="Times New Roman" w:hAnsi="Arial" w:cs="Arial"/>
                <w:color w:val="FF0000"/>
                <w:sz w:val="20"/>
                <w:lang w:eastAsia="ru-RU"/>
              </w:rPr>
              <w:t xml:space="preserve"> </w:t>
            </w:r>
            <w:r w:rsidRPr="0033494B">
              <w:rPr>
                <w:rFonts w:ascii="Arial" w:eastAsia="Times New Roman" w:hAnsi="Arial" w:cs="Arial"/>
                <w:sz w:val="20"/>
                <w:lang w:eastAsia="ru-RU"/>
              </w:rPr>
              <w:t>муниципального образования, а также осуществление иных полномочий в области использования автомобильных дорог и осуществления дорожной деятельности</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lastRenderedPageBreak/>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264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390"/>
        </w:trPr>
        <w:tc>
          <w:tcPr>
            <w:tcW w:w="405"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1.2</w:t>
            </w:r>
          </w:p>
        </w:tc>
        <w:tc>
          <w:tcPr>
            <w:tcW w:w="1639"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33494B">
              <w:rPr>
                <w:rFonts w:ascii="Arial" w:eastAsia="Times New Roman" w:hAnsi="Arial" w:cs="Arial"/>
                <w:sz w:val="20"/>
                <w:lang w:eastAsia="ru-RU"/>
              </w:rPr>
              <w:t>Мероприятие 01.02  Расходы на обеспечение деятельности (оказание услуг) муниципальных учреждений в сфере дорожного хозяйства</w:t>
            </w:r>
          </w:p>
        </w:tc>
        <w:tc>
          <w:tcPr>
            <w:tcW w:w="1043" w:type="dxa"/>
            <w:vMerge w:val="restart"/>
            <w:tcBorders>
              <w:top w:val="nil"/>
              <w:left w:val="single" w:sz="4" w:space="0" w:color="auto"/>
              <w:bottom w:val="single" w:sz="4" w:space="0" w:color="000000"/>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2026-2030 годы</w:t>
            </w: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Итого:</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345 274,03500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1335" w:type="dxa"/>
            <w:vMerge w:val="restart"/>
            <w:tcBorders>
              <w:top w:val="nil"/>
              <w:left w:val="single" w:sz="4" w:space="0" w:color="auto"/>
              <w:bottom w:val="single" w:sz="4" w:space="0" w:color="000000"/>
              <w:right w:val="single" w:sz="4" w:space="0" w:color="auto"/>
            </w:tcBorders>
            <w:shd w:val="clear" w:color="auto" w:fill="auto"/>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МКУ "</w:t>
            </w:r>
            <w:proofErr w:type="spellStart"/>
            <w:r w:rsidRPr="0033494B">
              <w:rPr>
                <w:rFonts w:ascii="Arial" w:eastAsia="Times New Roman" w:hAnsi="Arial" w:cs="Arial"/>
                <w:sz w:val="20"/>
                <w:lang w:eastAsia="ru-RU"/>
              </w:rPr>
              <w:t>Упрдоркапстрой</w:t>
            </w:r>
            <w:proofErr w:type="spellEnd"/>
            <w:r w:rsidRPr="0033494B">
              <w:rPr>
                <w:rFonts w:ascii="Arial" w:eastAsia="Times New Roman" w:hAnsi="Arial" w:cs="Arial"/>
                <w:sz w:val="20"/>
                <w:lang w:eastAsia="ru-RU"/>
              </w:rPr>
              <w:t>"</w:t>
            </w:r>
          </w:p>
        </w:tc>
      </w:tr>
      <w:tr w:rsidR="0033494B" w:rsidRPr="0033494B" w:rsidTr="0033494B">
        <w:trPr>
          <w:trHeight w:val="1020"/>
        </w:trPr>
        <w:tc>
          <w:tcPr>
            <w:tcW w:w="40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39"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43"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89" w:type="dxa"/>
            <w:tcBorders>
              <w:top w:val="nil"/>
              <w:left w:val="nil"/>
              <w:bottom w:val="single" w:sz="4" w:space="0" w:color="auto"/>
              <w:right w:val="single" w:sz="4" w:space="0" w:color="auto"/>
            </w:tcBorders>
            <w:shd w:val="clear" w:color="000000" w:fill="FFFFFF"/>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345 274,03500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20"/>
        </w:trPr>
        <w:tc>
          <w:tcPr>
            <w:tcW w:w="437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33494B">
              <w:rPr>
                <w:rFonts w:ascii="Arial" w:eastAsia="Times New Roman" w:hAnsi="Arial" w:cs="Arial"/>
                <w:sz w:val="20"/>
                <w:lang w:eastAsia="ru-RU"/>
              </w:rPr>
              <w:t>Итого по подпрограмме:</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xml:space="preserve">345 274,03500 </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1335"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20"/>
        </w:trPr>
        <w:tc>
          <w:tcPr>
            <w:tcW w:w="437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345 274,03500</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69 054,80700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20"/>
        </w:trPr>
        <w:tc>
          <w:tcPr>
            <w:tcW w:w="437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33494B">
              <w:rPr>
                <w:rFonts w:ascii="Arial" w:eastAsia="Times New Roman" w:hAnsi="Arial" w:cs="Arial"/>
                <w:sz w:val="20"/>
                <w:lang w:eastAsia="ru-RU"/>
              </w:rPr>
              <w:t>Всего по муниципальной программе:</w:t>
            </w:r>
          </w:p>
        </w:tc>
        <w:tc>
          <w:tcPr>
            <w:tcW w:w="928"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9 243 635,29495</w:t>
            </w:r>
          </w:p>
        </w:tc>
        <w:tc>
          <w:tcPr>
            <w:tcW w:w="4426" w:type="dxa"/>
            <w:gridSpan w:val="5"/>
            <w:tcBorders>
              <w:top w:val="single" w:sz="4" w:space="0" w:color="auto"/>
              <w:left w:val="nil"/>
              <w:bottom w:val="single" w:sz="4" w:space="0" w:color="auto"/>
              <w:right w:val="single" w:sz="4" w:space="0" w:color="000000"/>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2 518 881,69927</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1 688 621,32284</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1 688 621,32284</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1 673 755,47500</w:t>
            </w:r>
          </w:p>
        </w:tc>
        <w:tc>
          <w:tcPr>
            <w:tcW w:w="853" w:type="dxa"/>
            <w:tcBorders>
              <w:top w:val="nil"/>
              <w:left w:val="nil"/>
              <w:bottom w:val="single" w:sz="4" w:space="0" w:color="auto"/>
              <w:right w:val="single" w:sz="4" w:space="0" w:color="auto"/>
            </w:tcBorders>
            <w:shd w:val="clear" w:color="000000" w:fill="FFFFFF"/>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1 673 755,47500</w:t>
            </w:r>
          </w:p>
        </w:tc>
        <w:tc>
          <w:tcPr>
            <w:tcW w:w="1335" w:type="dxa"/>
            <w:vMerge w:val="restart"/>
            <w:tcBorders>
              <w:top w:val="nil"/>
              <w:left w:val="single" w:sz="4" w:space="0" w:color="auto"/>
              <w:bottom w:val="single" w:sz="4" w:space="0" w:color="000000"/>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 </w:t>
            </w:r>
          </w:p>
        </w:tc>
      </w:tr>
      <w:tr w:rsidR="0033494B" w:rsidRPr="0033494B" w:rsidTr="0033494B">
        <w:trPr>
          <w:trHeight w:val="405"/>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33494B">
              <w:rPr>
                <w:rFonts w:ascii="Arial" w:eastAsia="Times New Roman" w:hAnsi="Arial" w:cs="Arial"/>
                <w:sz w:val="20"/>
                <w:lang w:eastAsia="ru-RU"/>
              </w:rPr>
              <w:lastRenderedPageBreak/>
              <w:t xml:space="preserve">Средства бюджета Московской области </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396 983,36000</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396 983,36000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33494B">
              <w:rPr>
                <w:rFonts w:ascii="Arial" w:eastAsia="Times New Roman" w:hAnsi="Arial" w:cs="Arial"/>
                <w:color w:val="000000"/>
                <w:sz w:val="20"/>
                <w:lang w:eastAsia="ru-RU"/>
              </w:rPr>
              <w:t>0,00000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33494B" w:rsidRPr="0033494B" w:rsidTr="0033494B">
        <w:trPr>
          <w:trHeight w:val="435"/>
        </w:trPr>
        <w:tc>
          <w:tcPr>
            <w:tcW w:w="43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33494B">
              <w:rPr>
                <w:rFonts w:ascii="Arial" w:eastAsia="Times New Roman" w:hAnsi="Arial" w:cs="Arial"/>
                <w:sz w:val="20"/>
                <w:lang w:eastAsia="ru-RU"/>
              </w:rPr>
              <w:t>Средства бюджета Одинцовского городского округа</w:t>
            </w:r>
          </w:p>
        </w:tc>
        <w:tc>
          <w:tcPr>
            <w:tcW w:w="928"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8 846 651,93495</w:t>
            </w:r>
          </w:p>
        </w:tc>
        <w:tc>
          <w:tcPr>
            <w:tcW w:w="4426" w:type="dxa"/>
            <w:gridSpan w:val="5"/>
            <w:tcBorders>
              <w:top w:val="single" w:sz="4" w:space="0" w:color="auto"/>
              <w:left w:val="nil"/>
              <w:bottom w:val="single" w:sz="4" w:space="0" w:color="auto"/>
              <w:right w:val="single" w:sz="4" w:space="0" w:color="000000"/>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2 121 898,33927</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1 688 621,32284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1 688 621,32284</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1 673 755,47500</w:t>
            </w:r>
          </w:p>
        </w:tc>
        <w:tc>
          <w:tcPr>
            <w:tcW w:w="853" w:type="dxa"/>
            <w:tcBorders>
              <w:top w:val="nil"/>
              <w:left w:val="nil"/>
              <w:bottom w:val="single" w:sz="4" w:space="0" w:color="auto"/>
              <w:right w:val="single" w:sz="4" w:space="0" w:color="auto"/>
            </w:tcBorders>
            <w:shd w:val="clear" w:color="auto" w:fill="auto"/>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33494B">
              <w:rPr>
                <w:rFonts w:ascii="Arial" w:eastAsia="Times New Roman" w:hAnsi="Arial" w:cs="Arial"/>
                <w:sz w:val="20"/>
                <w:lang w:eastAsia="ru-RU"/>
              </w:rPr>
              <w:t>1 673 755,47500</w:t>
            </w:r>
          </w:p>
        </w:tc>
        <w:tc>
          <w:tcPr>
            <w:tcW w:w="1335" w:type="dxa"/>
            <w:vMerge/>
            <w:tcBorders>
              <w:top w:val="nil"/>
              <w:left w:val="single" w:sz="4" w:space="0" w:color="auto"/>
              <w:bottom w:val="single" w:sz="4" w:space="0" w:color="000000"/>
              <w:right w:val="single" w:sz="4" w:space="0" w:color="auto"/>
            </w:tcBorders>
            <w:vAlign w:val="center"/>
            <w:hideMark/>
          </w:tcPr>
          <w:p w:rsidR="0033494B" w:rsidRPr="0033494B"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bl>
    <w:p w:rsidR="0033494B" w:rsidRDefault="0033494B"/>
    <w:tbl>
      <w:tblPr>
        <w:tblW w:w="15137" w:type="dxa"/>
        <w:tblLook w:val="04A0" w:firstRow="1" w:lastRow="0" w:firstColumn="1" w:lastColumn="0" w:noHBand="0" w:noVBand="1"/>
      </w:tblPr>
      <w:tblGrid>
        <w:gridCol w:w="15137"/>
      </w:tblGrid>
      <w:tr w:rsidR="0033494B" w:rsidRPr="0033494B" w:rsidTr="00AC1164">
        <w:trPr>
          <w:trHeight w:val="1077"/>
        </w:trPr>
        <w:tc>
          <w:tcPr>
            <w:tcW w:w="15137" w:type="dxa"/>
            <w:tcBorders>
              <w:top w:val="nil"/>
              <w:left w:val="nil"/>
              <w:right w:val="nil"/>
            </w:tcBorders>
            <w:shd w:val="clear" w:color="auto" w:fill="auto"/>
            <w:hideMark/>
          </w:tcPr>
          <w:p w:rsidR="0033494B" w:rsidRPr="00AC1164"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4"/>
                <w:szCs w:val="24"/>
                <w:lang w:eastAsia="ru-RU"/>
              </w:rPr>
            </w:pPr>
            <w:r w:rsidRPr="0033494B">
              <w:rPr>
                <w:rFonts w:ascii="Arial" w:eastAsia="Times New Roman" w:hAnsi="Arial" w:cs="Arial"/>
                <w:color w:val="000000"/>
                <w:sz w:val="24"/>
                <w:szCs w:val="24"/>
                <w:lang w:eastAsia="ru-RU"/>
              </w:rPr>
              <w:t>».</w:t>
            </w:r>
          </w:p>
          <w:p w:rsidR="0033494B" w:rsidRPr="00AC1164"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r w:rsidRPr="0033494B">
              <w:rPr>
                <w:rFonts w:ascii="Arial" w:eastAsia="Times New Roman" w:hAnsi="Arial" w:cs="Arial"/>
                <w:sz w:val="24"/>
                <w:szCs w:val="24"/>
                <w:lang w:eastAsia="ru-RU"/>
              </w:rPr>
              <w:t>Начальник Управления транспорта, дорожной инфраструктуры и безопасности дорожного движения</w:t>
            </w:r>
            <w:r w:rsidRPr="00AC1164">
              <w:rPr>
                <w:rFonts w:ascii="Arial" w:eastAsia="Times New Roman" w:hAnsi="Arial" w:cs="Arial"/>
                <w:sz w:val="24"/>
                <w:szCs w:val="24"/>
                <w:lang w:eastAsia="ru-RU"/>
              </w:rPr>
              <w:t xml:space="preserve">                        </w:t>
            </w:r>
            <w:r w:rsidRPr="0033494B">
              <w:rPr>
                <w:rFonts w:ascii="Arial" w:eastAsia="Times New Roman" w:hAnsi="Arial" w:cs="Arial"/>
                <w:sz w:val="24"/>
                <w:szCs w:val="24"/>
                <w:lang w:eastAsia="ru-RU"/>
              </w:rPr>
              <w:t>С.В. Жабина</w:t>
            </w:r>
          </w:p>
          <w:p w:rsidR="0033494B" w:rsidRPr="00AC1164"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r w:rsidRPr="0033494B">
              <w:rPr>
                <w:rFonts w:ascii="Arial" w:eastAsia="Times New Roman" w:hAnsi="Arial" w:cs="Arial"/>
                <w:sz w:val="24"/>
                <w:szCs w:val="24"/>
                <w:lang w:eastAsia="ru-RU"/>
              </w:rPr>
              <w:t>Согласовано:</w:t>
            </w:r>
            <w:r w:rsidRPr="0033494B">
              <w:rPr>
                <w:rFonts w:ascii="Arial" w:eastAsia="Times New Roman" w:hAnsi="Arial" w:cs="Arial"/>
                <w:sz w:val="24"/>
                <w:szCs w:val="24"/>
                <w:lang w:eastAsia="ru-RU"/>
              </w:rPr>
              <w:br/>
              <w:t>Начальник Управления бухгалтерского учета и отчетности</w:t>
            </w:r>
            <w:r w:rsidRPr="00AC1164">
              <w:rPr>
                <w:rFonts w:ascii="Arial" w:eastAsia="Times New Roman" w:hAnsi="Arial" w:cs="Arial"/>
                <w:sz w:val="24"/>
                <w:szCs w:val="24"/>
                <w:lang w:eastAsia="ru-RU"/>
              </w:rPr>
              <w:t xml:space="preserve"> </w:t>
            </w:r>
            <w:r w:rsidRPr="0033494B">
              <w:rPr>
                <w:rFonts w:ascii="Arial" w:eastAsia="Times New Roman" w:hAnsi="Arial" w:cs="Arial"/>
                <w:sz w:val="24"/>
                <w:szCs w:val="24"/>
                <w:lang w:eastAsia="ru-RU"/>
              </w:rPr>
              <w:t>главный бухгалтер</w:t>
            </w:r>
            <w:r w:rsidRPr="00AC1164">
              <w:rPr>
                <w:rFonts w:ascii="Arial" w:eastAsia="Times New Roman" w:hAnsi="Arial" w:cs="Arial"/>
                <w:sz w:val="24"/>
                <w:szCs w:val="24"/>
                <w:lang w:eastAsia="ru-RU"/>
              </w:rPr>
              <w:t xml:space="preserve">                                                    </w:t>
            </w:r>
            <w:r w:rsidR="00062132">
              <w:rPr>
                <w:rFonts w:ascii="Arial" w:eastAsia="Times New Roman" w:hAnsi="Arial" w:cs="Arial"/>
                <w:sz w:val="24"/>
                <w:szCs w:val="24"/>
                <w:lang w:eastAsia="ru-RU"/>
              </w:rPr>
              <w:t xml:space="preserve">   </w:t>
            </w:r>
            <w:r w:rsidRPr="0033494B">
              <w:rPr>
                <w:rFonts w:ascii="Arial" w:eastAsia="Times New Roman" w:hAnsi="Arial" w:cs="Arial"/>
                <w:sz w:val="24"/>
                <w:szCs w:val="24"/>
                <w:lang w:eastAsia="ru-RU"/>
              </w:rPr>
              <w:t>Н.А.</w:t>
            </w:r>
            <w:r w:rsidRPr="00AC1164">
              <w:rPr>
                <w:rFonts w:ascii="Arial" w:eastAsia="Times New Roman" w:hAnsi="Arial" w:cs="Arial"/>
                <w:sz w:val="24"/>
                <w:szCs w:val="24"/>
                <w:lang w:eastAsia="ru-RU"/>
              </w:rPr>
              <w:t xml:space="preserve"> </w:t>
            </w:r>
            <w:r w:rsidRPr="0033494B">
              <w:rPr>
                <w:rFonts w:ascii="Arial" w:eastAsia="Times New Roman" w:hAnsi="Arial" w:cs="Arial"/>
                <w:sz w:val="24"/>
                <w:szCs w:val="24"/>
                <w:lang w:eastAsia="ru-RU"/>
              </w:rPr>
              <w:t>Стародубова</w:t>
            </w:r>
          </w:p>
          <w:p w:rsidR="0033494B" w:rsidRPr="00AC1164"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p w:rsidR="0033494B" w:rsidRPr="00AC1164" w:rsidRDefault="0033494B"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p w:rsidR="00AC1164" w:rsidRPr="0033494B" w:rsidRDefault="00AC1164" w:rsidP="0033494B">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4"/>
                <w:szCs w:val="24"/>
                <w:lang w:eastAsia="ru-RU"/>
              </w:rPr>
            </w:pPr>
          </w:p>
        </w:tc>
      </w:tr>
    </w:tbl>
    <w:p w:rsidR="009758B5" w:rsidRPr="0033494B" w:rsidRDefault="009758B5" w:rsidP="00C51B1F">
      <w:pPr>
        <w:widowControl w:val="0"/>
        <w:spacing w:after="0" w:line="240" w:lineRule="auto"/>
        <w:rPr>
          <w:rFonts w:ascii="Arial" w:hAnsi="Arial" w:cs="Arial"/>
          <w:sz w:val="24"/>
          <w:szCs w:val="24"/>
        </w:rPr>
      </w:pPr>
    </w:p>
    <w:tbl>
      <w:tblPr>
        <w:tblW w:w="15137" w:type="dxa"/>
        <w:tblLook w:val="04A0" w:firstRow="1" w:lastRow="0" w:firstColumn="1" w:lastColumn="0" w:noHBand="0" w:noVBand="1"/>
      </w:tblPr>
      <w:tblGrid>
        <w:gridCol w:w="539"/>
        <w:gridCol w:w="2881"/>
        <w:gridCol w:w="1719"/>
        <w:gridCol w:w="1218"/>
        <w:gridCol w:w="1076"/>
        <w:gridCol w:w="952"/>
        <w:gridCol w:w="826"/>
        <w:gridCol w:w="826"/>
        <w:gridCol w:w="826"/>
        <w:gridCol w:w="826"/>
        <w:gridCol w:w="1800"/>
        <w:gridCol w:w="1648"/>
      </w:tblGrid>
      <w:tr w:rsidR="00AC1164" w:rsidRPr="00AC1164" w:rsidTr="00062132">
        <w:trPr>
          <w:trHeight w:val="1590"/>
        </w:trPr>
        <w:tc>
          <w:tcPr>
            <w:tcW w:w="541" w:type="dxa"/>
            <w:tcBorders>
              <w:top w:val="nil"/>
              <w:left w:val="nil"/>
              <w:bottom w:val="nil"/>
              <w:right w:val="nil"/>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sz w:val="24"/>
                <w:szCs w:val="24"/>
                <w:lang w:eastAsia="ru-RU"/>
              </w:rPr>
            </w:pPr>
          </w:p>
        </w:tc>
        <w:tc>
          <w:tcPr>
            <w:tcW w:w="2891" w:type="dxa"/>
            <w:tcBorders>
              <w:top w:val="nil"/>
              <w:left w:val="nil"/>
              <w:bottom w:val="nil"/>
              <w:right w:val="nil"/>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725" w:type="dxa"/>
            <w:tcBorders>
              <w:top w:val="nil"/>
              <w:left w:val="nil"/>
              <w:bottom w:val="nil"/>
              <w:right w:val="nil"/>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216" w:type="dxa"/>
            <w:tcBorders>
              <w:top w:val="nil"/>
              <w:left w:val="nil"/>
              <w:bottom w:val="nil"/>
              <w:right w:val="nil"/>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073" w:type="dxa"/>
            <w:tcBorders>
              <w:top w:val="nil"/>
              <w:left w:val="nil"/>
              <w:bottom w:val="nil"/>
              <w:right w:val="nil"/>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955" w:type="dxa"/>
            <w:tcBorders>
              <w:top w:val="nil"/>
              <w:left w:val="nil"/>
              <w:bottom w:val="nil"/>
              <w:right w:val="nil"/>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6736" w:type="dxa"/>
            <w:gridSpan w:val="6"/>
            <w:tcBorders>
              <w:top w:val="nil"/>
              <w:left w:val="nil"/>
              <w:bottom w:val="nil"/>
              <w:right w:val="nil"/>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r w:rsidRPr="00AC1164">
              <w:rPr>
                <w:rFonts w:ascii="Arial" w:eastAsia="Times New Roman" w:hAnsi="Arial" w:cs="Arial"/>
                <w:sz w:val="24"/>
                <w:szCs w:val="24"/>
                <w:lang w:eastAsia="ru-RU"/>
              </w:rPr>
              <w:t xml:space="preserve">                                                                             Приложение 2 к Постановлению Администрации Одинцовского городского округа </w:t>
            </w:r>
            <w:r w:rsidRPr="00AC1164">
              <w:rPr>
                <w:rFonts w:ascii="Arial" w:eastAsia="Times New Roman" w:hAnsi="Arial" w:cs="Arial"/>
                <w:sz w:val="24"/>
                <w:szCs w:val="24"/>
                <w:lang w:eastAsia="ru-RU"/>
              </w:rPr>
              <w:br/>
              <w:t xml:space="preserve">от </w:t>
            </w:r>
            <w:r w:rsidRPr="00D32DE2">
              <w:rPr>
                <w:rFonts w:ascii="Arial" w:eastAsia="Times New Roman" w:hAnsi="Arial" w:cs="Arial"/>
                <w:sz w:val="24"/>
                <w:szCs w:val="24"/>
                <w:lang w:eastAsia="ru-RU"/>
              </w:rPr>
              <w:t xml:space="preserve">26.02.2026 </w:t>
            </w:r>
            <w:r w:rsidRPr="00AC1164">
              <w:rPr>
                <w:rFonts w:ascii="Arial" w:eastAsia="Times New Roman" w:hAnsi="Arial" w:cs="Arial"/>
                <w:sz w:val="24"/>
                <w:szCs w:val="24"/>
                <w:lang w:eastAsia="ru-RU"/>
              </w:rPr>
              <w:t xml:space="preserve">№ </w:t>
            </w:r>
            <w:r w:rsidRPr="00D32DE2">
              <w:rPr>
                <w:rFonts w:ascii="Arial" w:eastAsia="Times New Roman" w:hAnsi="Arial" w:cs="Arial"/>
                <w:sz w:val="24"/>
                <w:szCs w:val="24"/>
                <w:lang w:eastAsia="ru-RU"/>
              </w:rPr>
              <w:t xml:space="preserve"> 888</w:t>
            </w:r>
            <w:r w:rsidRPr="00AC1164">
              <w:rPr>
                <w:rFonts w:ascii="Arial" w:eastAsia="Times New Roman" w:hAnsi="Arial" w:cs="Arial"/>
                <w:sz w:val="24"/>
                <w:szCs w:val="24"/>
                <w:lang w:eastAsia="ru-RU"/>
              </w:rPr>
              <w:br/>
              <w:t>"Приложение 2 к муниципальной программе</w:t>
            </w:r>
          </w:p>
        </w:tc>
      </w:tr>
      <w:tr w:rsidR="00AC1164" w:rsidRPr="00AC1164" w:rsidTr="00062132">
        <w:trPr>
          <w:trHeight w:val="762"/>
        </w:trPr>
        <w:tc>
          <w:tcPr>
            <w:tcW w:w="13493" w:type="dxa"/>
            <w:gridSpan w:val="11"/>
            <w:tcBorders>
              <w:top w:val="nil"/>
              <w:left w:val="nil"/>
              <w:bottom w:val="nil"/>
              <w:right w:val="nil"/>
            </w:tcBorders>
            <w:shd w:val="clear" w:color="auto" w:fill="auto"/>
            <w:hideMark/>
          </w:tcPr>
          <w:p w:rsidR="00AC1164" w:rsidRPr="00D32DE2"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4"/>
                <w:szCs w:val="24"/>
                <w:lang w:eastAsia="ru-RU"/>
              </w:rPr>
            </w:pPr>
            <w:r w:rsidRPr="00AC1164">
              <w:rPr>
                <w:rFonts w:ascii="Arial" w:eastAsia="Times New Roman" w:hAnsi="Arial" w:cs="Arial"/>
                <w:bCs/>
                <w:sz w:val="24"/>
                <w:szCs w:val="24"/>
                <w:lang w:eastAsia="ru-RU"/>
              </w:rPr>
              <w:t>Целевые показатели муниципальной программы</w:t>
            </w:r>
            <w:r w:rsidRPr="00AC1164">
              <w:rPr>
                <w:rFonts w:ascii="Arial" w:eastAsia="Times New Roman" w:hAnsi="Arial" w:cs="Arial"/>
                <w:bCs/>
                <w:sz w:val="24"/>
                <w:szCs w:val="24"/>
                <w:lang w:eastAsia="ru-RU"/>
              </w:rPr>
              <w:br/>
              <w:t xml:space="preserve"> Одинцовского городского округа Московской области «Развитие и функционирование дорожно-транспортного комплекса» на 2026-2030 годы</w:t>
            </w:r>
          </w:p>
          <w:p w:rsidR="00AC1164" w:rsidRPr="00D32DE2"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4"/>
                <w:szCs w:val="24"/>
                <w:lang w:eastAsia="ru-RU"/>
              </w:rPr>
            </w:pPr>
          </w:p>
          <w:p w:rsidR="00AC1164" w:rsidRPr="00D32DE2"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4"/>
                <w:szCs w:val="24"/>
                <w:lang w:eastAsia="ru-RU"/>
              </w:rPr>
            </w:pPr>
          </w:p>
          <w:p w:rsidR="00AC1164" w:rsidRPr="00D32DE2"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4"/>
                <w:szCs w:val="24"/>
                <w:lang w:eastAsia="ru-RU"/>
              </w:rPr>
            </w:pPr>
          </w:p>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4"/>
                <w:szCs w:val="24"/>
                <w:lang w:eastAsia="ru-RU"/>
              </w:rPr>
            </w:pPr>
          </w:p>
        </w:tc>
        <w:tc>
          <w:tcPr>
            <w:tcW w:w="1644" w:type="dxa"/>
            <w:tcBorders>
              <w:top w:val="nil"/>
              <w:left w:val="nil"/>
              <w:bottom w:val="single" w:sz="4" w:space="0" w:color="auto"/>
              <w:right w:val="nil"/>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r w:rsidRPr="00AC1164">
              <w:rPr>
                <w:rFonts w:ascii="Arial" w:eastAsia="Times New Roman" w:hAnsi="Arial" w:cs="Arial"/>
                <w:sz w:val="24"/>
                <w:szCs w:val="24"/>
                <w:lang w:eastAsia="ru-RU"/>
              </w:rPr>
              <w:t> </w:t>
            </w:r>
          </w:p>
        </w:tc>
      </w:tr>
      <w:tr w:rsidR="00AC1164" w:rsidRPr="00AC1164" w:rsidTr="00062132">
        <w:trPr>
          <w:trHeight w:val="1032"/>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N      п/п</w:t>
            </w:r>
          </w:p>
        </w:tc>
        <w:tc>
          <w:tcPr>
            <w:tcW w:w="28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Наименование целевых показателей</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1164" w:rsidRPr="00AC1164" w:rsidRDefault="007F122C"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hyperlink r:id="rId11" w:anchor="RANGE!P717" w:history="1">
              <w:r w:rsidR="00AC1164" w:rsidRPr="00AC1164">
                <w:rPr>
                  <w:rFonts w:ascii="Arial" w:eastAsia="Times New Roman" w:hAnsi="Arial" w:cs="Arial"/>
                  <w:sz w:val="20"/>
                  <w:lang w:eastAsia="ru-RU"/>
                </w:rPr>
                <w:t>Тип показателя</w:t>
              </w:r>
            </w:hyperlink>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Единица измерения (по ОКЕИ)</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24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 xml:space="preserve">Базовое значение     (2025 </w:t>
            </w:r>
            <w:r w:rsidRPr="00AC1164">
              <w:rPr>
                <w:rFonts w:ascii="Arial" w:eastAsia="Times New Roman" w:hAnsi="Arial" w:cs="Arial"/>
                <w:sz w:val="20"/>
                <w:lang w:eastAsia="ru-RU"/>
              </w:rPr>
              <w:lastRenderedPageBreak/>
              <w:t>год)</w:t>
            </w:r>
            <w:r w:rsidRPr="00AC1164">
              <w:rPr>
                <w:rFonts w:ascii="Arial" w:eastAsia="Times New Roman" w:hAnsi="Arial" w:cs="Arial"/>
                <w:sz w:val="20"/>
                <w:lang w:eastAsia="ru-RU"/>
              </w:rPr>
              <w:br/>
            </w:r>
          </w:p>
        </w:tc>
        <w:tc>
          <w:tcPr>
            <w:tcW w:w="4251" w:type="dxa"/>
            <w:gridSpan w:val="5"/>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lastRenderedPageBreak/>
              <w:t>Планируемое значение по годам реализации программы</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Ответственный за достижение показателя</w:t>
            </w:r>
          </w:p>
        </w:tc>
        <w:tc>
          <w:tcPr>
            <w:tcW w:w="1644" w:type="dxa"/>
            <w:vMerge w:val="restart"/>
            <w:tcBorders>
              <w:top w:val="nil"/>
              <w:left w:val="single" w:sz="4" w:space="0" w:color="auto"/>
              <w:bottom w:val="single" w:sz="4" w:space="0" w:color="000000"/>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 xml:space="preserve">Номер подпрограммы, мероприятий, оказывающих </w:t>
            </w:r>
            <w:r w:rsidRPr="00AC1164">
              <w:rPr>
                <w:rFonts w:ascii="Arial" w:eastAsia="Times New Roman" w:hAnsi="Arial" w:cs="Arial"/>
                <w:sz w:val="20"/>
                <w:lang w:eastAsia="ru-RU"/>
              </w:rPr>
              <w:lastRenderedPageBreak/>
              <w:t xml:space="preserve">влияние на достижение показателя </w:t>
            </w:r>
          </w:p>
        </w:tc>
      </w:tr>
      <w:tr w:rsidR="00D32DE2" w:rsidRPr="00AC1164" w:rsidTr="00062132">
        <w:trPr>
          <w:trHeight w:val="205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55"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2026</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2027</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2028</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2029</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2030</w:t>
            </w:r>
          </w:p>
        </w:tc>
        <w:tc>
          <w:tcPr>
            <w:tcW w:w="1796" w:type="dxa"/>
            <w:vMerge/>
            <w:tcBorders>
              <w:top w:val="single" w:sz="4" w:space="0" w:color="auto"/>
              <w:left w:val="single" w:sz="4" w:space="0" w:color="auto"/>
              <w:bottom w:val="single" w:sz="4" w:space="0" w:color="auto"/>
              <w:right w:val="single" w:sz="4" w:space="0" w:color="auto"/>
            </w:tcBorders>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44" w:type="dxa"/>
            <w:vMerge/>
            <w:tcBorders>
              <w:top w:val="nil"/>
              <w:left w:val="single" w:sz="4" w:space="0" w:color="auto"/>
              <w:bottom w:val="single" w:sz="4" w:space="0" w:color="000000"/>
              <w:right w:val="single" w:sz="4" w:space="0" w:color="auto"/>
            </w:tcBorders>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D32DE2" w:rsidRPr="00AC1164" w:rsidTr="00062132">
        <w:trPr>
          <w:trHeight w:val="315"/>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w:t>
            </w:r>
          </w:p>
        </w:tc>
        <w:tc>
          <w:tcPr>
            <w:tcW w:w="2891"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2</w:t>
            </w:r>
          </w:p>
        </w:tc>
        <w:tc>
          <w:tcPr>
            <w:tcW w:w="1725"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3</w:t>
            </w:r>
          </w:p>
        </w:tc>
        <w:tc>
          <w:tcPr>
            <w:tcW w:w="1216"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4</w:t>
            </w:r>
          </w:p>
        </w:tc>
        <w:tc>
          <w:tcPr>
            <w:tcW w:w="1073"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5</w:t>
            </w:r>
          </w:p>
        </w:tc>
        <w:tc>
          <w:tcPr>
            <w:tcW w:w="955"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6</w:t>
            </w:r>
          </w:p>
        </w:tc>
        <w:tc>
          <w:tcPr>
            <w:tcW w:w="824"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7</w:t>
            </w:r>
          </w:p>
        </w:tc>
        <w:tc>
          <w:tcPr>
            <w:tcW w:w="824"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8</w:t>
            </w:r>
          </w:p>
        </w:tc>
        <w:tc>
          <w:tcPr>
            <w:tcW w:w="824"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9</w:t>
            </w:r>
          </w:p>
        </w:tc>
        <w:tc>
          <w:tcPr>
            <w:tcW w:w="824"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w:t>
            </w:r>
          </w:p>
        </w:tc>
        <w:tc>
          <w:tcPr>
            <w:tcW w:w="1796"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11</w:t>
            </w:r>
          </w:p>
        </w:tc>
        <w:tc>
          <w:tcPr>
            <w:tcW w:w="1644" w:type="dxa"/>
            <w:tcBorders>
              <w:top w:val="nil"/>
              <w:left w:val="nil"/>
              <w:bottom w:val="single" w:sz="4" w:space="0" w:color="auto"/>
              <w:right w:val="single" w:sz="4" w:space="0" w:color="auto"/>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12</w:t>
            </w:r>
          </w:p>
        </w:tc>
      </w:tr>
      <w:tr w:rsidR="00AC1164" w:rsidRPr="00AC1164" w:rsidTr="00062132">
        <w:trPr>
          <w:trHeight w:val="675"/>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0"/>
                <w:lang w:eastAsia="ru-RU"/>
              </w:rPr>
            </w:pPr>
            <w:r w:rsidRPr="00AC1164">
              <w:rPr>
                <w:rFonts w:ascii="Arial" w:eastAsia="Times New Roman" w:hAnsi="Arial" w:cs="Arial"/>
                <w:bCs/>
                <w:sz w:val="20"/>
                <w:lang w:eastAsia="ru-RU"/>
              </w:rPr>
              <w:t> </w:t>
            </w:r>
          </w:p>
        </w:tc>
        <w:tc>
          <w:tcPr>
            <w:tcW w:w="12952" w:type="dxa"/>
            <w:gridSpan w:val="10"/>
            <w:tcBorders>
              <w:top w:val="single" w:sz="4" w:space="0" w:color="auto"/>
              <w:left w:val="nil"/>
              <w:bottom w:val="single" w:sz="4" w:space="0" w:color="auto"/>
              <w:right w:val="single" w:sz="4" w:space="0" w:color="000000"/>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0"/>
                <w:lang w:eastAsia="ru-RU"/>
              </w:rPr>
            </w:pPr>
            <w:r w:rsidRPr="00AC1164">
              <w:rPr>
                <w:rFonts w:ascii="Arial" w:eastAsia="Times New Roman" w:hAnsi="Arial" w:cs="Arial"/>
                <w:bCs/>
                <w:sz w:val="20"/>
                <w:lang w:eastAsia="ru-RU"/>
              </w:rPr>
              <w:t>Повышение доступности и качества транспортных услуг для населения</w:t>
            </w:r>
          </w:p>
        </w:tc>
        <w:tc>
          <w:tcPr>
            <w:tcW w:w="1644" w:type="dxa"/>
            <w:tcBorders>
              <w:top w:val="nil"/>
              <w:left w:val="nil"/>
              <w:bottom w:val="nil"/>
              <w:right w:val="single" w:sz="4" w:space="0" w:color="auto"/>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 </w:t>
            </w:r>
          </w:p>
        </w:tc>
      </w:tr>
      <w:tr w:rsidR="00D32DE2" w:rsidRPr="00AC1164" w:rsidTr="00062132">
        <w:trPr>
          <w:trHeight w:val="369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w:t>
            </w:r>
          </w:p>
        </w:tc>
        <w:tc>
          <w:tcPr>
            <w:tcW w:w="2891"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AC1164">
              <w:rPr>
                <w:rFonts w:ascii="Arial" w:eastAsia="Times New Roman" w:hAnsi="Arial" w:cs="Arial"/>
                <w:sz w:val="20"/>
                <w:lang w:eastAsia="ru-RU"/>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w:t>
            </w:r>
            <w:proofErr w:type="spellStart"/>
            <w:r w:rsidRPr="00AC1164">
              <w:rPr>
                <w:rFonts w:ascii="Arial" w:eastAsia="Times New Roman" w:hAnsi="Arial" w:cs="Arial"/>
                <w:sz w:val="20"/>
                <w:lang w:eastAsia="ru-RU"/>
              </w:rPr>
              <w:t>предолставляются</w:t>
            </w:r>
            <w:proofErr w:type="spellEnd"/>
            <w:r w:rsidRPr="00AC1164">
              <w:rPr>
                <w:rFonts w:ascii="Arial" w:eastAsia="Times New Roman" w:hAnsi="Arial" w:cs="Arial"/>
                <w:sz w:val="20"/>
                <w:lang w:eastAsia="ru-RU"/>
              </w:rPr>
              <w:t xml:space="preserve"> меры социальной поддержки, утверждаемый Правительством Московской области </w:t>
            </w:r>
          </w:p>
        </w:tc>
        <w:tc>
          <w:tcPr>
            <w:tcW w:w="1725"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Отраслевой показатель</w:t>
            </w:r>
          </w:p>
        </w:tc>
        <w:tc>
          <w:tcPr>
            <w:tcW w:w="1216"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w:t>
            </w:r>
          </w:p>
        </w:tc>
        <w:tc>
          <w:tcPr>
            <w:tcW w:w="1073"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100,00</w:t>
            </w:r>
          </w:p>
        </w:tc>
        <w:tc>
          <w:tcPr>
            <w:tcW w:w="955"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100,00</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100,00</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100,00</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100,00</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100,00</w:t>
            </w:r>
          </w:p>
        </w:tc>
        <w:tc>
          <w:tcPr>
            <w:tcW w:w="1796"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 xml:space="preserve">Управление транспорта, дорожной инфраструктуры и безопасности дорожного движения </w:t>
            </w:r>
          </w:p>
        </w:tc>
        <w:tc>
          <w:tcPr>
            <w:tcW w:w="1644"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1.02.01</w:t>
            </w:r>
          </w:p>
        </w:tc>
      </w:tr>
      <w:tr w:rsidR="00AC1164" w:rsidRPr="00AC1164" w:rsidTr="00062132">
        <w:trPr>
          <w:trHeight w:val="645"/>
        </w:trPr>
        <w:tc>
          <w:tcPr>
            <w:tcW w:w="13493" w:type="dxa"/>
            <w:gridSpan w:val="11"/>
            <w:tcBorders>
              <w:top w:val="single" w:sz="4" w:space="0" w:color="auto"/>
              <w:left w:val="single" w:sz="4" w:space="0" w:color="auto"/>
              <w:bottom w:val="nil"/>
              <w:right w:val="single" w:sz="4" w:space="0" w:color="000000"/>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0"/>
                <w:lang w:eastAsia="ru-RU"/>
              </w:rPr>
            </w:pPr>
            <w:r w:rsidRPr="00AC1164">
              <w:rPr>
                <w:rFonts w:ascii="Arial" w:eastAsia="Times New Roman" w:hAnsi="Arial" w:cs="Arial"/>
                <w:bCs/>
                <w:sz w:val="20"/>
                <w:lang w:eastAsia="ru-RU"/>
              </w:rPr>
              <w:t>Обеспечение нормативного состояния автомобильных дорог местного значения</w:t>
            </w:r>
          </w:p>
        </w:tc>
        <w:tc>
          <w:tcPr>
            <w:tcW w:w="1644" w:type="dxa"/>
            <w:tcBorders>
              <w:top w:val="nil"/>
              <w:left w:val="nil"/>
              <w:bottom w:val="nil"/>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0"/>
                <w:lang w:eastAsia="ru-RU"/>
              </w:rPr>
            </w:pPr>
            <w:r w:rsidRPr="00AC1164">
              <w:rPr>
                <w:rFonts w:ascii="Arial" w:eastAsia="Times New Roman" w:hAnsi="Arial" w:cs="Arial"/>
                <w:bCs/>
                <w:sz w:val="20"/>
                <w:lang w:eastAsia="ru-RU"/>
              </w:rPr>
              <w:t> </w:t>
            </w:r>
          </w:p>
        </w:tc>
      </w:tr>
      <w:tr w:rsidR="00D32DE2" w:rsidRPr="00AC1164" w:rsidTr="00062132">
        <w:trPr>
          <w:trHeight w:val="1665"/>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AC1164">
              <w:rPr>
                <w:rFonts w:ascii="Arial" w:eastAsia="Times New Roman" w:hAnsi="Arial" w:cs="Arial"/>
                <w:color w:val="000000"/>
                <w:sz w:val="20"/>
                <w:lang w:eastAsia="ru-RU"/>
              </w:rPr>
              <w:lastRenderedPageBreak/>
              <w:t>1</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Доля автомобильных дорог местного значения, соответствующих нормативным требованиям</w:t>
            </w:r>
          </w:p>
        </w:tc>
        <w:tc>
          <w:tcPr>
            <w:tcW w:w="1725"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Региональный проект "Региональная и местная дорожная сеть"</w:t>
            </w:r>
          </w:p>
        </w:tc>
        <w:tc>
          <w:tcPr>
            <w:tcW w:w="1216"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w:t>
            </w:r>
          </w:p>
        </w:tc>
        <w:tc>
          <w:tcPr>
            <w:tcW w:w="1073"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w:t>
            </w:r>
          </w:p>
        </w:tc>
        <w:tc>
          <w:tcPr>
            <w:tcW w:w="955"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w:t>
            </w:r>
          </w:p>
        </w:tc>
        <w:tc>
          <w:tcPr>
            <w:tcW w:w="824"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w:t>
            </w:r>
          </w:p>
        </w:tc>
        <w:tc>
          <w:tcPr>
            <w:tcW w:w="824"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w:t>
            </w:r>
          </w:p>
        </w:tc>
        <w:tc>
          <w:tcPr>
            <w:tcW w:w="824"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w:t>
            </w:r>
          </w:p>
        </w:tc>
        <w:tc>
          <w:tcPr>
            <w:tcW w:w="824"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100</w:t>
            </w:r>
          </w:p>
        </w:tc>
        <w:tc>
          <w:tcPr>
            <w:tcW w:w="1796"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МКУ "</w:t>
            </w:r>
            <w:proofErr w:type="spellStart"/>
            <w:r w:rsidRPr="00AC1164">
              <w:rPr>
                <w:rFonts w:ascii="Arial" w:eastAsia="Times New Roman" w:hAnsi="Arial" w:cs="Arial"/>
                <w:sz w:val="20"/>
                <w:lang w:eastAsia="ru-RU"/>
              </w:rPr>
              <w:t>Упрдоркапстрой</w:t>
            </w:r>
            <w:proofErr w:type="spellEnd"/>
            <w:r w:rsidRPr="00AC1164">
              <w:rPr>
                <w:rFonts w:ascii="Arial" w:eastAsia="Times New Roman" w:hAnsi="Arial" w:cs="Arial"/>
                <w:sz w:val="20"/>
                <w:lang w:eastAsia="ru-RU"/>
              </w:rPr>
              <w:t xml:space="preserve"> Одинцовского городского округа"</w:t>
            </w:r>
          </w:p>
        </w:tc>
        <w:tc>
          <w:tcPr>
            <w:tcW w:w="1644" w:type="dxa"/>
            <w:tcBorders>
              <w:top w:val="single" w:sz="4" w:space="0" w:color="auto"/>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 xml:space="preserve">2.04.05, </w:t>
            </w:r>
            <w:r w:rsidRPr="00AC1164">
              <w:rPr>
                <w:rFonts w:ascii="Arial" w:eastAsia="Times New Roman" w:hAnsi="Arial" w:cs="Arial"/>
                <w:sz w:val="20"/>
                <w:lang w:eastAsia="ru-RU"/>
              </w:rPr>
              <w:br/>
              <w:t>2.04.07,</w:t>
            </w:r>
            <w:r w:rsidRPr="00AC1164">
              <w:rPr>
                <w:rFonts w:ascii="Arial" w:eastAsia="Times New Roman" w:hAnsi="Arial" w:cs="Arial"/>
                <w:sz w:val="20"/>
                <w:lang w:eastAsia="ru-RU"/>
              </w:rPr>
              <w:br/>
              <w:t xml:space="preserve">2.04.16, </w:t>
            </w:r>
            <w:r w:rsidRPr="00AC1164">
              <w:rPr>
                <w:rFonts w:ascii="Arial" w:eastAsia="Times New Roman" w:hAnsi="Arial" w:cs="Arial"/>
                <w:sz w:val="20"/>
                <w:lang w:eastAsia="ru-RU"/>
              </w:rPr>
              <w:br/>
              <w:t xml:space="preserve">2.04.17, </w:t>
            </w:r>
            <w:r w:rsidRPr="00AC1164">
              <w:rPr>
                <w:rFonts w:ascii="Arial" w:eastAsia="Times New Roman" w:hAnsi="Arial" w:cs="Arial"/>
                <w:sz w:val="20"/>
                <w:lang w:eastAsia="ru-RU"/>
              </w:rPr>
              <w:br/>
              <w:t xml:space="preserve">2.04.18     </w:t>
            </w:r>
          </w:p>
        </w:tc>
      </w:tr>
      <w:tr w:rsidR="00AC1164" w:rsidRPr="00AC1164" w:rsidTr="00062132">
        <w:trPr>
          <w:trHeight w:val="1095"/>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AC1164">
              <w:rPr>
                <w:rFonts w:ascii="Arial" w:eastAsia="Times New Roman" w:hAnsi="Arial" w:cs="Arial"/>
                <w:color w:val="000000"/>
                <w:sz w:val="20"/>
                <w:lang w:eastAsia="ru-RU"/>
              </w:rPr>
              <w:t>2</w:t>
            </w:r>
          </w:p>
        </w:tc>
        <w:tc>
          <w:tcPr>
            <w:tcW w:w="2891" w:type="dxa"/>
            <w:tcBorders>
              <w:top w:val="nil"/>
              <w:left w:val="nil"/>
              <w:bottom w:val="single" w:sz="4" w:space="0" w:color="auto"/>
              <w:right w:val="single" w:sz="4" w:space="0" w:color="auto"/>
            </w:tcBorders>
            <w:shd w:val="clear" w:color="000000" w:fill="FFFFFF"/>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Построенные и реконструированные автомобильные дороги местного значения (накопленным итогом)</w:t>
            </w:r>
          </w:p>
        </w:tc>
        <w:tc>
          <w:tcPr>
            <w:tcW w:w="1725"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Отраслевой показатель</w:t>
            </w:r>
          </w:p>
        </w:tc>
        <w:tc>
          <w:tcPr>
            <w:tcW w:w="1216"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км</w:t>
            </w:r>
          </w:p>
        </w:tc>
        <w:tc>
          <w:tcPr>
            <w:tcW w:w="1073"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0</w:t>
            </w:r>
          </w:p>
        </w:tc>
        <w:tc>
          <w:tcPr>
            <w:tcW w:w="955"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0</w:t>
            </w:r>
          </w:p>
        </w:tc>
        <w:tc>
          <w:tcPr>
            <w:tcW w:w="824"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0</w:t>
            </w:r>
          </w:p>
        </w:tc>
        <w:tc>
          <w:tcPr>
            <w:tcW w:w="824"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0</w:t>
            </w:r>
          </w:p>
        </w:tc>
        <w:tc>
          <w:tcPr>
            <w:tcW w:w="824"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0</w:t>
            </w:r>
          </w:p>
        </w:tc>
        <w:tc>
          <w:tcPr>
            <w:tcW w:w="824"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0</w:t>
            </w:r>
          </w:p>
        </w:tc>
        <w:tc>
          <w:tcPr>
            <w:tcW w:w="1796"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МКУ "</w:t>
            </w:r>
            <w:proofErr w:type="spellStart"/>
            <w:r w:rsidRPr="00AC1164">
              <w:rPr>
                <w:rFonts w:ascii="Arial" w:eastAsia="Times New Roman" w:hAnsi="Arial" w:cs="Arial"/>
                <w:sz w:val="20"/>
                <w:lang w:eastAsia="ru-RU"/>
              </w:rPr>
              <w:t>Упрдоркапстрой</w:t>
            </w:r>
            <w:proofErr w:type="spellEnd"/>
            <w:r w:rsidRPr="00AC1164">
              <w:rPr>
                <w:rFonts w:ascii="Arial" w:eastAsia="Times New Roman" w:hAnsi="Arial" w:cs="Arial"/>
                <w:sz w:val="20"/>
                <w:lang w:eastAsia="ru-RU"/>
              </w:rPr>
              <w:t xml:space="preserve"> Одинцовского городского округа"</w:t>
            </w:r>
          </w:p>
        </w:tc>
        <w:tc>
          <w:tcPr>
            <w:tcW w:w="1644"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2.02.01,</w:t>
            </w:r>
            <w:r w:rsidRPr="00AC1164">
              <w:rPr>
                <w:rFonts w:ascii="Arial" w:eastAsia="Times New Roman" w:hAnsi="Arial" w:cs="Arial"/>
                <w:sz w:val="20"/>
                <w:lang w:eastAsia="ru-RU"/>
              </w:rPr>
              <w:br/>
              <w:t xml:space="preserve">2.02.03, </w:t>
            </w:r>
            <w:r w:rsidRPr="00AC1164">
              <w:rPr>
                <w:rFonts w:ascii="Arial" w:eastAsia="Times New Roman" w:hAnsi="Arial" w:cs="Arial"/>
                <w:sz w:val="20"/>
                <w:lang w:eastAsia="ru-RU"/>
              </w:rPr>
              <w:br/>
              <w:t>2.02.12</w:t>
            </w:r>
          </w:p>
        </w:tc>
      </w:tr>
      <w:tr w:rsidR="00AC1164" w:rsidRPr="00AC1164" w:rsidTr="00062132">
        <w:trPr>
          <w:trHeight w:val="465"/>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0"/>
                <w:lang w:eastAsia="ru-RU"/>
              </w:rPr>
            </w:pPr>
            <w:r w:rsidRPr="00AC1164">
              <w:rPr>
                <w:rFonts w:ascii="Arial" w:eastAsia="Times New Roman" w:hAnsi="Arial" w:cs="Arial"/>
                <w:bCs/>
                <w:sz w:val="20"/>
                <w:lang w:eastAsia="ru-RU"/>
              </w:rPr>
              <w:t> </w:t>
            </w:r>
          </w:p>
        </w:tc>
        <w:tc>
          <w:tcPr>
            <w:tcW w:w="12952" w:type="dxa"/>
            <w:gridSpan w:val="10"/>
            <w:tcBorders>
              <w:top w:val="single" w:sz="4" w:space="0" w:color="auto"/>
              <w:left w:val="nil"/>
              <w:bottom w:val="single" w:sz="4" w:space="0" w:color="auto"/>
              <w:right w:val="single" w:sz="4" w:space="0" w:color="000000"/>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sz w:val="20"/>
                <w:lang w:eastAsia="ru-RU"/>
              </w:rPr>
            </w:pPr>
            <w:r w:rsidRPr="00AC1164">
              <w:rPr>
                <w:rFonts w:ascii="Arial" w:eastAsia="Times New Roman" w:hAnsi="Arial" w:cs="Arial"/>
                <w:bCs/>
                <w:sz w:val="20"/>
                <w:lang w:eastAsia="ru-RU"/>
              </w:rPr>
              <w:t>Повышение уровня безопасности дорожно-транспортного комплекса, снижение смертности от дорожно-транспортных происшествий</w:t>
            </w:r>
          </w:p>
        </w:tc>
        <w:tc>
          <w:tcPr>
            <w:tcW w:w="1644" w:type="dxa"/>
            <w:tcBorders>
              <w:top w:val="nil"/>
              <w:left w:val="nil"/>
              <w:bottom w:val="single" w:sz="4" w:space="0" w:color="auto"/>
              <w:right w:val="single" w:sz="4" w:space="0" w:color="auto"/>
            </w:tcBorders>
            <w:shd w:val="clear" w:color="auto" w:fill="auto"/>
            <w:noWrap/>
            <w:vAlign w:val="bottom"/>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 </w:t>
            </w:r>
          </w:p>
        </w:tc>
      </w:tr>
      <w:tr w:rsidR="00D32DE2" w:rsidRPr="00AC1164" w:rsidTr="00062132">
        <w:trPr>
          <w:trHeight w:val="2625"/>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1</w:t>
            </w:r>
          </w:p>
        </w:tc>
        <w:tc>
          <w:tcPr>
            <w:tcW w:w="2891"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Количество погибших в ДТП на 10 тыс. транспортных средств</w:t>
            </w:r>
          </w:p>
        </w:tc>
        <w:tc>
          <w:tcPr>
            <w:tcW w:w="1725"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Региональный проект "Безопасность дорожного движения"</w:t>
            </w:r>
          </w:p>
        </w:tc>
        <w:tc>
          <w:tcPr>
            <w:tcW w:w="1216"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чел</w:t>
            </w:r>
          </w:p>
        </w:tc>
        <w:tc>
          <w:tcPr>
            <w:tcW w:w="1073"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8,4</w:t>
            </w:r>
          </w:p>
        </w:tc>
        <w:tc>
          <w:tcPr>
            <w:tcW w:w="955"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8,4</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8,4</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8,4</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8,4</w:t>
            </w:r>
          </w:p>
        </w:tc>
        <w:tc>
          <w:tcPr>
            <w:tcW w:w="824" w:type="dxa"/>
            <w:tcBorders>
              <w:top w:val="nil"/>
              <w:left w:val="nil"/>
              <w:bottom w:val="single" w:sz="4" w:space="0" w:color="auto"/>
              <w:right w:val="single" w:sz="4" w:space="0" w:color="auto"/>
            </w:tcBorders>
            <w:shd w:val="clear" w:color="auto" w:fill="auto"/>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AC1164">
              <w:rPr>
                <w:rFonts w:ascii="Arial" w:eastAsia="Times New Roman" w:hAnsi="Arial" w:cs="Arial"/>
                <w:sz w:val="20"/>
                <w:lang w:eastAsia="ru-RU"/>
              </w:rPr>
              <w:t>8,4</w:t>
            </w:r>
          </w:p>
        </w:tc>
        <w:tc>
          <w:tcPr>
            <w:tcW w:w="1796" w:type="dxa"/>
            <w:tcBorders>
              <w:top w:val="nil"/>
              <w:left w:val="nil"/>
              <w:bottom w:val="single" w:sz="4" w:space="0" w:color="auto"/>
              <w:right w:val="single" w:sz="4" w:space="0" w:color="auto"/>
            </w:tcBorders>
            <w:shd w:val="clear" w:color="auto" w:fill="auto"/>
            <w:vAlign w:val="center"/>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Управление транспорта, дорожной инфраструктуры и безопасности дорожного движения, МКУ "</w:t>
            </w:r>
            <w:proofErr w:type="spellStart"/>
            <w:r w:rsidRPr="00AC1164">
              <w:rPr>
                <w:rFonts w:ascii="Arial" w:eastAsia="Times New Roman" w:hAnsi="Arial" w:cs="Arial"/>
                <w:sz w:val="20"/>
                <w:lang w:eastAsia="ru-RU"/>
              </w:rPr>
              <w:t>Упрдоркапстрой</w:t>
            </w:r>
            <w:proofErr w:type="spellEnd"/>
            <w:r w:rsidRPr="00AC1164">
              <w:rPr>
                <w:rFonts w:ascii="Arial" w:eastAsia="Times New Roman" w:hAnsi="Arial" w:cs="Arial"/>
                <w:sz w:val="20"/>
                <w:lang w:eastAsia="ru-RU"/>
              </w:rPr>
              <w:t xml:space="preserve"> </w:t>
            </w:r>
            <w:proofErr w:type="spellStart"/>
            <w:r w:rsidRPr="00AC1164">
              <w:rPr>
                <w:rFonts w:ascii="Arial" w:eastAsia="Times New Roman" w:hAnsi="Arial" w:cs="Arial"/>
                <w:sz w:val="20"/>
                <w:lang w:eastAsia="ru-RU"/>
              </w:rPr>
              <w:t>Одинцовкого</w:t>
            </w:r>
            <w:proofErr w:type="spellEnd"/>
            <w:r w:rsidRPr="00AC1164">
              <w:rPr>
                <w:rFonts w:ascii="Arial" w:eastAsia="Times New Roman" w:hAnsi="Arial" w:cs="Arial"/>
                <w:sz w:val="20"/>
                <w:lang w:eastAsia="ru-RU"/>
              </w:rPr>
              <w:t xml:space="preserve"> городского округа </w:t>
            </w:r>
          </w:p>
        </w:tc>
        <w:tc>
          <w:tcPr>
            <w:tcW w:w="1644" w:type="dxa"/>
            <w:tcBorders>
              <w:top w:val="nil"/>
              <w:left w:val="nil"/>
              <w:bottom w:val="single" w:sz="4" w:space="0" w:color="auto"/>
              <w:right w:val="single" w:sz="4" w:space="0" w:color="auto"/>
            </w:tcBorders>
            <w:shd w:val="clear" w:color="000000" w:fill="FFFFFF"/>
            <w:hideMark/>
          </w:tcPr>
          <w:p w:rsidR="00AC1164" w:rsidRPr="00AC1164" w:rsidRDefault="00AC1164" w:rsidP="00AC116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AC1164">
              <w:rPr>
                <w:rFonts w:ascii="Arial" w:eastAsia="Times New Roman" w:hAnsi="Arial" w:cs="Arial"/>
                <w:sz w:val="20"/>
                <w:lang w:eastAsia="ru-RU"/>
              </w:rPr>
              <w:t>3.01.01,</w:t>
            </w:r>
            <w:r w:rsidRPr="00AC1164">
              <w:rPr>
                <w:rFonts w:ascii="Arial" w:eastAsia="Times New Roman" w:hAnsi="Arial" w:cs="Arial"/>
                <w:sz w:val="20"/>
                <w:lang w:eastAsia="ru-RU"/>
              </w:rPr>
              <w:br/>
              <w:t xml:space="preserve">3.01.02 </w:t>
            </w:r>
          </w:p>
        </w:tc>
      </w:tr>
      <w:tr w:rsidR="00D32DE2" w:rsidRPr="00D32DE2" w:rsidTr="00D32DE2">
        <w:trPr>
          <w:trHeight w:val="1160"/>
        </w:trPr>
        <w:tc>
          <w:tcPr>
            <w:tcW w:w="15137" w:type="dxa"/>
            <w:gridSpan w:val="12"/>
            <w:shd w:val="clear" w:color="000000" w:fill="FFFFFF"/>
            <w:vAlign w:val="center"/>
            <w:hideMark/>
          </w:tcPr>
          <w:p w:rsidR="00D32DE2" w:rsidRPr="00D32DE2" w:rsidRDefault="00D32DE2" w:rsidP="00AC116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r w:rsidRPr="00AC1164">
              <w:rPr>
                <w:rFonts w:ascii="Arial" w:eastAsia="Times New Roman" w:hAnsi="Arial" w:cs="Arial"/>
                <w:sz w:val="24"/>
                <w:szCs w:val="24"/>
                <w:lang w:eastAsia="ru-RU"/>
              </w:rPr>
              <w:t xml:space="preserve">                                                                                                                                                                                                                                                                                                                                                         ».</w:t>
            </w:r>
          </w:p>
          <w:p w:rsidR="00D32DE2" w:rsidRPr="00AC1164" w:rsidRDefault="00D32DE2" w:rsidP="00D32DE2">
            <w:pPr>
              <w:spacing w:after="0" w:line="240" w:lineRule="auto"/>
              <w:rPr>
                <w:rFonts w:ascii="Arial" w:eastAsia="Times New Roman" w:hAnsi="Arial" w:cs="Arial"/>
                <w:sz w:val="24"/>
                <w:szCs w:val="24"/>
                <w:lang w:eastAsia="ru-RU"/>
              </w:rPr>
            </w:pPr>
            <w:r w:rsidRPr="00AC1164">
              <w:rPr>
                <w:rFonts w:ascii="Arial" w:eastAsia="Times New Roman" w:hAnsi="Arial" w:cs="Arial"/>
                <w:sz w:val="24"/>
                <w:szCs w:val="24"/>
                <w:lang w:eastAsia="ru-RU"/>
              </w:rPr>
              <w:t xml:space="preserve">Начальник Управления транспорта, дорожного хозяйства и безопасности дорожного движения      </w:t>
            </w:r>
            <w:r w:rsidRPr="00D32DE2">
              <w:rPr>
                <w:rFonts w:ascii="Arial" w:eastAsia="Times New Roman" w:hAnsi="Arial" w:cs="Arial"/>
                <w:sz w:val="24"/>
                <w:szCs w:val="24"/>
                <w:lang w:eastAsia="ru-RU"/>
              </w:rPr>
              <w:t xml:space="preserve">                          </w:t>
            </w:r>
            <w:r w:rsidRPr="00AC1164">
              <w:rPr>
                <w:rFonts w:ascii="Arial" w:eastAsia="Times New Roman" w:hAnsi="Arial" w:cs="Arial"/>
                <w:sz w:val="24"/>
                <w:szCs w:val="24"/>
                <w:lang w:eastAsia="ru-RU"/>
              </w:rPr>
              <w:t>С.В.</w:t>
            </w:r>
            <w:r>
              <w:rPr>
                <w:rFonts w:ascii="Arial" w:eastAsia="Times New Roman" w:hAnsi="Arial" w:cs="Arial"/>
                <w:sz w:val="24"/>
                <w:szCs w:val="24"/>
                <w:lang w:eastAsia="ru-RU"/>
              </w:rPr>
              <w:t xml:space="preserve"> </w:t>
            </w:r>
            <w:r w:rsidRPr="00AC1164">
              <w:rPr>
                <w:rFonts w:ascii="Arial" w:eastAsia="Times New Roman" w:hAnsi="Arial" w:cs="Arial"/>
                <w:sz w:val="24"/>
                <w:szCs w:val="24"/>
                <w:lang w:eastAsia="ru-RU"/>
              </w:rPr>
              <w:t>Жабина</w:t>
            </w:r>
          </w:p>
        </w:tc>
      </w:tr>
    </w:tbl>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p w:rsidR="009758B5" w:rsidRPr="0033494B" w:rsidRDefault="009758B5" w:rsidP="00C51B1F">
      <w:pPr>
        <w:widowControl w:val="0"/>
        <w:spacing w:after="0" w:line="240" w:lineRule="auto"/>
        <w:rPr>
          <w:rFonts w:ascii="Arial" w:hAnsi="Arial" w:cs="Arial"/>
          <w:sz w:val="24"/>
          <w:szCs w:val="24"/>
        </w:rPr>
      </w:pPr>
    </w:p>
    <w:tbl>
      <w:tblPr>
        <w:tblW w:w="15137" w:type="dxa"/>
        <w:tblLook w:val="04A0" w:firstRow="1" w:lastRow="0" w:firstColumn="1" w:lastColumn="0" w:noHBand="0" w:noVBand="1"/>
      </w:tblPr>
      <w:tblGrid>
        <w:gridCol w:w="344"/>
        <w:gridCol w:w="945"/>
        <w:gridCol w:w="1028"/>
        <w:gridCol w:w="740"/>
        <w:gridCol w:w="914"/>
        <w:gridCol w:w="1490"/>
        <w:gridCol w:w="1113"/>
        <w:gridCol w:w="1143"/>
        <w:gridCol w:w="1068"/>
        <w:gridCol w:w="975"/>
        <w:gridCol w:w="652"/>
        <w:gridCol w:w="652"/>
        <w:gridCol w:w="4073"/>
      </w:tblGrid>
      <w:tr w:rsidR="00D32DE2" w:rsidRPr="00D32DE2" w:rsidTr="00D32DE2">
        <w:trPr>
          <w:trHeight w:val="1620"/>
        </w:trPr>
        <w:tc>
          <w:tcPr>
            <w:tcW w:w="344"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sz w:val="24"/>
                <w:szCs w:val="24"/>
                <w:lang w:eastAsia="ru-RU"/>
              </w:rPr>
            </w:pPr>
            <w:bookmarkStart w:id="2" w:name="RANGE!A1:R39"/>
            <w:bookmarkEnd w:id="2"/>
          </w:p>
        </w:tc>
        <w:tc>
          <w:tcPr>
            <w:tcW w:w="945"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028"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740"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914"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490"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113"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143"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1068"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975"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652"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p>
        </w:tc>
        <w:tc>
          <w:tcPr>
            <w:tcW w:w="652" w:type="dxa"/>
            <w:tcBorders>
              <w:top w:val="nil"/>
              <w:left w:val="nil"/>
              <w:bottom w:val="nil"/>
              <w:right w:val="nil"/>
            </w:tcBorders>
            <w:shd w:val="clear" w:color="auto" w:fill="auto"/>
            <w:noWrap/>
            <w:vAlign w:val="bottom"/>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4"/>
                <w:szCs w:val="24"/>
                <w:lang w:eastAsia="ru-RU"/>
              </w:rPr>
            </w:pPr>
            <w:r w:rsidRPr="00D32DE2">
              <w:rPr>
                <w:rFonts w:ascii="Arial" w:eastAsia="Times New Roman" w:hAnsi="Arial" w:cs="Arial"/>
                <w:color w:val="000000"/>
                <w:sz w:val="24"/>
                <w:szCs w:val="24"/>
                <w:lang w:eastAsia="ru-RU"/>
              </w:rPr>
              <w:t xml:space="preserve">                     </w:t>
            </w:r>
          </w:p>
        </w:tc>
        <w:tc>
          <w:tcPr>
            <w:tcW w:w="4073" w:type="dxa"/>
            <w:tcBorders>
              <w:top w:val="nil"/>
              <w:left w:val="nil"/>
              <w:bottom w:val="nil"/>
              <w:right w:val="nil"/>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4"/>
                <w:szCs w:val="24"/>
                <w:lang w:eastAsia="ru-RU"/>
              </w:rPr>
            </w:pPr>
            <w:r w:rsidRPr="00D32DE2">
              <w:rPr>
                <w:rFonts w:ascii="Arial" w:eastAsia="Times New Roman" w:hAnsi="Arial" w:cs="Arial"/>
                <w:color w:val="000000"/>
                <w:sz w:val="24"/>
                <w:szCs w:val="24"/>
                <w:lang w:eastAsia="ru-RU"/>
              </w:rPr>
              <w:t xml:space="preserve">Приложение 3   к                                                                                                                                                   Постановлению  Администрации  Одинцовского городского округа                    </w:t>
            </w:r>
            <w:r w:rsidRPr="00D32DE2">
              <w:rPr>
                <w:rFonts w:ascii="Arial" w:eastAsia="Times New Roman" w:hAnsi="Arial" w:cs="Arial"/>
                <w:color w:val="000000"/>
                <w:sz w:val="24"/>
                <w:szCs w:val="24"/>
                <w:lang w:eastAsia="ru-RU"/>
              </w:rPr>
              <w:br/>
              <w:t xml:space="preserve">от 26.02.2026  № 888         </w:t>
            </w:r>
            <w:r w:rsidRPr="00D32DE2">
              <w:rPr>
                <w:rFonts w:ascii="Arial" w:eastAsia="Times New Roman" w:hAnsi="Arial" w:cs="Arial"/>
                <w:color w:val="000000"/>
                <w:sz w:val="24"/>
                <w:szCs w:val="24"/>
                <w:lang w:eastAsia="ru-RU"/>
              </w:rPr>
              <w:br/>
              <w:t xml:space="preserve">                                                                                                                         </w:t>
            </w:r>
            <w:r w:rsidRPr="00D32DE2">
              <w:rPr>
                <w:rFonts w:ascii="Arial" w:eastAsia="Times New Roman" w:hAnsi="Arial" w:cs="Arial"/>
                <w:color w:val="000000"/>
                <w:sz w:val="24"/>
                <w:szCs w:val="24"/>
                <w:lang w:eastAsia="ru-RU"/>
              </w:rPr>
              <w:br/>
              <w:t>«Приложение 3 к муниципальной программе</w:t>
            </w:r>
          </w:p>
        </w:tc>
      </w:tr>
    </w:tbl>
    <w:p w:rsidR="00D32DE2" w:rsidRDefault="00D32DE2"/>
    <w:tbl>
      <w:tblPr>
        <w:tblW w:w="15137" w:type="dxa"/>
        <w:tblLook w:val="04A0" w:firstRow="1" w:lastRow="0" w:firstColumn="1" w:lastColumn="0" w:noHBand="0" w:noVBand="1"/>
      </w:tblPr>
      <w:tblGrid>
        <w:gridCol w:w="344"/>
        <w:gridCol w:w="945"/>
        <w:gridCol w:w="1028"/>
        <w:gridCol w:w="740"/>
        <w:gridCol w:w="915"/>
        <w:gridCol w:w="1491"/>
        <w:gridCol w:w="1113"/>
        <w:gridCol w:w="1143"/>
        <w:gridCol w:w="1069"/>
        <w:gridCol w:w="976"/>
        <w:gridCol w:w="652"/>
        <w:gridCol w:w="652"/>
        <w:gridCol w:w="550"/>
        <w:gridCol w:w="550"/>
        <w:gridCol w:w="550"/>
        <w:gridCol w:w="550"/>
        <w:gridCol w:w="974"/>
        <w:gridCol w:w="895"/>
      </w:tblGrid>
      <w:tr w:rsidR="00D32DE2" w:rsidRPr="00D32DE2" w:rsidTr="00D32DE2">
        <w:trPr>
          <w:trHeight w:val="990"/>
        </w:trPr>
        <w:tc>
          <w:tcPr>
            <w:tcW w:w="15137" w:type="dxa"/>
            <w:gridSpan w:val="18"/>
            <w:tcBorders>
              <w:top w:val="nil"/>
              <w:left w:val="nil"/>
              <w:bottom w:val="nil"/>
              <w:right w:val="nil"/>
            </w:tcBorders>
            <w:shd w:val="clear" w:color="auto" w:fill="auto"/>
            <w:hideMark/>
          </w:tcPr>
          <w:p w:rsidR="00D32DE2" w:rsidRPr="0054354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color w:val="000000"/>
                <w:sz w:val="24"/>
                <w:szCs w:val="24"/>
                <w:lang w:eastAsia="ru-RU"/>
              </w:rPr>
            </w:pPr>
            <w:r w:rsidRPr="00543542">
              <w:rPr>
                <w:rFonts w:ascii="Arial" w:eastAsia="Times New Roman" w:hAnsi="Arial" w:cs="Arial"/>
                <w:bCs/>
                <w:color w:val="000000"/>
                <w:sz w:val="24"/>
                <w:szCs w:val="24"/>
                <w:lang w:eastAsia="ru-RU"/>
              </w:rPr>
              <w:t>Адресный перечень по строительству (реконструкции) объектов муниципальной собственности Одинцовского городского округа Московской области,</w:t>
            </w:r>
            <w:r w:rsidRPr="00543542">
              <w:rPr>
                <w:rFonts w:ascii="Arial" w:eastAsia="Times New Roman" w:hAnsi="Arial" w:cs="Arial"/>
                <w:bCs/>
                <w:color w:val="000000"/>
                <w:sz w:val="24"/>
                <w:szCs w:val="24"/>
                <w:lang w:eastAsia="ru-RU"/>
              </w:rPr>
              <w:br/>
              <w:t>финансирование которых предусмотрено муниципальной программой Одинцовского городского округа Московской области "Развитие и функционирование дорожно-транспортного комплекса" на 2026-2030 годы</w:t>
            </w:r>
          </w:p>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bCs/>
                <w:color w:val="000000"/>
                <w:sz w:val="20"/>
                <w:lang w:eastAsia="ru-RU"/>
              </w:rPr>
            </w:pPr>
          </w:p>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p>
        </w:tc>
      </w:tr>
      <w:tr w:rsidR="00D32DE2" w:rsidRPr="00D32DE2" w:rsidTr="00543542">
        <w:trPr>
          <w:trHeight w:val="615"/>
        </w:trPr>
        <w:tc>
          <w:tcPr>
            <w:tcW w:w="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N п/п</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Наименование объекта, сведения о регистрации права собственности</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Мощность/прирост мощности объекта (</w:t>
            </w:r>
            <w:proofErr w:type="spellStart"/>
            <w:r w:rsidRPr="00D32DE2">
              <w:rPr>
                <w:rFonts w:ascii="Arial" w:eastAsia="Times New Roman" w:hAnsi="Arial" w:cs="Arial"/>
                <w:color w:val="000000"/>
                <w:sz w:val="20"/>
                <w:lang w:eastAsia="ru-RU"/>
              </w:rPr>
              <w:t>кв.метр</w:t>
            </w:r>
            <w:proofErr w:type="spellEnd"/>
            <w:r w:rsidRPr="00D32DE2">
              <w:rPr>
                <w:rFonts w:ascii="Arial" w:eastAsia="Times New Roman" w:hAnsi="Arial" w:cs="Arial"/>
                <w:color w:val="000000"/>
                <w:sz w:val="20"/>
                <w:lang w:eastAsia="ru-RU"/>
              </w:rPr>
              <w:t>, погонный метр, место, койко-место и т.д.)</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Адрес объекта</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Направление инвестирования</w:t>
            </w:r>
          </w:p>
        </w:tc>
        <w:tc>
          <w:tcPr>
            <w:tcW w:w="14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Сроки проведения работ по проектированию, строительству/реконструкции объектов (</w:t>
            </w:r>
            <w:proofErr w:type="spellStart"/>
            <w:r w:rsidRPr="00D32DE2">
              <w:rPr>
                <w:rFonts w:ascii="Arial" w:eastAsia="Times New Roman" w:hAnsi="Arial" w:cs="Arial"/>
                <w:color w:val="000000"/>
                <w:sz w:val="20"/>
                <w:lang w:eastAsia="ru-RU"/>
              </w:rPr>
              <w:t>дд.мм.гг</w:t>
            </w:r>
            <w:proofErr w:type="spellEnd"/>
            <w:r w:rsidRPr="00D32DE2">
              <w:rPr>
                <w:rFonts w:ascii="Arial" w:eastAsia="Times New Roman" w:hAnsi="Arial" w:cs="Arial"/>
                <w:color w:val="000000"/>
                <w:sz w:val="20"/>
                <w:lang w:eastAsia="ru-RU"/>
              </w:rPr>
              <w:t>)</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Открытие объекта/завершение работ (</w:t>
            </w:r>
            <w:proofErr w:type="spellStart"/>
            <w:r w:rsidRPr="00D32DE2">
              <w:rPr>
                <w:rFonts w:ascii="Arial" w:eastAsia="Times New Roman" w:hAnsi="Arial" w:cs="Arial"/>
                <w:color w:val="000000"/>
                <w:sz w:val="20"/>
                <w:lang w:eastAsia="ru-RU"/>
              </w:rPr>
              <w:t>дд.мм.гг</w:t>
            </w:r>
            <w:proofErr w:type="spellEnd"/>
            <w:r w:rsidRPr="00D32DE2">
              <w:rPr>
                <w:rFonts w:ascii="Arial" w:eastAsia="Times New Roman" w:hAnsi="Arial" w:cs="Arial"/>
                <w:color w:val="000000"/>
                <w:sz w:val="20"/>
                <w:lang w:eastAsia="ru-RU"/>
              </w:rPr>
              <w:t>)</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Предельная стоимость объекта капитального строительства/работ, </w:t>
            </w:r>
            <w:proofErr w:type="spellStart"/>
            <w:r w:rsidRPr="00D32DE2">
              <w:rPr>
                <w:rFonts w:ascii="Arial" w:eastAsia="Times New Roman" w:hAnsi="Arial" w:cs="Arial"/>
                <w:color w:val="000000"/>
                <w:sz w:val="20"/>
                <w:lang w:eastAsia="ru-RU"/>
              </w:rPr>
              <w:t>тыс.руб</w:t>
            </w:r>
            <w:proofErr w:type="spellEnd"/>
            <w:r w:rsidRPr="00D32DE2">
              <w:rPr>
                <w:rFonts w:ascii="Arial" w:eastAsia="Times New Roman" w:hAnsi="Arial" w:cs="Arial"/>
                <w:color w:val="000000"/>
                <w:sz w:val="20"/>
                <w:lang w:eastAsia="ru-RU"/>
              </w:rPr>
              <w:t>.</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Профинансировано на 01.09.2025         (тыс. руб.)</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Источники финансирования, в том числе по годам реализации программы (</w:t>
            </w:r>
            <w:proofErr w:type="spellStart"/>
            <w:r w:rsidRPr="00D32DE2">
              <w:rPr>
                <w:rFonts w:ascii="Arial" w:eastAsia="Times New Roman" w:hAnsi="Arial" w:cs="Arial"/>
                <w:color w:val="000000"/>
                <w:sz w:val="20"/>
                <w:lang w:eastAsia="ru-RU"/>
              </w:rPr>
              <w:t>тыс.руб</w:t>
            </w:r>
            <w:proofErr w:type="spellEnd"/>
            <w:r w:rsidRPr="00D32DE2">
              <w:rPr>
                <w:rFonts w:ascii="Arial" w:eastAsia="Times New Roman" w:hAnsi="Arial" w:cs="Arial"/>
                <w:color w:val="000000"/>
                <w:sz w:val="20"/>
                <w:lang w:eastAsia="ru-RU"/>
              </w:rPr>
              <w:t>.)</w:t>
            </w:r>
          </w:p>
        </w:tc>
        <w:tc>
          <w:tcPr>
            <w:tcW w:w="3504" w:type="dxa"/>
            <w:gridSpan w:val="6"/>
            <w:tcBorders>
              <w:top w:val="single" w:sz="4" w:space="0" w:color="auto"/>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Финансирование, тыс. рублей</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Остаток сметной стоимости до ввода в эксплуатацию объекта капитального строительства/до завершения работ (</w:t>
            </w:r>
            <w:proofErr w:type="spellStart"/>
            <w:r w:rsidRPr="00D32DE2">
              <w:rPr>
                <w:rFonts w:ascii="Arial" w:eastAsia="Times New Roman" w:hAnsi="Arial" w:cs="Arial"/>
                <w:color w:val="000000"/>
                <w:sz w:val="20"/>
                <w:lang w:eastAsia="ru-RU"/>
              </w:rPr>
              <w:t>тыс.руб</w:t>
            </w:r>
            <w:proofErr w:type="spellEnd"/>
            <w:r w:rsidRPr="00D32DE2">
              <w:rPr>
                <w:rFonts w:ascii="Arial" w:eastAsia="Times New Roman" w:hAnsi="Arial" w:cs="Arial"/>
                <w:color w:val="000000"/>
                <w:sz w:val="20"/>
                <w:lang w:eastAsia="ru-RU"/>
              </w:rPr>
              <w:t>.)</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Наименование главного распорядителя средств бюджета Одинцовского городского округа</w:t>
            </w:r>
          </w:p>
        </w:tc>
      </w:tr>
      <w:tr w:rsidR="00D32DE2" w:rsidRPr="00D32DE2" w:rsidTr="00543542">
        <w:trPr>
          <w:trHeight w:val="2670"/>
        </w:trPr>
        <w:tc>
          <w:tcPr>
            <w:tcW w:w="344"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single" w:sz="4" w:space="0" w:color="auto"/>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652"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Всего</w:t>
            </w:r>
          </w:p>
        </w:tc>
        <w:tc>
          <w:tcPr>
            <w:tcW w:w="652"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2026</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2027</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2028</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2029</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2030</w:t>
            </w: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390"/>
        </w:trPr>
        <w:tc>
          <w:tcPr>
            <w:tcW w:w="344" w:type="dxa"/>
            <w:tcBorders>
              <w:top w:val="nil"/>
              <w:left w:val="single" w:sz="4" w:space="0" w:color="auto"/>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w:t>
            </w:r>
          </w:p>
        </w:tc>
        <w:tc>
          <w:tcPr>
            <w:tcW w:w="945"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w:t>
            </w:r>
          </w:p>
        </w:tc>
        <w:tc>
          <w:tcPr>
            <w:tcW w:w="1028"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w:t>
            </w:r>
          </w:p>
        </w:tc>
        <w:tc>
          <w:tcPr>
            <w:tcW w:w="74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4</w:t>
            </w:r>
          </w:p>
        </w:tc>
        <w:tc>
          <w:tcPr>
            <w:tcW w:w="915"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5</w:t>
            </w:r>
          </w:p>
        </w:tc>
        <w:tc>
          <w:tcPr>
            <w:tcW w:w="1491"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6</w:t>
            </w:r>
          </w:p>
        </w:tc>
        <w:tc>
          <w:tcPr>
            <w:tcW w:w="1113"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7</w:t>
            </w:r>
          </w:p>
        </w:tc>
        <w:tc>
          <w:tcPr>
            <w:tcW w:w="1143"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8</w:t>
            </w:r>
          </w:p>
        </w:tc>
        <w:tc>
          <w:tcPr>
            <w:tcW w:w="1069"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w:t>
            </w:r>
          </w:p>
        </w:tc>
        <w:tc>
          <w:tcPr>
            <w:tcW w:w="976"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10</w:t>
            </w:r>
          </w:p>
        </w:tc>
        <w:tc>
          <w:tcPr>
            <w:tcW w:w="652"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11</w:t>
            </w:r>
          </w:p>
        </w:tc>
        <w:tc>
          <w:tcPr>
            <w:tcW w:w="652"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12</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13</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15</w:t>
            </w:r>
          </w:p>
        </w:tc>
        <w:tc>
          <w:tcPr>
            <w:tcW w:w="550"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16</w:t>
            </w:r>
          </w:p>
        </w:tc>
        <w:tc>
          <w:tcPr>
            <w:tcW w:w="974"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17</w:t>
            </w:r>
          </w:p>
        </w:tc>
        <w:tc>
          <w:tcPr>
            <w:tcW w:w="895"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18</w:t>
            </w:r>
          </w:p>
        </w:tc>
      </w:tr>
      <w:tr w:rsidR="00D32DE2" w:rsidRPr="00D32DE2" w:rsidTr="00D32DE2">
        <w:trPr>
          <w:trHeight w:val="780"/>
        </w:trPr>
        <w:tc>
          <w:tcPr>
            <w:tcW w:w="344" w:type="dxa"/>
            <w:tcBorders>
              <w:top w:val="nil"/>
              <w:left w:val="single" w:sz="4" w:space="0" w:color="auto"/>
              <w:bottom w:val="single" w:sz="4" w:space="0" w:color="auto"/>
              <w:right w:val="nil"/>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 </w:t>
            </w:r>
          </w:p>
        </w:tc>
        <w:tc>
          <w:tcPr>
            <w:tcW w:w="14793" w:type="dxa"/>
            <w:gridSpan w:val="17"/>
            <w:tcBorders>
              <w:top w:val="single" w:sz="4" w:space="0" w:color="auto"/>
              <w:left w:val="nil"/>
              <w:bottom w:val="single" w:sz="4" w:space="0" w:color="auto"/>
              <w:right w:val="single" w:sz="4" w:space="0" w:color="000000"/>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Подпрограмма 2 "Дороги Подмосковья"</w:t>
            </w:r>
          </w:p>
        </w:tc>
      </w:tr>
      <w:tr w:rsidR="00D32DE2" w:rsidRPr="00D32DE2" w:rsidTr="00D32DE2">
        <w:trPr>
          <w:trHeight w:val="615"/>
        </w:trPr>
        <w:tc>
          <w:tcPr>
            <w:tcW w:w="15137"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Основное мероприятие 02 "Строительство и реконструкция автомобильных дорог местного значения"</w:t>
            </w:r>
          </w:p>
        </w:tc>
      </w:tr>
      <w:tr w:rsidR="00D32DE2" w:rsidRPr="00D32DE2" w:rsidTr="00543542">
        <w:trPr>
          <w:trHeight w:val="360"/>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Мероприятие 02.01 Строительство (реконструкция) объектов дорожного хозяйства местного значения.</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491"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069"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D32DE2">
              <w:rPr>
                <w:rFonts w:ascii="Arial" w:eastAsia="Times New Roman" w:hAnsi="Arial" w:cs="Arial"/>
                <w:sz w:val="20"/>
                <w:lang w:eastAsia="ru-RU"/>
              </w:rPr>
              <w:t>323 579,00000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D32DE2">
              <w:rPr>
                <w:rFonts w:ascii="Arial" w:eastAsia="Times New Roman" w:hAnsi="Arial" w:cs="Arial"/>
                <w:sz w:val="20"/>
                <w:lang w:eastAsia="ru-RU"/>
              </w:rPr>
              <w:t>323 579,00000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D32DE2">
              <w:rPr>
                <w:rFonts w:ascii="Arial" w:eastAsia="Times New Roman" w:hAnsi="Arial" w:cs="Arial"/>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D32DE2">
              <w:rPr>
                <w:rFonts w:ascii="Arial" w:eastAsia="Times New Roman" w:hAnsi="Arial" w:cs="Arial"/>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D32DE2">
              <w:rPr>
                <w:rFonts w:ascii="Arial" w:eastAsia="Times New Roman" w:hAnsi="Arial" w:cs="Arial"/>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D32DE2">
              <w:rPr>
                <w:rFonts w:ascii="Arial" w:eastAsia="Times New Roman" w:hAnsi="Arial" w:cs="Arial"/>
                <w:sz w:val="20"/>
                <w:lang w:eastAsia="ru-RU"/>
              </w:rPr>
              <w:t>0,00000</w:t>
            </w:r>
          </w:p>
        </w:tc>
        <w:tc>
          <w:tcPr>
            <w:tcW w:w="974"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Одинцовского городского округа</w:t>
            </w:r>
          </w:p>
        </w:tc>
      </w:tr>
      <w:tr w:rsidR="00D32DE2" w:rsidRPr="00D32DE2" w:rsidTr="00543542">
        <w:trPr>
          <w:trHeight w:val="600"/>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287 176,36000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287 176,36000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900"/>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36 402,64000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36 402,64000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375"/>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Объект 1. Реконструкция улицы Чистяковой от 19 км Можайского шоссе до Нового выхода на </w:t>
            </w:r>
            <w:r w:rsidRPr="00D32DE2">
              <w:rPr>
                <w:rFonts w:ascii="Arial" w:eastAsia="Times New Roman" w:hAnsi="Arial" w:cs="Arial"/>
                <w:color w:val="000000"/>
                <w:sz w:val="20"/>
                <w:lang w:eastAsia="ru-RU"/>
              </w:rPr>
              <w:lastRenderedPageBreak/>
              <w:t>Московскую кольцевую автомобильную дорогу</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 xml:space="preserve">1,89 км/1890 </w:t>
            </w:r>
            <w:proofErr w:type="spellStart"/>
            <w:r w:rsidRPr="00D32DE2">
              <w:rPr>
                <w:rFonts w:ascii="Arial" w:eastAsia="Times New Roman" w:hAnsi="Arial" w:cs="Arial"/>
                <w:color w:val="000000"/>
                <w:sz w:val="20"/>
                <w:lang w:eastAsia="ru-RU"/>
              </w:rPr>
              <w:t>п.м</w:t>
            </w:r>
            <w:proofErr w:type="spellEnd"/>
            <w:r w:rsidRPr="00D32DE2">
              <w:rPr>
                <w:rFonts w:ascii="Arial" w:eastAsia="Times New Roman" w:hAnsi="Arial" w:cs="Arial"/>
                <w:color w:val="000000"/>
                <w:sz w:val="20"/>
                <w:lang w:eastAsia="ru-RU"/>
              </w:rPr>
              <w:t>.</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proofErr w:type="spellStart"/>
            <w:r w:rsidRPr="00D32DE2">
              <w:rPr>
                <w:rFonts w:ascii="Arial" w:eastAsia="Times New Roman" w:hAnsi="Arial" w:cs="Arial"/>
                <w:color w:val="000000"/>
                <w:sz w:val="20"/>
                <w:lang w:eastAsia="ru-RU"/>
              </w:rPr>
              <w:t>г.Одинцово</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реконструкция</w:t>
            </w:r>
          </w:p>
        </w:tc>
        <w:tc>
          <w:tcPr>
            <w:tcW w:w="1491"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2021-2024</w:t>
            </w:r>
          </w:p>
        </w:tc>
        <w:tc>
          <w:tcPr>
            <w:tcW w:w="111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1 983 863,18028</w:t>
            </w:r>
          </w:p>
        </w:tc>
        <w:tc>
          <w:tcPr>
            <w:tcW w:w="1069"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642391,49390</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323 579,00000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323 579,00000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Одинцовского городского округа</w:t>
            </w:r>
          </w:p>
        </w:tc>
      </w:tr>
      <w:tr w:rsidR="00D32DE2" w:rsidRPr="00D32DE2" w:rsidTr="00543542">
        <w:trPr>
          <w:trHeight w:val="600"/>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287 176,36000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287 176,36000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900"/>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Средства бюджета </w:t>
            </w:r>
            <w:r w:rsidRPr="00D32DE2">
              <w:rPr>
                <w:rFonts w:ascii="Arial" w:eastAsia="Times New Roman" w:hAnsi="Arial" w:cs="Arial"/>
                <w:color w:val="000000"/>
                <w:sz w:val="20"/>
                <w:lang w:eastAsia="ru-RU"/>
              </w:rPr>
              <w:lastRenderedPageBreak/>
              <w:t>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36 402,64000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36 402,64000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510"/>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w:t>
            </w:r>
          </w:p>
        </w:tc>
        <w:tc>
          <w:tcPr>
            <w:tcW w:w="945" w:type="dxa"/>
            <w:vMerge w:val="restart"/>
            <w:tcBorders>
              <w:top w:val="nil"/>
              <w:left w:val="nil"/>
              <w:bottom w:val="single" w:sz="4" w:space="0" w:color="000000"/>
              <w:right w:val="nil"/>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Мероприятие 02.03. Строительство (реконструкция) автомобильных дорог общего пользования местного значения</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491"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069"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96 700,00000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96 700,00000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Администрация </w:t>
            </w:r>
            <w:proofErr w:type="spellStart"/>
            <w:r w:rsidRPr="00D32DE2">
              <w:rPr>
                <w:rFonts w:ascii="Arial" w:eastAsia="Times New Roman" w:hAnsi="Arial" w:cs="Arial"/>
                <w:color w:val="000000"/>
                <w:sz w:val="20"/>
                <w:lang w:eastAsia="ru-RU"/>
              </w:rPr>
              <w:t>одинцовского</w:t>
            </w:r>
            <w:proofErr w:type="spellEnd"/>
            <w:r w:rsidRPr="00D32DE2">
              <w:rPr>
                <w:rFonts w:ascii="Arial" w:eastAsia="Times New Roman" w:hAnsi="Arial" w:cs="Arial"/>
                <w:color w:val="000000"/>
                <w:sz w:val="20"/>
                <w:lang w:eastAsia="ru-RU"/>
              </w:rPr>
              <w:t xml:space="preserve"> городского округа</w:t>
            </w:r>
          </w:p>
        </w:tc>
      </w:tr>
      <w:tr w:rsidR="00D32DE2" w:rsidRPr="00D32DE2" w:rsidTr="00543542">
        <w:trPr>
          <w:trHeight w:val="675"/>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91 458,00000</w:t>
            </w:r>
          </w:p>
        </w:tc>
        <w:tc>
          <w:tcPr>
            <w:tcW w:w="652" w:type="dxa"/>
            <w:tcBorders>
              <w:top w:val="nil"/>
              <w:left w:val="nil"/>
              <w:bottom w:val="nil"/>
              <w:right w:val="nil"/>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91 458,00000</w:t>
            </w:r>
          </w:p>
        </w:tc>
        <w:tc>
          <w:tcPr>
            <w:tcW w:w="550"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885"/>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5 242,00000</w:t>
            </w:r>
          </w:p>
        </w:tc>
        <w:tc>
          <w:tcPr>
            <w:tcW w:w="652" w:type="dxa"/>
            <w:tcBorders>
              <w:top w:val="single" w:sz="4" w:space="0" w:color="auto"/>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5 242,00000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495"/>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Объект 1. ПИР - Реконструкция проезда в д. Жуковка в Одинцовском </w:t>
            </w:r>
            <w:r w:rsidRPr="00D32DE2">
              <w:rPr>
                <w:rFonts w:ascii="Arial" w:eastAsia="Times New Roman" w:hAnsi="Arial" w:cs="Arial"/>
                <w:color w:val="000000"/>
                <w:sz w:val="20"/>
                <w:lang w:eastAsia="ru-RU"/>
              </w:rPr>
              <w:lastRenderedPageBreak/>
              <w:t xml:space="preserve">городском округе Московской области </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proofErr w:type="spellStart"/>
            <w:r w:rsidRPr="00D32DE2">
              <w:rPr>
                <w:rFonts w:ascii="Arial" w:eastAsia="Times New Roman" w:hAnsi="Arial" w:cs="Arial"/>
                <w:color w:val="000000"/>
                <w:sz w:val="20"/>
                <w:lang w:eastAsia="ru-RU"/>
              </w:rPr>
              <w:t>д.Жуковка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реконструкция</w:t>
            </w:r>
          </w:p>
        </w:tc>
        <w:tc>
          <w:tcPr>
            <w:tcW w:w="1491"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          2023-2027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1069"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96 700,00000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96 700,00000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Одинцовского городского округа</w:t>
            </w:r>
          </w:p>
        </w:tc>
      </w:tr>
      <w:tr w:rsidR="00D32DE2" w:rsidRPr="00D32DE2" w:rsidTr="00543542">
        <w:trPr>
          <w:trHeight w:val="690"/>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91 458,00000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91 458,00000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990"/>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5 242,00000</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5 242,00000</w:t>
            </w:r>
          </w:p>
        </w:tc>
        <w:tc>
          <w:tcPr>
            <w:tcW w:w="550" w:type="dxa"/>
            <w:tcBorders>
              <w:top w:val="single" w:sz="4" w:space="0" w:color="auto"/>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510"/>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w:t>
            </w:r>
          </w:p>
        </w:tc>
        <w:tc>
          <w:tcPr>
            <w:tcW w:w="945" w:type="dxa"/>
            <w:vMerge w:val="restart"/>
            <w:tcBorders>
              <w:top w:val="nil"/>
              <w:left w:val="nil"/>
              <w:bottom w:val="single" w:sz="4" w:space="0" w:color="000000"/>
              <w:right w:val="nil"/>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Мероприятие 02.12. Финансирование работ по строительству и реконструкции автомобильных дорог общего пользования местного значения (расходы не включенные в ГП МО)</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491"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069"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34 109,22361</w:t>
            </w:r>
          </w:p>
        </w:tc>
        <w:tc>
          <w:tcPr>
            <w:tcW w:w="652"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34 109,22361</w:t>
            </w:r>
          </w:p>
        </w:tc>
        <w:tc>
          <w:tcPr>
            <w:tcW w:w="550" w:type="dxa"/>
            <w:tcBorders>
              <w:top w:val="single" w:sz="4" w:space="0" w:color="auto"/>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single" w:sz="4" w:space="0" w:color="auto"/>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Администрация </w:t>
            </w:r>
            <w:proofErr w:type="spellStart"/>
            <w:r w:rsidRPr="00D32DE2">
              <w:rPr>
                <w:rFonts w:ascii="Arial" w:eastAsia="Times New Roman" w:hAnsi="Arial" w:cs="Arial"/>
                <w:color w:val="000000"/>
                <w:sz w:val="20"/>
                <w:lang w:eastAsia="ru-RU"/>
              </w:rPr>
              <w:t>одинцовского</w:t>
            </w:r>
            <w:proofErr w:type="spellEnd"/>
            <w:r w:rsidRPr="00D32DE2">
              <w:rPr>
                <w:rFonts w:ascii="Arial" w:eastAsia="Times New Roman" w:hAnsi="Arial" w:cs="Arial"/>
                <w:color w:val="000000"/>
                <w:sz w:val="20"/>
                <w:lang w:eastAsia="ru-RU"/>
              </w:rPr>
              <w:t xml:space="preserve"> городского округа</w:t>
            </w:r>
          </w:p>
        </w:tc>
      </w:tr>
      <w:tr w:rsidR="00D32DE2" w:rsidRPr="00D32DE2" w:rsidTr="00543542">
        <w:trPr>
          <w:trHeight w:val="645"/>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652" w:type="dxa"/>
            <w:tcBorders>
              <w:top w:val="nil"/>
              <w:left w:val="nil"/>
              <w:bottom w:val="nil"/>
              <w:right w:val="nil"/>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single" w:sz="4" w:space="0" w:color="auto"/>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960"/>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34 109,22361</w:t>
            </w:r>
          </w:p>
        </w:tc>
        <w:tc>
          <w:tcPr>
            <w:tcW w:w="652" w:type="dxa"/>
            <w:tcBorders>
              <w:top w:val="single" w:sz="4" w:space="0" w:color="auto"/>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34 109,22361</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465"/>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Объект 1. Разработка </w:t>
            </w:r>
            <w:r w:rsidRPr="00D32DE2">
              <w:rPr>
                <w:rFonts w:ascii="Arial" w:eastAsia="Times New Roman" w:hAnsi="Arial" w:cs="Arial"/>
                <w:color w:val="000000"/>
                <w:sz w:val="20"/>
                <w:lang w:eastAsia="ru-RU"/>
              </w:rPr>
              <w:lastRenderedPageBreak/>
              <w:t xml:space="preserve">документации по планировке территории по объекту "Строительство автомобильной дороги с целью обеспечения транспортной доступности АНО "Школа "Президент" в д. Жуковка Одинцовского городского округа Московской области" </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proofErr w:type="spellStart"/>
            <w:r w:rsidRPr="00D32DE2">
              <w:rPr>
                <w:rFonts w:ascii="Arial" w:eastAsia="Times New Roman" w:hAnsi="Arial" w:cs="Arial"/>
                <w:color w:val="000000"/>
                <w:sz w:val="20"/>
                <w:lang w:eastAsia="ru-RU"/>
              </w:rPr>
              <w:t>д.Жуковка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проектирование</w:t>
            </w:r>
          </w:p>
        </w:tc>
        <w:tc>
          <w:tcPr>
            <w:tcW w:w="1491"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8 456,74546</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1 780,96002</w:t>
            </w:r>
          </w:p>
        </w:tc>
        <w:tc>
          <w:tcPr>
            <w:tcW w:w="652" w:type="dxa"/>
            <w:tcBorders>
              <w:top w:val="single" w:sz="4" w:space="0" w:color="auto"/>
              <w:left w:val="nil"/>
              <w:bottom w:val="single" w:sz="4" w:space="0" w:color="auto"/>
              <w:right w:val="single" w:sz="4" w:space="0" w:color="000000"/>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1 780,96002 </w:t>
            </w:r>
          </w:p>
        </w:tc>
        <w:tc>
          <w:tcPr>
            <w:tcW w:w="550" w:type="dxa"/>
            <w:tcBorders>
              <w:top w:val="single" w:sz="4" w:space="0" w:color="auto"/>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w:t>
            </w:r>
            <w:r w:rsidRPr="00D32DE2">
              <w:rPr>
                <w:rFonts w:ascii="Arial" w:eastAsia="Times New Roman" w:hAnsi="Arial" w:cs="Arial"/>
                <w:color w:val="000000"/>
                <w:sz w:val="20"/>
                <w:lang w:eastAsia="ru-RU"/>
              </w:rPr>
              <w:lastRenderedPageBreak/>
              <w:t>овского городского округа</w:t>
            </w:r>
          </w:p>
        </w:tc>
      </w:tr>
      <w:tr w:rsidR="00D32DE2" w:rsidRPr="00D32DE2" w:rsidTr="00543542">
        <w:trPr>
          <w:trHeight w:val="660"/>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000000"/>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000000"/>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000000"/>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1125"/>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1 780,96002</w:t>
            </w:r>
          </w:p>
        </w:tc>
        <w:tc>
          <w:tcPr>
            <w:tcW w:w="652" w:type="dxa"/>
            <w:tcBorders>
              <w:top w:val="nil"/>
              <w:left w:val="nil"/>
              <w:bottom w:val="single" w:sz="4" w:space="0" w:color="auto"/>
              <w:right w:val="single" w:sz="4" w:space="0" w:color="000000"/>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1 780,96002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000000"/>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000000"/>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495"/>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3.2</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Объект 2. Строительство автомобильной дороги общего пользования местного значения в д. </w:t>
            </w:r>
            <w:proofErr w:type="spellStart"/>
            <w:r w:rsidRPr="00D32DE2">
              <w:rPr>
                <w:rFonts w:ascii="Arial" w:eastAsia="Times New Roman" w:hAnsi="Arial" w:cs="Arial"/>
                <w:color w:val="000000"/>
                <w:sz w:val="20"/>
                <w:lang w:eastAsia="ru-RU"/>
              </w:rPr>
              <w:t>Труфановка</w:t>
            </w:r>
            <w:proofErr w:type="spellEnd"/>
            <w:r w:rsidRPr="00D32DE2">
              <w:rPr>
                <w:rFonts w:ascii="Arial" w:eastAsia="Times New Roman" w:hAnsi="Arial" w:cs="Arial"/>
                <w:color w:val="000000"/>
                <w:sz w:val="20"/>
                <w:lang w:eastAsia="ru-RU"/>
              </w:rPr>
              <w:t xml:space="preserve"> (в </w:t>
            </w:r>
            <w:proofErr w:type="spellStart"/>
            <w:r w:rsidRPr="00D32DE2">
              <w:rPr>
                <w:rFonts w:ascii="Arial" w:eastAsia="Times New Roman" w:hAnsi="Arial" w:cs="Arial"/>
                <w:color w:val="000000"/>
                <w:sz w:val="20"/>
                <w:lang w:eastAsia="ru-RU"/>
              </w:rPr>
              <w:t>т.ч</w:t>
            </w:r>
            <w:proofErr w:type="spellEnd"/>
            <w:r w:rsidRPr="00D32DE2">
              <w:rPr>
                <w:rFonts w:ascii="Arial" w:eastAsia="Times New Roman" w:hAnsi="Arial" w:cs="Arial"/>
                <w:color w:val="000000"/>
                <w:sz w:val="20"/>
                <w:lang w:eastAsia="ru-RU"/>
              </w:rPr>
              <w:t>. ПИР)</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д. </w:t>
            </w:r>
            <w:proofErr w:type="spellStart"/>
            <w:r w:rsidRPr="00D32DE2">
              <w:rPr>
                <w:rFonts w:ascii="Arial" w:eastAsia="Times New Roman" w:hAnsi="Arial" w:cs="Arial"/>
                <w:color w:val="000000"/>
                <w:sz w:val="20"/>
                <w:lang w:eastAsia="ru-RU"/>
              </w:rPr>
              <w:t>Труфановка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строительство</w:t>
            </w:r>
          </w:p>
        </w:tc>
        <w:tc>
          <w:tcPr>
            <w:tcW w:w="1491"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1 799,10000</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5 628,86627</w:t>
            </w:r>
          </w:p>
        </w:tc>
        <w:tc>
          <w:tcPr>
            <w:tcW w:w="652" w:type="dxa"/>
            <w:tcBorders>
              <w:top w:val="nil"/>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5 628,86627 </w:t>
            </w:r>
          </w:p>
        </w:tc>
        <w:tc>
          <w:tcPr>
            <w:tcW w:w="550" w:type="dxa"/>
            <w:tcBorders>
              <w:top w:val="single" w:sz="4" w:space="0" w:color="auto"/>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Одинцовского городского округа</w:t>
            </w:r>
          </w:p>
        </w:tc>
      </w:tr>
      <w:tr w:rsidR="00D32DE2" w:rsidRPr="00D32DE2" w:rsidTr="00543542">
        <w:trPr>
          <w:trHeight w:val="615"/>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single" w:sz="4" w:space="0" w:color="auto"/>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915"/>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5 628,86627</w:t>
            </w:r>
          </w:p>
        </w:tc>
        <w:tc>
          <w:tcPr>
            <w:tcW w:w="652" w:type="dxa"/>
            <w:tcBorders>
              <w:top w:val="nil"/>
              <w:left w:val="nil"/>
              <w:bottom w:val="single" w:sz="4" w:space="0" w:color="auto"/>
              <w:right w:val="single" w:sz="4" w:space="0" w:color="000000"/>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5 628,86627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480"/>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3.3</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Объект 3. Выполнение проектно-изыскательных работ по объекту: "Реконструкция ул. Радужная, г. Звенигород"</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г. Звенигород</w:t>
            </w:r>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реконструкция</w:t>
            </w:r>
          </w:p>
        </w:tc>
        <w:tc>
          <w:tcPr>
            <w:tcW w:w="1491"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2025-2026</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6 657,64546</w:t>
            </w: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15 646,02442</w:t>
            </w:r>
          </w:p>
        </w:tc>
        <w:tc>
          <w:tcPr>
            <w:tcW w:w="652" w:type="dxa"/>
            <w:tcBorders>
              <w:top w:val="single" w:sz="4" w:space="0" w:color="auto"/>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15 646,02442 </w:t>
            </w:r>
          </w:p>
        </w:tc>
        <w:tc>
          <w:tcPr>
            <w:tcW w:w="550"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Одинцовского городского округа</w:t>
            </w:r>
          </w:p>
        </w:tc>
      </w:tr>
      <w:tr w:rsidR="00D32DE2" w:rsidRPr="00D32DE2" w:rsidTr="00543542">
        <w:trPr>
          <w:trHeight w:val="630"/>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652" w:type="dxa"/>
            <w:tcBorders>
              <w:top w:val="nil"/>
              <w:left w:val="nil"/>
              <w:bottom w:val="single" w:sz="4" w:space="0" w:color="auto"/>
              <w:right w:val="nil"/>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915"/>
        </w:trPr>
        <w:tc>
          <w:tcPr>
            <w:tcW w:w="344"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15 646,02442</w:t>
            </w:r>
          </w:p>
        </w:tc>
        <w:tc>
          <w:tcPr>
            <w:tcW w:w="652"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15 646,02442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465"/>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3.4</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Объект 4. Разработка документации по планировке территории по объекту "Реконструкция Советского проспекта на участке от автомобильной дороги М-1 "Беларусь" до ул. Московская в Одинцовском городском округе Московской области"</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с. </w:t>
            </w:r>
            <w:proofErr w:type="spellStart"/>
            <w:r w:rsidRPr="00D32DE2">
              <w:rPr>
                <w:rFonts w:ascii="Arial" w:eastAsia="Times New Roman" w:hAnsi="Arial" w:cs="Arial"/>
                <w:color w:val="000000"/>
                <w:sz w:val="20"/>
                <w:lang w:eastAsia="ru-RU"/>
              </w:rPr>
              <w:t>Немчиновка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реконструкция</w:t>
            </w:r>
          </w:p>
        </w:tc>
        <w:tc>
          <w:tcPr>
            <w:tcW w:w="1491"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1069" w:type="dxa"/>
            <w:vMerge w:val="restart"/>
            <w:tcBorders>
              <w:top w:val="nil"/>
              <w:left w:val="single" w:sz="4" w:space="0" w:color="auto"/>
              <w:bottom w:val="single" w:sz="4" w:space="0" w:color="000000"/>
              <w:right w:val="nil"/>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6"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3 750,09089</w:t>
            </w:r>
          </w:p>
        </w:tc>
        <w:tc>
          <w:tcPr>
            <w:tcW w:w="652"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3 750,09089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Одинцовского городского округа</w:t>
            </w:r>
          </w:p>
        </w:tc>
      </w:tr>
      <w:tr w:rsidR="00D32DE2" w:rsidRPr="00D32DE2" w:rsidTr="00543542">
        <w:trPr>
          <w:trHeight w:val="645"/>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1215"/>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3 750,09089</w:t>
            </w:r>
          </w:p>
        </w:tc>
        <w:tc>
          <w:tcPr>
            <w:tcW w:w="652"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3 750,09089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465"/>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lastRenderedPageBreak/>
              <w:t>3.5</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Объект 5. Разработка документации по планировке территории по объекту "Реконструкция ул. Московская на участке от Советского проспекта до 1-я Запрудная ул. в Одинцовском городском округе Московской области"</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с. </w:t>
            </w:r>
            <w:proofErr w:type="spellStart"/>
            <w:r w:rsidRPr="00D32DE2">
              <w:rPr>
                <w:rFonts w:ascii="Arial" w:eastAsia="Times New Roman" w:hAnsi="Arial" w:cs="Arial"/>
                <w:color w:val="000000"/>
                <w:sz w:val="20"/>
                <w:lang w:eastAsia="ru-RU"/>
              </w:rPr>
              <w:t>Немчиновка</w:t>
            </w:r>
            <w:proofErr w:type="spellEnd"/>
          </w:p>
        </w:tc>
        <w:tc>
          <w:tcPr>
            <w:tcW w:w="91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реконструкция</w:t>
            </w:r>
          </w:p>
        </w:tc>
        <w:tc>
          <w:tcPr>
            <w:tcW w:w="1491"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определяется проектом</w:t>
            </w:r>
          </w:p>
        </w:tc>
        <w:tc>
          <w:tcPr>
            <w:tcW w:w="1069" w:type="dxa"/>
            <w:vMerge w:val="restart"/>
            <w:tcBorders>
              <w:top w:val="nil"/>
              <w:left w:val="single" w:sz="4" w:space="0" w:color="auto"/>
              <w:bottom w:val="single" w:sz="4" w:space="0" w:color="000000"/>
              <w:right w:val="nil"/>
            </w:tcBorders>
            <w:shd w:val="clear" w:color="000000" w:fill="FFFFFF"/>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6"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7 303,28201</w:t>
            </w:r>
          </w:p>
        </w:tc>
        <w:tc>
          <w:tcPr>
            <w:tcW w:w="652"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7 303,28201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val="restart"/>
            <w:tcBorders>
              <w:top w:val="nil"/>
              <w:left w:val="single" w:sz="4" w:space="0" w:color="auto"/>
              <w:bottom w:val="single" w:sz="4" w:space="0" w:color="000000"/>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Администрация Одинцовского городского округа</w:t>
            </w:r>
          </w:p>
        </w:tc>
      </w:tr>
      <w:tr w:rsidR="00D32DE2" w:rsidRPr="00D32DE2" w:rsidTr="00543542">
        <w:trPr>
          <w:trHeight w:val="600"/>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D32DE2" w:rsidRPr="00D32DE2" w:rsidTr="00543542">
        <w:trPr>
          <w:trHeight w:val="915"/>
        </w:trPr>
        <w:tc>
          <w:tcPr>
            <w:tcW w:w="344"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1"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9" w:type="dxa"/>
            <w:vMerge/>
            <w:tcBorders>
              <w:top w:val="nil"/>
              <w:left w:val="single" w:sz="4" w:space="0" w:color="auto"/>
              <w:bottom w:val="single" w:sz="4" w:space="0" w:color="000000"/>
              <w:right w:val="nil"/>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6" w:type="dxa"/>
            <w:tcBorders>
              <w:top w:val="nil"/>
              <w:left w:val="single" w:sz="4" w:space="0" w:color="auto"/>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D32DE2">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7 303,28201</w:t>
            </w:r>
          </w:p>
        </w:tc>
        <w:tc>
          <w:tcPr>
            <w:tcW w:w="652" w:type="dxa"/>
            <w:tcBorders>
              <w:top w:val="nil"/>
              <w:left w:val="nil"/>
              <w:bottom w:val="single" w:sz="4" w:space="0" w:color="auto"/>
              <w:right w:val="single" w:sz="4" w:space="0" w:color="auto"/>
            </w:tcBorders>
            <w:shd w:val="clear" w:color="auto" w:fill="auto"/>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7 303,28201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000000" w:fill="FFFFFF"/>
            <w:noWrap/>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xml:space="preserve">0,00000 </w:t>
            </w:r>
          </w:p>
        </w:tc>
        <w:tc>
          <w:tcPr>
            <w:tcW w:w="550"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0,00000</w:t>
            </w:r>
          </w:p>
        </w:tc>
        <w:tc>
          <w:tcPr>
            <w:tcW w:w="974" w:type="dxa"/>
            <w:tcBorders>
              <w:top w:val="nil"/>
              <w:left w:val="nil"/>
              <w:bottom w:val="single" w:sz="4" w:space="0" w:color="auto"/>
              <w:right w:val="single" w:sz="4" w:space="0" w:color="auto"/>
            </w:tcBorders>
            <w:shd w:val="clear" w:color="auto" w:fill="auto"/>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D32DE2">
              <w:rPr>
                <w:rFonts w:ascii="Arial" w:eastAsia="Times New Roman" w:hAnsi="Arial" w:cs="Arial"/>
                <w:color w:val="000000"/>
                <w:sz w:val="20"/>
                <w:lang w:eastAsia="ru-RU"/>
              </w:rPr>
              <w:t> </w:t>
            </w:r>
          </w:p>
        </w:tc>
        <w:tc>
          <w:tcPr>
            <w:tcW w:w="895" w:type="dxa"/>
            <w:vMerge/>
            <w:tcBorders>
              <w:top w:val="nil"/>
              <w:left w:val="single" w:sz="4" w:space="0" w:color="auto"/>
              <w:bottom w:val="single" w:sz="4" w:space="0" w:color="000000"/>
              <w:right w:val="single" w:sz="4" w:space="0" w:color="auto"/>
            </w:tcBorders>
            <w:vAlign w:val="center"/>
            <w:hideMark/>
          </w:tcPr>
          <w:p w:rsidR="00D32DE2" w:rsidRPr="00D32DE2" w:rsidRDefault="00D32DE2" w:rsidP="00D32DE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543542" w:rsidRPr="00D32DE2" w:rsidTr="00543542">
        <w:trPr>
          <w:trHeight w:val="510"/>
        </w:trPr>
        <w:tc>
          <w:tcPr>
            <w:tcW w:w="15137" w:type="dxa"/>
            <w:gridSpan w:val="18"/>
            <w:tcBorders>
              <w:top w:val="nil"/>
              <w:left w:val="nil"/>
              <w:right w:val="nil"/>
            </w:tcBorders>
            <w:shd w:val="clear" w:color="auto" w:fill="auto"/>
            <w:noWrap/>
            <w:vAlign w:val="bottom"/>
            <w:hideMark/>
          </w:tcPr>
          <w:p w:rsidR="00543542" w:rsidRPr="00062132" w:rsidRDefault="00543542" w:rsidP="00D32DE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4"/>
                <w:szCs w:val="24"/>
                <w:lang w:eastAsia="ru-RU"/>
              </w:rPr>
            </w:pPr>
            <w:r w:rsidRPr="00062132">
              <w:rPr>
                <w:rFonts w:ascii="Arial" w:eastAsia="Times New Roman" w:hAnsi="Arial" w:cs="Arial"/>
                <w:color w:val="000000"/>
                <w:sz w:val="24"/>
                <w:szCs w:val="24"/>
                <w:lang w:eastAsia="ru-RU"/>
              </w:rPr>
              <w:t>».</w:t>
            </w:r>
          </w:p>
          <w:p w:rsidR="00543542" w:rsidRPr="00062132" w:rsidRDefault="00543542" w:rsidP="00062132">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4"/>
                <w:szCs w:val="24"/>
                <w:lang w:eastAsia="ru-RU"/>
              </w:rPr>
            </w:pPr>
            <w:r w:rsidRPr="00062132">
              <w:rPr>
                <w:rFonts w:ascii="Arial" w:eastAsia="Times New Roman" w:hAnsi="Arial" w:cs="Arial"/>
                <w:color w:val="000000"/>
                <w:sz w:val="24"/>
                <w:szCs w:val="24"/>
                <w:lang w:eastAsia="ru-RU"/>
              </w:rPr>
              <w:t>Начальник Управления транспорта, дорожной инфраструктуры и БДД                                                                                С.В. Жабина</w:t>
            </w:r>
          </w:p>
        </w:tc>
      </w:tr>
    </w:tbl>
    <w:p w:rsidR="009758B5" w:rsidRDefault="009758B5" w:rsidP="00543542">
      <w:pPr>
        <w:widowControl w:val="0"/>
        <w:spacing w:after="0" w:line="240" w:lineRule="auto"/>
        <w:rPr>
          <w:rFonts w:ascii="Arial" w:hAnsi="Arial" w:cs="Arial"/>
          <w:sz w:val="24"/>
          <w:szCs w:val="24"/>
        </w:rPr>
      </w:pP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spacing w:after="0"/>
        <w:ind w:left="7788" w:firstLine="708"/>
        <w:jc w:val="right"/>
        <w:rPr>
          <w:rFonts w:ascii="Arial" w:hAnsi="Arial" w:cs="Arial"/>
          <w:sz w:val="24"/>
          <w:szCs w:val="24"/>
          <w:lang w:eastAsia="en-US"/>
        </w:rPr>
      </w:pPr>
      <w:r w:rsidRPr="00F57878">
        <w:rPr>
          <w:rFonts w:ascii="Arial" w:hAnsi="Arial" w:cs="Arial"/>
          <w:sz w:val="24"/>
          <w:szCs w:val="24"/>
          <w:lang w:eastAsia="en-US"/>
        </w:rPr>
        <w:lastRenderedPageBreak/>
        <w:t xml:space="preserve">               Приложение 4 к постановлению Администрации   Одинцовского городского округа</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spacing w:after="0"/>
        <w:ind w:left="9204"/>
        <w:jc w:val="right"/>
        <w:rPr>
          <w:rFonts w:ascii="Arial" w:hAnsi="Arial" w:cs="Arial"/>
          <w:sz w:val="24"/>
          <w:szCs w:val="24"/>
          <w:lang w:eastAsia="en-US"/>
        </w:rPr>
      </w:pPr>
      <w:r w:rsidRPr="00F57878">
        <w:rPr>
          <w:rFonts w:ascii="Arial" w:hAnsi="Arial" w:cs="Arial"/>
          <w:sz w:val="24"/>
          <w:szCs w:val="24"/>
          <w:lang w:eastAsia="en-US"/>
        </w:rPr>
        <w:t xml:space="preserve">     от 26.02.2026 № 888</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spacing w:after="0"/>
        <w:ind w:left="7788" w:firstLine="708"/>
        <w:jc w:val="right"/>
        <w:rPr>
          <w:rFonts w:ascii="Arial" w:hAnsi="Arial" w:cs="Arial"/>
          <w:sz w:val="24"/>
          <w:szCs w:val="24"/>
          <w:lang w:eastAsia="en-US"/>
        </w:rPr>
      </w:pPr>
      <w:r w:rsidRPr="00F57878">
        <w:rPr>
          <w:rFonts w:ascii="Arial" w:hAnsi="Arial" w:cs="Arial"/>
          <w:sz w:val="24"/>
          <w:szCs w:val="24"/>
          <w:lang w:eastAsia="en-US"/>
        </w:rPr>
        <w:t xml:space="preserve">        «Приложение 5 к муниципальной программе</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spacing w:after="0"/>
        <w:jc w:val="right"/>
        <w:rPr>
          <w:rFonts w:ascii="Arial" w:hAnsi="Arial" w:cs="Arial"/>
          <w:sz w:val="24"/>
          <w:szCs w:val="24"/>
          <w:lang w:eastAsia="en-US"/>
        </w:rPr>
      </w:pP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spacing w:after="0"/>
        <w:jc w:val="center"/>
        <w:rPr>
          <w:rFonts w:ascii="Arial" w:hAnsi="Arial" w:cs="Arial"/>
          <w:sz w:val="24"/>
          <w:szCs w:val="24"/>
          <w:lang w:eastAsia="en-US"/>
        </w:rPr>
      </w:pPr>
      <w:r w:rsidRPr="00F57878">
        <w:rPr>
          <w:rFonts w:ascii="Arial" w:hAnsi="Arial" w:cs="Arial"/>
          <w:sz w:val="24"/>
          <w:szCs w:val="24"/>
          <w:lang w:eastAsia="en-US"/>
        </w:rPr>
        <w:t xml:space="preserve">Методика определения результатов выполнения мероприятий муниципальной программы Одинцовского городского округа </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spacing w:after="0"/>
        <w:jc w:val="center"/>
        <w:rPr>
          <w:rFonts w:ascii="Arial" w:hAnsi="Arial" w:cs="Arial"/>
          <w:sz w:val="24"/>
          <w:szCs w:val="24"/>
          <w:lang w:eastAsia="en-US"/>
        </w:rPr>
      </w:pPr>
      <w:r w:rsidRPr="00F57878">
        <w:rPr>
          <w:rFonts w:ascii="Arial" w:hAnsi="Arial" w:cs="Arial"/>
          <w:sz w:val="24"/>
          <w:szCs w:val="24"/>
          <w:lang w:eastAsia="en-US"/>
        </w:rPr>
        <w:t>Московской области «Развитие и функционирование дорожно-транспортного комплекса» на 2026-2030 годы</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lang w:eastAsia="en-US"/>
        </w:rPr>
      </w:pPr>
    </w:p>
    <w:tbl>
      <w:tblPr>
        <w:tblStyle w:val="13"/>
        <w:tblW w:w="14742" w:type="dxa"/>
        <w:tblInd w:w="0" w:type="dxa"/>
        <w:tblLayout w:type="fixed"/>
        <w:tblLook w:val="04A0" w:firstRow="1" w:lastRow="0" w:firstColumn="1" w:lastColumn="0" w:noHBand="0" w:noVBand="1"/>
      </w:tblPr>
      <w:tblGrid>
        <w:gridCol w:w="556"/>
        <w:gridCol w:w="2359"/>
        <w:gridCol w:w="3797"/>
        <w:gridCol w:w="1606"/>
        <w:gridCol w:w="6424"/>
      </w:tblGrid>
      <w:tr w:rsidR="00F57878" w:rsidRPr="00F57878" w:rsidTr="00F57878">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 xml:space="preserve">№ </w:t>
            </w:r>
            <w:r w:rsidRPr="00F57878">
              <w:rPr>
                <w:rFonts w:ascii="Arial" w:hAnsi="Arial" w:cs="Arial"/>
                <w:sz w:val="20"/>
                <w:szCs w:val="20"/>
                <w:lang w:eastAsia="en-US"/>
              </w:rPr>
              <w:br/>
              <w:t>п/п</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 xml:space="preserve">№ </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мероприятия</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Наименование результата</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Единица измерения</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Порядок определения значений</w:t>
            </w:r>
          </w:p>
        </w:tc>
      </w:tr>
      <w:tr w:rsidR="00F57878" w:rsidRPr="00F57878" w:rsidTr="00F57878">
        <w:trPr>
          <w:trHeight w:val="365"/>
        </w:trPr>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1</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US" w:eastAsia="en-US"/>
              </w:rPr>
            </w:pPr>
            <w:r w:rsidRPr="00F57878">
              <w:rPr>
                <w:rFonts w:ascii="Arial" w:hAnsi="Arial" w:cs="Arial"/>
                <w:sz w:val="20"/>
                <w:szCs w:val="20"/>
                <w:lang w:val="en-US" w:eastAsia="en-US"/>
              </w:rPr>
              <w:t>2</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4</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5</w:t>
            </w:r>
          </w:p>
        </w:tc>
      </w:tr>
      <w:tr w:rsidR="00F57878" w:rsidRPr="00F57878" w:rsidTr="00F57878">
        <w:trPr>
          <w:trHeight w:val="365"/>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Подпрограмма 1 «Пассажирский транспорт общего пользования»</w:t>
            </w:r>
          </w:p>
        </w:tc>
      </w:tr>
      <w:tr w:rsidR="00F57878" w:rsidRPr="00F57878" w:rsidTr="00F57878">
        <w:trPr>
          <w:trHeight w:val="365"/>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Основное мероприятие 02 «Организация транспортного обслуживания населения»</w:t>
            </w:r>
          </w:p>
        </w:tc>
      </w:tr>
      <w:tr w:rsidR="00F57878" w:rsidRPr="00F57878" w:rsidTr="00F57878">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1.</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02.01</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lang w:eastAsia="en-US"/>
              </w:rPr>
            </w:pPr>
            <w:r w:rsidRPr="00F57878">
              <w:rPr>
                <w:rFonts w:ascii="Arial" w:hAnsi="Arial" w:cs="Arial"/>
                <w:sz w:val="20"/>
                <w:szCs w:val="20"/>
                <w:lang w:eastAsia="en-US"/>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муниципального образования Московской области</w:t>
            </w:r>
          </w:p>
        </w:tc>
      </w:tr>
      <w:tr w:rsidR="00F57878" w:rsidRPr="00F57878" w:rsidTr="00F57878">
        <w:trPr>
          <w:trHeight w:val="1323"/>
        </w:trPr>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2.</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02.06</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Обеспечены  транспортным обслуживанием мероприятия, общегосударственные праздники и юбилейные даты</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proofErr w:type="spellStart"/>
            <w:r w:rsidRPr="00F57878">
              <w:rPr>
                <w:rFonts w:ascii="Arial" w:hAnsi="Arial" w:cs="Arial"/>
                <w:sz w:val="20"/>
                <w:szCs w:val="20"/>
                <w:lang w:eastAsia="en-US"/>
              </w:rPr>
              <w:t>ед</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lang w:eastAsia="en-US"/>
              </w:rPr>
            </w:pPr>
            <w:r w:rsidRPr="00F57878">
              <w:rPr>
                <w:rFonts w:ascii="Arial" w:hAnsi="Arial" w:cs="Arial"/>
                <w:sz w:val="20"/>
                <w:szCs w:val="20"/>
                <w:lang w:eastAsia="en-US"/>
              </w:rPr>
              <w:t>Определяется количеством мероприятий, обеспеченных транспортным обслуживанием за отчетный период по оперативной информации транспортных организаций с последующим уточнением на основании актов приемки выполненных работ по контракту</w:t>
            </w:r>
          </w:p>
        </w:tc>
      </w:tr>
      <w:tr w:rsidR="00F57878" w:rsidRPr="00F57878" w:rsidTr="00F57878">
        <w:trPr>
          <w:trHeight w:val="492"/>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lang w:eastAsia="en-US"/>
              </w:rPr>
            </w:pPr>
            <w:r w:rsidRPr="00F57878">
              <w:rPr>
                <w:rFonts w:ascii="Arial" w:hAnsi="Arial" w:cs="Arial"/>
                <w:sz w:val="20"/>
                <w:szCs w:val="20"/>
                <w:lang w:eastAsia="en-US"/>
              </w:rPr>
              <w:t>Подпрограмма 2 «Дороги Подмосковья»</w:t>
            </w:r>
          </w:p>
        </w:tc>
      </w:tr>
      <w:tr w:rsidR="00F57878" w:rsidRPr="00F57878" w:rsidTr="00F57878">
        <w:trPr>
          <w:trHeight w:val="427"/>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lang w:eastAsia="en-US"/>
              </w:rPr>
            </w:pPr>
            <w:r w:rsidRPr="00F57878">
              <w:rPr>
                <w:rFonts w:ascii="Arial" w:hAnsi="Arial" w:cs="Arial"/>
                <w:sz w:val="20"/>
                <w:szCs w:val="20"/>
                <w:lang w:eastAsia="en-US"/>
              </w:rPr>
              <w:t>Основное мероприятие 02 «Строительство и реконструкция автомобильных дорог местного значения»</w:t>
            </w:r>
          </w:p>
        </w:tc>
      </w:tr>
      <w:tr w:rsidR="00F57878" w:rsidRPr="00F57878" w:rsidTr="00F57878">
        <w:trPr>
          <w:trHeight w:val="699"/>
        </w:trPr>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1.</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02.01</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Объемы ввода в эксплуатацию после строительства и реконструкции автомобильных дорог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км</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F57878" w:rsidRPr="00F57878" w:rsidTr="00F57878">
        <w:trPr>
          <w:trHeight w:val="699"/>
        </w:trPr>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lastRenderedPageBreak/>
              <w:t>2.</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02.03</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02.12</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Протяженность построенных (реконструированных) автомобильных дорог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км</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F57878" w:rsidRPr="00F57878" w:rsidTr="00F57878">
        <w:trPr>
          <w:trHeight w:val="468"/>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Основное мероприятие 03 «Содержание автомобильных дорог местного значения»</w:t>
            </w:r>
          </w:p>
        </w:tc>
      </w:tr>
      <w:tr w:rsidR="00F57878" w:rsidRPr="00F57878" w:rsidTr="00F57878">
        <w:trPr>
          <w:trHeight w:val="1429"/>
        </w:trPr>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1.</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03.01</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Обеспечено содержание автомобильных дорог местного значения (в том числе парковок) за счет бюджетных средств</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км</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F57878" w:rsidRPr="00F57878" w:rsidTr="00F57878">
        <w:trPr>
          <w:trHeight w:val="539"/>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Основное мероприятие 04 «Ремонт, капитальный ремонт сети автомобильных дорог, мостов и путепроводов местного значения»</w:t>
            </w:r>
          </w:p>
        </w:tc>
      </w:tr>
      <w:tr w:rsidR="00F57878" w:rsidRPr="00F57878" w:rsidTr="00F57878">
        <w:trPr>
          <w:trHeight w:val="1429"/>
        </w:trPr>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1.</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04.05</w:t>
            </w:r>
          </w:p>
        </w:tc>
        <w:tc>
          <w:tcPr>
            <w:tcW w:w="3686" w:type="dxa"/>
            <w:tcBorders>
              <w:top w:val="single" w:sz="4" w:space="0" w:color="auto"/>
              <w:left w:val="single" w:sz="4" w:space="0" w:color="auto"/>
              <w:bottom w:val="single" w:sz="4" w:space="0" w:color="auto"/>
              <w:right w:val="single" w:sz="4" w:space="0" w:color="auto"/>
            </w:tcBorders>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 xml:space="preserve">Площадь восстановления транспортно-эксплуатационных характеристик автомобильных дорог общего пользования местного значения </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м</w:t>
            </w:r>
            <w:r w:rsidRPr="00F57878">
              <w:rPr>
                <w:rFonts w:ascii="Arial" w:hAnsi="Arial" w:cs="Arial"/>
                <w:sz w:val="20"/>
                <w:szCs w:val="20"/>
                <w:vertAlign w:val="superscript"/>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Значение определяется исходя из площади восстановления транспортно-эксплуатационных характеристик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на основании актов выполненных работ</w:t>
            </w:r>
          </w:p>
        </w:tc>
      </w:tr>
      <w:tr w:rsidR="00F57878" w:rsidRPr="00F57878" w:rsidTr="00F57878">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2.</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04.07</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04.17</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Площадь капитально отремонтированных автомобильных дорог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м</w:t>
            </w:r>
            <w:r w:rsidRPr="00F57878">
              <w:rPr>
                <w:rFonts w:ascii="Arial" w:hAnsi="Arial" w:cs="Arial"/>
                <w:sz w:val="20"/>
                <w:szCs w:val="20"/>
                <w:vertAlign w:val="superscript"/>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F57878" w:rsidRPr="00F57878" w:rsidTr="00F57878">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3.</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04.16</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м</w:t>
            </w:r>
            <w:r w:rsidRPr="00F57878">
              <w:rPr>
                <w:rFonts w:ascii="Arial" w:hAnsi="Arial" w:cs="Arial"/>
                <w:sz w:val="20"/>
                <w:szCs w:val="20"/>
                <w:vertAlign w:val="superscript"/>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F57878" w:rsidRPr="00F57878" w:rsidTr="00F57878">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4.</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04.18</w:t>
            </w:r>
          </w:p>
        </w:tc>
        <w:tc>
          <w:tcPr>
            <w:tcW w:w="3686"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 xml:space="preserve">Площадь отремонтированных (капитально отремонтированных) автомобильных дорог общего пользования местного значения </w:t>
            </w: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м</w:t>
            </w:r>
            <w:r w:rsidRPr="00F57878">
              <w:rPr>
                <w:rFonts w:ascii="Arial" w:hAnsi="Arial" w:cs="Arial"/>
                <w:sz w:val="20"/>
                <w:szCs w:val="20"/>
                <w:vertAlign w:val="superscript"/>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F57878" w:rsidRPr="00F57878" w:rsidTr="00F57878">
        <w:trPr>
          <w:trHeight w:val="381"/>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Подпрограмма 3 «Безопасность дорожного движения»</w:t>
            </w:r>
          </w:p>
        </w:tc>
      </w:tr>
      <w:tr w:rsidR="00F57878" w:rsidRPr="00F57878" w:rsidTr="00F57878">
        <w:trPr>
          <w:trHeight w:val="414"/>
        </w:trPr>
        <w:tc>
          <w:tcPr>
            <w:tcW w:w="14312" w:type="dxa"/>
            <w:gridSpan w:val="5"/>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lastRenderedPageBreak/>
              <w:t>Основное мероприятие 01 «Обеспечение безопасного поведения на дорогах»</w:t>
            </w:r>
          </w:p>
        </w:tc>
      </w:tr>
      <w:tr w:rsidR="00F57878" w:rsidRPr="00F57878" w:rsidTr="00F57878">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1.</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01.01</w:t>
            </w:r>
          </w:p>
        </w:tc>
        <w:tc>
          <w:tcPr>
            <w:tcW w:w="3686" w:type="dxa"/>
            <w:tcBorders>
              <w:top w:val="single" w:sz="4" w:space="0" w:color="auto"/>
              <w:left w:val="single" w:sz="4" w:space="0" w:color="auto"/>
              <w:bottom w:val="single" w:sz="4" w:space="0" w:color="auto"/>
              <w:right w:val="single" w:sz="4" w:space="0" w:color="auto"/>
            </w:tcBorders>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Выполнено работ по обеспечению транспортной безопасности объектов дорожного хозяйства</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F57878" w:rsidRPr="00F57878" w:rsidTr="00F57878">
        <w:tc>
          <w:tcPr>
            <w:tcW w:w="54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2.</w:t>
            </w:r>
          </w:p>
        </w:tc>
        <w:tc>
          <w:tcPr>
            <w:tcW w:w="2290"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01.02</w:t>
            </w:r>
          </w:p>
        </w:tc>
        <w:tc>
          <w:tcPr>
            <w:tcW w:w="3686" w:type="dxa"/>
            <w:tcBorders>
              <w:top w:val="single" w:sz="4" w:space="0" w:color="auto"/>
              <w:left w:val="single" w:sz="4" w:space="0" w:color="auto"/>
              <w:bottom w:val="single" w:sz="4" w:space="0" w:color="auto"/>
              <w:right w:val="single" w:sz="4" w:space="0" w:color="auto"/>
            </w:tcBorders>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Обеспечено выполнение мероприятий по безопасности дорожного движения</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US"/>
              </w:rPr>
            </w:pPr>
            <w:r w:rsidRPr="00F57878">
              <w:rPr>
                <w:rFonts w:ascii="Arial" w:hAnsi="Arial" w:cs="Arial"/>
                <w:sz w:val="20"/>
                <w:szCs w:val="20"/>
                <w:lang w:eastAsia="en-US"/>
              </w:rPr>
              <w:t>%</w:t>
            </w:r>
          </w:p>
        </w:tc>
        <w:tc>
          <w:tcPr>
            <w:tcW w:w="6237" w:type="dxa"/>
            <w:tcBorders>
              <w:top w:val="single" w:sz="4" w:space="0" w:color="auto"/>
              <w:left w:val="single" w:sz="4" w:space="0" w:color="auto"/>
              <w:bottom w:val="single" w:sz="4" w:space="0" w:color="auto"/>
              <w:right w:val="single" w:sz="4" w:space="0" w:color="auto"/>
            </w:tcBorders>
            <w:hideMark/>
          </w:tcPr>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US"/>
              </w:rPr>
            </w:pPr>
            <w:r w:rsidRPr="00F57878">
              <w:rPr>
                <w:rFonts w:ascii="Arial" w:hAnsi="Arial" w:cs="Arial"/>
                <w:sz w:val="20"/>
                <w:szCs w:val="20"/>
                <w:lang w:eastAsia="en-US"/>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rsidR="00F57878" w:rsidRDefault="00F57878" w:rsidP="00F57878">
      <w:pPr>
        <w:pBdr>
          <w:top w:val="none" w:sz="0" w:space="0" w:color="auto"/>
          <w:left w:val="none" w:sz="0" w:space="0" w:color="auto"/>
          <w:bottom w:val="none" w:sz="0" w:space="0" w:color="auto"/>
          <w:right w:val="none" w:sz="0" w:space="0" w:color="auto"/>
          <w:between w:val="none" w:sz="0" w:space="0" w:color="auto"/>
        </w:pBdr>
        <w:jc w:val="right"/>
        <w:rPr>
          <w:rFonts w:ascii="Arial" w:hAnsi="Arial" w:cs="Arial"/>
          <w:sz w:val="24"/>
          <w:szCs w:val="24"/>
          <w:lang w:eastAsia="en-US"/>
        </w:rPr>
      </w:pPr>
      <w:r w:rsidRPr="00F57878">
        <w:rPr>
          <w:rFonts w:ascii="Arial" w:hAnsi="Arial" w:cs="Arial"/>
          <w:sz w:val="24"/>
          <w:szCs w:val="24"/>
          <w:lang w:eastAsia="en-US"/>
        </w:rPr>
        <w:t xml:space="preserve">                                                                                                                                                                                                                                             ».    </w:t>
      </w:r>
    </w:p>
    <w:p w:rsidR="00F57878" w:rsidRPr="00F57878" w:rsidRDefault="00F57878" w:rsidP="00F5787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4"/>
          <w:szCs w:val="24"/>
          <w:lang w:eastAsia="en-US"/>
        </w:rPr>
      </w:pPr>
      <w:r w:rsidRPr="00F57878">
        <w:rPr>
          <w:rFonts w:ascii="Arial" w:hAnsi="Arial" w:cs="Arial"/>
          <w:sz w:val="24"/>
          <w:szCs w:val="24"/>
          <w:lang w:eastAsia="en-US"/>
        </w:rPr>
        <w:t xml:space="preserve">Начальник Управления транспорта, дорожной инфраструктуры и безопасности дорожного движения              </w:t>
      </w:r>
      <w:r>
        <w:rPr>
          <w:rFonts w:ascii="Arial" w:hAnsi="Arial" w:cs="Arial"/>
          <w:sz w:val="24"/>
          <w:szCs w:val="24"/>
          <w:lang w:eastAsia="en-US"/>
        </w:rPr>
        <w:t xml:space="preserve">                  </w:t>
      </w:r>
      <w:r w:rsidRPr="00F57878">
        <w:rPr>
          <w:rFonts w:ascii="Arial" w:hAnsi="Arial" w:cs="Arial"/>
          <w:sz w:val="24"/>
          <w:szCs w:val="24"/>
          <w:lang w:eastAsia="en-US"/>
        </w:rPr>
        <w:t xml:space="preserve"> С.В.</w:t>
      </w:r>
      <w:r w:rsidR="00062132">
        <w:rPr>
          <w:rFonts w:ascii="Arial" w:hAnsi="Arial" w:cs="Arial"/>
          <w:sz w:val="24"/>
          <w:szCs w:val="24"/>
          <w:lang w:eastAsia="en-US"/>
        </w:rPr>
        <w:t xml:space="preserve"> </w:t>
      </w:r>
      <w:r w:rsidRPr="00F57878">
        <w:rPr>
          <w:rFonts w:ascii="Arial" w:hAnsi="Arial" w:cs="Arial"/>
          <w:sz w:val="24"/>
          <w:szCs w:val="24"/>
          <w:lang w:eastAsia="en-US"/>
        </w:rPr>
        <w:t>Жабина</w:t>
      </w:r>
    </w:p>
    <w:p w:rsidR="00F57878" w:rsidRPr="0033494B" w:rsidRDefault="00F57878" w:rsidP="00543542">
      <w:pPr>
        <w:widowControl w:val="0"/>
        <w:spacing w:after="0" w:line="240" w:lineRule="auto"/>
        <w:rPr>
          <w:rFonts w:ascii="Arial" w:hAnsi="Arial" w:cs="Arial"/>
          <w:sz w:val="24"/>
          <w:szCs w:val="24"/>
        </w:rPr>
      </w:pPr>
    </w:p>
    <w:sectPr w:rsidR="00F57878" w:rsidRPr="0033494B" w:rsidSect="0033494B">
      <w:pgSz w:w="16838" w:h="11906" w:orient="landscape"/>
      <w:pgMar w:top="1134" w:right="567" w:bottom="1134" w:left="1134" w:header="709" w:footer="163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2C" w:rsidRDefault="007F122C" w:rsidP="006B4A75">
      <w:pPr>
        <w:spacing w:after="0" w:line="240" w:lineRule="auto"/>
      </w:pPr>
      <w:r>
        <w:separator/>
      </w:r>
    </w:p>
  </w:endnote>
  <w:endnote w:type="continuationSeparator" w:id="0">
    <w:p w:rsidR="007F122C" w:rsidRDefault="007F122C" w:rsidP="006B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2C" w:rsidRDefault="007F122C" w:rsidP="006B4A75">
      <w:pPr>
        <w:spacing w:after="0" w:line="240" w:lineRule="auto"/>
      </w:pPr>
      <w:r>
        <w:separator/>
      </w:r>
    </w:p>
  </w:footnote>
  <w:footnote w:type="continuationSeparator" w:id="0">
    <w:p w:rsidR="007F122C" w:rsidRDefault="007F122C" w:rsidP="006B4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E2" w:rsidRDefault="00D32DE2" w:rsidP="00C3096C">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409696"/>
      <w:docPartObj>
        <w:docPartGallery w:val="Page Numbers (Top of Page)"/>
        <w:docPartUnique/>
      </w:docPartObj>
    </w:sdtPr>
    <w:sdtEndPr/>
    <w:sdtContent>
      <w:p w:rsidR="00D32DE2" w:rsidRDefault="00D32DE2">
        <w:pPr>
          <w:pStyle w:val="ac"/>
          <w:jc w:val="center"/>
        </w:pPr>
        <w:r>
          <w:fldChar w:fldCharType="begin"/>
        </w:r>
        <w:r>
          <w:instrText>PAGE   \* MERGEFORMAT</w:instrText>
        </w:r>
        <w:r>
          <w:fldChar w:fldCharType="separate"/>
        </w:r>
        <w:r>
          <w:rPr>
            <w:noProof/>
          </w:rPr>
          <w:t>1</w:t>
        </w:r>
        <w:r>
          <w:fldChar w:fldCharType="end"/>
        </w:r>
      </w:p>
    </w:sdtContent>
  </w:sdt>
  <w:p w:rsidR="00D32DE2" w:rsidRDefault="00D32DE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8C4"/>
    <w:multiLevelType w:val="hybridMultilevel"/>
    <w:tmpl w:val="083E6DA2"/>
    <w:lvl w:ilvl="0" w:tplc="4600EA98">
      <w:start w:val="1"/>
      <w:numFmt w:val="decimal"/>
      <w:lvlText w:val="%1)"/>
      <w:lvlJc w:val="left"/>
      <w:pPr>
        <w:ind w:left="1211" w:hanging="360"/>
      </w:pPr>
      <w:rPr>
        <w:rFonts w:hint="default"/>
        <w:color w:val="000000" w:themeColor="text1"/>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22F53F1"/>
    <w:multiLevelType w:val="hybridMultilevel"/>
    <w:tmpl w:val="0742BA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A343B5"/>
    <w:multiLevelType w:val="multilevel"/>
    <w:tmpl w:val="9832496E"/>
    <w:lvl w:ilvl="0">
      <w:start w:val="1"/>
      <w:numFmt w:val="decimal"/>
      <w:lvlText w:val="%1."/>
      <w:lvlJc w:val="left"/>
      <w:pPr>
        <w:ind w:left="1730"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 w15:restartNumberingAfterBreak="0">
    <w:nsid w:val="1AAB4F48"/>
    <w:multiLevelType w:val="hybridMultilevel"/>
    <w:tmpl w:val="D30AD9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9722E2"/>
    <w:multiLevelType w:val="hybridMultilevel"/>
    <w:tmpl w:val="99DC326C"/>
    <w:lvl w:ilvl="0" w:tplc="B124479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9B91CFF"/>
    <w:multiLevelType w:val="multilevel"/>
    <w:tmpl w:val="A934C5F4"/>
    <w:lvl w:ilvl="0">
      <w:start w:val="1"/>
      <w:numFmt w:val="decimal"/>
      <w:lvlText w:val="%1."/>
      <w:lvlJc w:val="left"/>
      <w:pPr>
        <w:ind w:left="9858" w:hanging="360"/>
      </w:pPr>
      <w:rPr>
        <w:rFonts w:hint="default"/>
        <w:b w:val="0"/>
      </w:rPr>
    </w:lvl>
    <w:lvl w:ilvl="1">
      <w:start w:val="1"/>
      <w:numFmt w:val="decimal"/>
      <w:isLgl/>
      <w:lvlText w:val="%1.%2."/>
      <w:lvlJc w:val="left"/>
      <w:pPr>
        <w:ind w:left="10578" w:hanging="720"/>
      </w:pPr>
      <w:rPr>
        <w:rFonts w:hint="default"/>
      </w:rPr>
    </w:lvl>
    <w:lvl w:ilvl="2">
      <w:start w:val="1"/>
      <w:numFmt w:val="decimal"/>
      <w:isLgl/>
      <w:lvlText w:val="%1.%2.%3."/>
      <w:lvlJc w:val="left"/>
      <w:pPr>
        <w:ind w:left="10938" w:hanging="720"/>
      </w:pPr>
      <w:rPr>
        <w:rFonts w:hint="default"/>
      </w:rPr>
    </w:lvl>
    <w:lvl w:ilvl="3">
      <w:start w:val="1"/>
      <w:numFmt w:val="decimal"/>
      <w:isLgl/>
      <w:lvlText w:val="%1.%2.%3.%4."/>
      <w:lvlJc w:val="left"/>
      <w:pPr>
        <w:ind w:left="11658" w:hanging="1080"/>
      </w:pPr>
      <w:rPr>
        <w:rFonts w:hint="default"/>
      </w:rPr>
    </w:lvl>
    <w:lvl w:ilvl="4">
      <w:start w:val="1"/>
      <w:numFmt w:val="decimal"/>
      <w:isLgl/>
      <w:lvlText w:val="%1.%2.%3.%4.%5."/>
      <w:lvlJc w:val="left"/>
      <w:pPr>
        <w:ind w:left="12018" w:hanging="1080"/>
      </w:pPr>
      <w:rPr>
        <w:rFonts w:hint="default"/>
      </w:rPr>
    </w:lvl>
    <w:lvl w:ilvl="5">
      <w:start w:val="1"/>
      <w:numFmt w:val="decimal"/>
      <w:isLgl/>
      <w:lvlText w:val="%1.%2.%3.%4.%5.%6."/>
      <w:lvlJc w:val="left"/>
      <w:pPr>
        <w:ind w:left="12738" w:hanging="1440"/>
      </w:pPr>
      <w:rPr>
        <w:rFonts w:hint="default"/>
      </w:rPr>
    </w:lvl>
    <w:lvl w:ilvl="6">
      <w:start w:val="1"/>
      <w:numFmt w:val="decimal"/>
      <w:isLgl/>
      <w:lvlText w:val="%1.%2.%3.%4.%5.%6.%7."/>
      <w:lvlJc w:val="left"/>
      <w:pPr>
        <w:ind w:left="13458" w:hanging="1800"/>
      </w:pPr>
      <w:rPr>
        <w:rFonts w:hint="default"/>
      </w:rPr>
    </w:lvl>
    <w:lvl w:ilvl="7">
      <w:start w:val="1"/>
      <w:numFmt w:val="decimal"/>
      <w:isLgl/>
      <w:lvlText w:val="%1.%2.%3.%4.%5.%6.%7.%8."/>
      <w:lvlJc w:val="left"/>
      <w:pPr>
        <w:ind w:left="13818" w:hanging="1800"/>
      </w:pPr>
      <w:rPr>
        <w:rFonts w:hint="default"/>
      </w:rPr>
    </w:lvl>
    <w:lvl w:ilvl="8">
      <w:start w:val="1"/>
      <w:numFmt w:val="decimal"/>
      <w:isLgl/>
      <w:lvlText w:val="%1.%2.%3.%4.%5.%6.%7.%8.%9."/>
      <w:lvlJc w:val="left"/>
      <w:pPr>
        <w:ind w:left="14538" w:hanging="2160"/>
      </w:pPr>
      <w:rPr>
        <w:rFonts w:hint="default"/>
      </w:rPr>
    </w:lvl>
  </w:abstractNum>
  <w:abstractNum w:abstractNumId="6" w15:restartNumberingAfterBreak="0">
    <w:nsid w:val="3AA464FC"/>
    <w:multiLevelType w:val="multilevel"/>
    <w:tmpl w:val="45D4652A"/>
    <w:lvl w:ilvl="0">
      <w:start w:val="1"/>
      <w:numFmt w:val="decimal"/>
      <w:lvlText w:val="%1."/>
      <w:lvlJc w:val="left"/>
      <w:pPr>
        <w:ind w:left="432" w:hanging="432"/>
      </w:pPr>
      <w:rPr>
        <w:rFonts w:hint="default"/>
      </w:rPr>
    </w:lvl>
    <w:lvl w:ilvl="1">
      <w:start w:val="3"/>
      <w:numFmt w:val="decimal"/>
      <w:lvlText w:val="%1.%2."/>
      <w:lvlJc w:val="left"/>
      <w:pPr>
        <w:ind w:left="1372" w:hanging="7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7" w15:restartNumberingAfterBreak="0">
    <w:nsid w:val="40944052"/>
    <w:multiLevelType w:val="hybridMultilevel"/>
    <w:tmpl w:val="9C6A0500"/>
    <w:lvl w:ilvl="0" w:tplc="6C8EE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4603A4"/>
    <w:multiLevelType w:val="hybridMultilevel"/>
    <w:tmpl w:val="230CE39C"/>
    <w:lvl w:ilvl="0" w:tplc="733E9D0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8F11329"/>
    <w:multiLevelType w:val="hybridMultilevel"/>
    <w:tmpl w:val="D30AD984"/>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C3721C9"/>
    <w:multiLevelType w:val="multilevel"/>
    <w:tmpl w:val="A3602842"/>
    <w:lvl w:ilvl="0">
      <w:start w:val="1"/>
      <w:numFmt w:val="decimal"/>
      <w:lvlText w:val="%1."/>
      <w:lvlJc w:val="left"/>
      <w:pPr>
        <w:ind w:left="1125" w:hanging="525"/>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11" w15:restartNumberingAfterBreak="0">
    <w:nsid w:val="4F263671"/>
    <w:multiLevelType w:val="multilevel"/>
    <w:tmpl w:val="783AA7BE"/>
    <w:name w:val="Нумерованный список 11"/>
    <w:lvl w:ilvl="0">
      <w:start w:val="1"/>
      <w:numFmt w:val="decimal"/>
      <w:lvlText w:val="%1."/>
      <w:lvlJc w:val="left"/>
      <w:pPr>
        <w:ind w:left="993" w:firstLine="0"/>
      </w:pPr>
    </w:lvl>
    <w:lvl w:ilvl="1">
      <w:start w:val="1"/>
      <w:numFmt w:val="lowerLetter"/>
      <w:lvlText w:val="%2."/>
      <w:lvlJc w:val="left"/>
      <w:pPr>
        <w:ind w:left="1713" w:firstLine="0"/>
      </w:pPr>
    </w:lvl>
    <w:lvl w:ilvl="2">
      <w:start w:val="1"/>
      <w:numFmt w:val="lowerRoman"/>
      <w:lvlText w:val="%3."/>
      <w:lvlJc w:val="left"/>
      <w:pPr>
        <w:ind w:left="2613" w:firstLine="0"/>
      </w:pPr>
    </w:lvl>
    <w:lvl w:ilvl="3">
      <w:start w:val="1"/>
      <w:numFmt w:val="decimal"/>
      <w:lvlText w:val="%4."/>
      <w:lvlJc w:val="left"/>
      <w:pPr>
        <w:ind w:left="3153" w:firstLine="0"/>
      </w:pPr>
    </w:lvl>
    <w:lvl w:ilvl="4">
      <w:start w:val="1"/>
      <w:numFmt w:val="lowerLetter"/>
      <w:lvlText w:val="%5."/>
      <w:lvlJc w:val="left"/>
      <w:pPr>
        <w:ind w:left="3873" w:firstLine="0"/>
      </w:pPr>
    </w:lvl>
    <w:lvl w:ilvl="5">
      <w:start w:val="1"/>
      <w:numFmt w:val="lowerRoman"/>
      <w:lvlText w:val="%6."/>
      <w:lvlJc w:val="left"/>
      <w:pPr>
        <w:ind w:left="4773" w:firstLine="0"/>
      </w:pPr>
    </w:lvl>
    <w:lvl w:ilvl="6">
      <w:start w:val="1"/>
      <w:numFmt w:val="decimal"/>
      <w:lvlText w:val="%7."/>
      <w:lvlJc w:val="left"/>
      <w:pPr>
        <w:ind w:left="5313" w:firstLine="0"/>
      </w:pPr>
    </w:lvl>
    <w:lvl w:ilvl="7">
      <w:start w:val="1"/>
      <w:numFmt w:val="lowerLetter"/>
      <w:lvlText w:val="%8."/>
      <w:lvlJc w:val="left"/>
      <w:pPr>
        <w:ind w:left="6033" w:firstLine="0"/>
      </w:pPr>
    </w:lvl>
    <w:lvl w:ilvl="8">
      <w:start w:val="1"/>
      <w:numFmt w:val="lowerRoman"/>
      <w:lvlText w:val="%9."/>
      <w:lvlJc w:val="left"/>
      <w:pPr>
        <w:ind w:left="6933" w:firstLine="0"/>
      </w:pPr>
    </w:lvl>
  </w:abstractNum>
  <w:abstractNum w:abstractNumId="12" w15:restartNumberingAfterBreak="0">
    <w:nsid w:val="5E3A3120"/>
    <w:multiLevelType w:val="hybridMultilevel"/>
    <w:tmpl w:val="2B72FD2A"/>
    <w:lvl w:ilvl="0" w:tplc="6E16BD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2215BB1"/>
    <w:multiLevelType w:val="hybridMultilevel"/>
    <w:tmpl w:val="A7A040FE"/>
    <w:lvl w:ilvl="0" w:tplc="830AC00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66C31C16"/>
    <w:multiLevelType w:val="multilevel"/>
    <w:tmpl w:val="6F7E9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7FAA5F27"/>
    <w:multiLevelType w:val="multilevel"/>
    <w:tmpl w:val="7194ABC6"/>
    <w:lvl w:ilvl="0">
      <w:start w:val="1"/>
      <w:numFmt w:val="decimal"/>
      <w:lvlText w:val="%1."/>
      <w:lvlJc w:val="left"/>
      <w:pPr>
        <w:ind w:left="750" w:hanging="750"/>
      </w:pPr>
      <w:rPr>
        <w:rFonts w:hint="default"/>
        <w:color w:val="000000"/>
      </w:rPr>
    </w:lvl>
    <w:lvl w:ilvl="1">
      <w:start w:val="1"/>
      <w:numFmt w:val="decimal"/>
      <w:lvlText w:val="%1.%2."/>
      <w:lvlJc w:val="left"/>
      <w:pPr>
        <w:ind w:left="1600" w:hanging="750"/>
      </w:pPr>
      <w:rPr>
        <w:rFonts w:hint="default"/>
        <w:color w:val="000000"/>
      </w:rPr>
    </w:lvl>
    <w:lvl w:ilvl="2">
      <w:start w:val="1"/>
      <w:numFmt w:val="decimal"/>
      <w:lvlText w:val="%1.%2.%3."/>
      <w:lvlJc w:val="left"/>
      <w:pPr>
        <w:ind w:left="2168" w:hanging="75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num w:numId="1">
    <w:abstractNumId w:val="11"/>
  </w:num>
  <w:num w:numId="2">
    <w:abstractNumId w:val="5"/>
  </w:num>
  <w:num w:numId="3">
    <w:abstractNumId w:val="3"/>
  </w:num>
  <w:num w:numId="4">
    <w:abstractNumId w:val="9"/>
  </w:num>
  <w:num w:numId="5">
    <w:abstractNumId w:val="7"/>
  </w:num>
  <w:num w:numId="6">
    <w:abstractNumId w:val="14"/>
  </w:num>
  <w:num w:numId="7">
    <w:abstractNumId w:val="10"/>
  </w:num>
  <w:num w:numId="8">
    <w:abstractNumId w:val="8"/>
  </w:num>
  <w:num w:numId="9">
    <w:abstractNumId w:val="2"/>
  </w:num>
  <w:num w:numId="10">
    <w:abstractNumId w:val="13"/>
  </w:num>
  <w:num w:numId="11">
    <w:abstractNumId w:val="15"/>
  </w:num>
  <w:num w:numId="12">
    <w:abstractNumId w:val="6"/>
  </w:num>
  <w:num w:numId="13">
    <w:abstractNumId w:val="0"/>
  </w:num>
  <w:num w:numId="14">
    <w:abstractNumId w:val="4"/>
  </w:num>
  <w:num w:numId="15">
    <w:abstractNumId w:val="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62"/>
    <w:rsid w:val="0000045C"/>
    <w:rsid w:val="000063B8"/>
    <w:rsid w:val="00006841"/>
    <w:rsid w:val="00011DBC"/>
    <w:rsid w:val="00016890"/>
    <w:rsid w:val="0001729C"/>
    <w:rsid w:val="0002272B"/>
    <w:rsid w:val="00023B93"/>
    <w:rsid w:val="000258E5"/>
    <w:rsid w:val="00025A3C"/>
    <w:rsid w:val="00037044"/>
    <w:rsid w:val="00042A47"/>
    <w:rsid w:val="00042EF1"/>
    <w:rsid w:val="00045AB7"/>
    <w:rsid w:val="00051E29"/>
    <w:rsid w:val="00053749"/>
    <w:rsid w:val="00054A35"/>
    <w:rsid w:val="00055342"/>
    <w:rsid w:val="0005541B"/>
    <w:rsid w:val="000576E9"/>
    <w:rsid w:val="000578B1"/>
    <w:rsid w:val="00060B52"/>
    <w:rsid w:val="00062132"/>
    <w:rsid w:val="00064193"/>
    <w:rsid w:val="000643B1"/>
    <w:rsid w:val="00067C5B"/>
    <w:rsid w:val="00070764"/>
    <w:rsid w:val="000709F7"/>
    <w:rsid w:val="00072C5D"/>
    <w:rsid w:val="00074850"/>
    <w:rsid w:val="000771FF"/>
    <w:rsid w:val="00080F97"/>
    <w:rsid w:val="00085FCC"/>
    <w:rsid w:val="0009028A"/>
    <w:rsid w:val="0009202C"/>
    <w:rsid w:val="000925F6"/>
    <w:rsid w:val="00094145"/>
    <w:rsid w:val="00097423"/>
    <w:rsid w:val="000A17CA"/>
    <w:rsid w:val="000A2BF7"/>
    <w:rsid w:val="000A2E5C"/>
    <w:rsid w:val="000A3D3A"/>
    <w:rsid w:val="000A5024"/>
    <w:rsid w:val="000A646F"/>
    <w:rsid w:val="000B05FA"/>
    <w:rsid w:val="000B2C02"/>
    <w:rsid w:val="000B41C9"/>
    <w:rsid w:val="000B7B18"/>
    <w:rsid w:val="000C0966"/>
    <w:rsid w:val="000C14D7"/>
    <w:rsid w:val="000C6852"/>
    <w:rsid w:val="000C6A64"/>
    <w:rsid w:val="000D0FDA"/>
    <w:rsid w:val="000D361F"/>
    <w:rsid w:val="000D58C4"/>
    <w:rsid w:val="000E2AB0"/>
    <w:rsid w:val="000E4825"/>
    <w:rsid w:val="000E5631"/>
    <w:rsid w:val="000E6793"/>
    <w:rsid w:val="000E715A"/>
    <w:rsid w:val="000F6750"/>
    <w:rsid w:val="001038A3"/>
    <w:rsid w:val="001059B0"/>
    <w:rsid w:val="00107242"/>
    <w:rsid w:val="001100C2"/>
    <w:rsid w:val="00111EBD"/>
    <w:rsid w:val="0011640E"/>
    <w:rsid w:val="00123499"/>
    <w:rsid w:val="001247C7"/>
    <w:rsid w:val="00126A98"/>
    <w:rsid w:val="0013444F"/>
    <w:rsid w:val="001368FF"/>
    <w:rsid w:val="00136CBA"/>
    <w:rsid w:val="00137597"/>
    <w:rsid w:val="001451F6"/>
    <w:rsid w:val="00145345"/>
    <w:rsid w:val="0015230C"/>
    <w:rsid w:val="00152535"/>
    <w:rsid w:val="00152662"/>
    <w:rsid w:val="00153C3B"/>
    <w:rsid w:val="00153F37"/>
    <w:rsid w:val="001555AC"/>
    <w:rsid w:val="0015732D"/>
    <w:rsid w:val="001627C6"/>
    <w:rsid w:val="00163878"/>
    <w:rsid w:val="00166A77"/>
    <w:rsid w:val="00171CC2"/>
    <w:rsid w:val="00172550"/>
    <w:rsid w:val="00177C57"/>
    <w:rsid w:val="00180EA9"/>
    <w:rsid w:val="00180F54"/>
    <w:rsid w:val="00183533"/>
    <w:rsid w:val="00183F38"/>
    <w:rsid w:val="001844EA"/>
    <w:rsid w:val="00185419"/>
    <w:rsid w:val="001859B5"/>
    <w:rsid w:val="001A7042"/>
    <w:rsid w:val="001B05A7"/>
    <w:rsid w:val="001B2C53"/>
    <w:rsid w:val="001B3A1E"/>
    <w:rsid w:val="001B405B"/>
    <w:rsid w:val="001B6A7E"/>
    <w:rsid w:val="001C1BD3"/>
    <w:rsid w:val="001C378F"/>
    <w:rsid w:val="001C4C9D"/>
    <w:rsid w:val="001C6BB7"/>
    <w:rsid w:val="001D06FE"/>
    <w:rsid w:val="001D331A"/>
    <w:rsid w:val="001D3680"/>
    <w:rsid w:val="001D6790"/>
    <w:rsid w:val="001D793A"/>
    <w:rsid w:val="001E0867"/>
    <w:rsid w:val="001E7C3D"/>
    <w:rsid w:val="001F1881"/>
    <w:rsid w:val="001F1EF0"/>
    <w:rsid w:val="001F21B3"/>
    <w:rsid w:val="001F485F"/>
    <w:rsid w:val="001F6584"/>
    <w:rsid w:val="001F7642"/>
    <w:rsid w:val="00200A07"/>
    <w:rsid w:val="00201C95"/>
    <w:rsid w:val="00203464"/>
    <w:rsid w:val="00206917"/>
    <w:rsid w:val="00216885"/>
    <w:rsid w:val="00225370"/>
    <w:rsid w:val="00226758"/>
    <w:rsid w:val="00231298"/>
    <w:rsid w:val="0023279A"/>
    <w:rsid w:val="00233DF8"/>
    <w:rsid w:val="002356FC"/>
    <w:rsid w:val="00237E54"/>
    <w:rsid w:val="00242DAA"/>
    <w:rsid w:val="00244B26"/>
    <w:rsid w:val="00247800"/>
    <w:rsid w:val="00251314"/>
    <w:rsid w:val="00251D4A"/>
    <w:rsid w:val="00252659"/>
    <w:rsid w:val="0025755B"/>
    <w:rsid w:val="00260017"/>
    <w:rsid w:val="00262EB3"/>
    <w:rsid w:val="00266159"/>
    <w:rsid w:val="00272C8B"/>
    <w:rsid w:val="002736FB"/>
    <w:rsid w:val="002745C5"/>
    <w:rsid w:val="00274C76"/>
    <w:rsid w:val="00275B42"/>
    <w:rsid w:val="00286DA9"/>
    <w:rsid w:val="00287471"/>
    <w:rsid w:val="0029005D"/>
    <w:rsid w:val="00290C32"/>
    <w:rsid w:val="00290FF6"/>
    <w:rsid w:val="00293925"/>
    <w:rsid w:val="00297493"/>
    <w:rsid w:val="00297C61"/>
    <w:rsid w:val="002A2FC4"/>
    <w:rsid w:val="002A3007"/>
    <w:rsid w:val="002A4C4C"/>
    <w:rsid w:val="002A5660"/>
    <w:rsid w:val="002B216B"/>
    <w:rsid w:val="002B4784"/>
    <w:rsid w:val="002B69D8"/>
    <w:rsid w:val="002B73D0"/>
    <w:rsid w:val="002C0165"/>
    <w:rsid w:val="002C336F"/>
    <w:rsid w:val="002C6F29"/>
    <w:rsid w:val="002C705D"/>
    <w:rsid w:val="002D04DE"/>
    <w:rsid w:val="002D1810"/>
    <w:rsid w:val="002D1B46"/>
    <w:rsid w:val="002D7E80"/>
    <w:rsid w:val="002E0413"/>
    <w:rsid w:val="002E1755"/>
    <w:rsid w:val="002F0152"/>
    <w:rsid w:val="002F0219"/>
    <w:rsid w:val="002F05DF"/>
    <w:rsid w:val="002F2BF8"/>
    <w:rsid w:val="002F36F7"/>
    <w:rsid w:val="002F6F28"/>
    <w:rsid w:val="002F70E7"/>
    <w:rsid w:val="002F76CF"/>
    <w:rsid w:val="00304BDF"/>
    <w:rsid w:val="003070DA"/>
    <w:rsid w:val="00307A8D"/>
    <w:rsid w:val="00310417"/>
    <w:rsid w:val="00311EE5"/>
    <w:rsid w:val="00312A49"/>
    <w:rsid w:val="0031407B"/>
    <w:rsid w:val="00316798"/>
    <w:rsid w:val="00321563"/>
    <w:rsid w:val="00324E8F"/>
    <w:rsid w:val="00326CF5"/>
    <w:rsid w:val="00327C3F"/>
    <w:rsid w:val="00331375"/>
    <w:rsid w:val="00334949"/>
    <w:rsid w:val="0033494B"/>
    <w:rsid w:val="00336B5C"/>
    <w:rsid w:val="00337D8F"/>
    <w:rsid w:val="00344F76"/>
    <w:rsid w:val="003464CE"/>
    <w:rsid w:val="0035500B"/>
    <w:rsid w:val="00357EA0"/>
    <w:rsid w:val="003609AA"/>
    <w:rsid w:val="00362A74"/>
    <w:rsid w:val="00363CFC"/>
    <w:rsid w:val="003642F5"/>
    <w:rsid w:val="0036529B"/>
    <w:rsid w:val="00365638"/>
    <w:rsid w:val="00365DFE"/>
    <w:rsid w:val="003667BF"/>
    <w:rsid w:val="00375D44"/>
    <w:rsid w:val="0037688A"/>
    <w:rsid w:val="00377444"/>
    <w:rsid w:val="003777F5"/>
    <w:rsid w:val="003814F2"/>
    <w:rsid w:val="00384983"/>
    <w:rsid w:val="00392183"/>
    <w:rsid w:val="00396352"/>
    <w:rsid w:val="0039695D"/>
    <w:rsid w:val="0039739B"/>
    <w:rsid w:val="003A4A53"/>
    <w:rsid w:val="003A4B42"/>
    <w:rsid w:val="003A5744"/>
    <w:rsid w:val="003B0091"/>
    <w:rsid w:val="003B2296"/>
    <w:rsid w:val="003B3E23"/>
    <w:rsid w:val="003B4193"/>
    <w:rsid w:val="003B5A74"/>
    <w:rsid w:val="003C0CB7"/>
    <w:rsid w:val="003C1809"/>
    <w:rsid w:val="003C2CDB"/>
    <w:rsid w:val="003C43B0"/>
    <w:rsid w:val="003C6AC9"/>
    <w:rsid w:val="003D21E5"/>
    <w:rsid w:val="003E0CF3"/>
    <w:rsid w:val="003E7B5C"/>
    <w:rsid w:val="003F21C6"/>
    <w:rsid w:val="003F465F"/>
    <w:rsid w:val="003F4872"/>
    <w:rsid w:val="003F49CE"/>
    <w:rsid w:val="003F54BD"/>
    <w:rsid w:val="003F5AD2"/>
    <w:rsid w:val="003F638C"/>
    <w:rsid w:val="00401762"/>
    <w:rsid w:val="0040329C"/>
    <w:rsid w:val="004032E3"/>
    <w:rsid w:val="00405F7B"/>
    <w:rsid w:val="0040731B"/>
    <w:rsid w:val="0041102B"/>
    <w:rsid w:val="00412E97"/>
    <w:rsid w:val="0041422D"/>
    <w:rsid w:val="00415503"/>
    <w:rsid w:val="00420622"/>
    <w:rsid w:val="00424324"/>
    <w:rsid w:val="00425886"/>
    <w:rsid w:val="004263CC"/>
    <w:rsid w:val="00426F60"/>
    <w:rsid w:val="004313EB"/>
    <w:rsid w:val="00433036"/>
    <w:rsid w:val="0043351B"/>
    <w:rsid w:val="0043440E"/>
    <w:rsid w:val="00436E47"/>
    <w:rsid w:val="0043714E"/>
    <w:rsid w:val="00440373"/>
    <w:rsid w:val="00440E81"/>
    <w:rsid w:val="00441F3E"/>
    <w:rsid w:val="00442AFE"/>
    <w:rsid w:val="004448E4"/>
    <w:rsid w:val="00446C22"/>
    <w:rsid w:val="0045357A"/>
    <w:rsid w:val="00456FBB"/>
    <w:rsid w:val="004577E5"/>
    <w:rsid w:val="00475372"/>
    <w:rsid w:val="00477C79"/>
    <w:rsid w:val="00483733"/>
    <w:rsid w:val="00483B78"/>
    <w:rsid w:val="00485F07"/>
    <w:rsid w:val="00492F8C"/>
    <w:rsid w:val="004A332C"/>
    <w:rsid w:val="004B3F21"/>
    <w:rsid w:val="004B44E7"/>
    <w:rsid w:val="004B674F"/>
    <w:rsid w:val="004B7E48"/>
    <w:rsid w:val="004C4BBE"/>
    <w:rsid w:val="004D141E"/>
    <w:rsid w:val="004D5461"/>
    <w:rsid w:val="004E5691"/>
    <w:rsid w:val="004E722E"/>
    <w:rsid w:val="004F31DA"/>
    <w:rsid w:val="004F3CDB"/>
    <w:rsid w:val="004F4739"/>
    <w:rsid w:val="004F6D1F"/>
    <w:rsid w:val="004F7A82"/>
    <w:rsid w:val="004F7B68"/>
    <w:rsid w:val="004F7CC8"/>
    <w:rsid w:val="00500052"/>
    <w:rsid w:val="005049E1"/>
    <w:rsid w:val="005060FA"/>
    <w:rsid w:val="00506373"/>
    <w:rsid w:val="00507AAA"/>
    <w:rsid w:val="00512F78"/>
    <w:rsid w:val="00513D4C"/>
    <w:rsid w:val="005156BA"/>
    <w:rsid w:val="0051736E"/>
    <w:rsid w:val="00517635"/>
    <w:rsid w:val="005307B6"/>
    <w:rsid w:val="00532E5E"/>
    <w:rsid w:val="00537F53"/>
    <w:rsid w:val="00541496"/>
    <w:rsid w:val="00543542"/>
    <w:rsid w:val="0054486A"/>
    <w:rsid w:val="00545844"/>
    <w:rsid w:val="00551CA7"/>
    <w:rsid w:val="00552612"/>
    <w:rsid w:val="005529CE"/>
    <w:rsid w:val="005545B9"/>
    <w:rsid w:val="00554789"/>
    <w:rsid w:val="005554B8"/>
    <w:rsid w:val="00560CCF"/>
    <w:rsid w:val="00565AB2"/>
    <w:rsid w:val="00573FF6"/>
    <w:rsid w:val="005749EC"/>
    <w:rsid w:val="00575B6A"/>
    <w:rsid w:val="00577CE6"/>
    <w:rsid w:val="005819F7"/>
    <w:rsid w:val="005829D0"/>
    <w:rsid w:val="00582D9D"/>
    <w:rsid w:val="00584CB5"/>
    <w:rsid w:val="00584E78"/>
    <w:rsid w:val="005853DE"/>
    <w:rsid w:val="0058770E"/>
    <w:rsid w:val="00590101"/>
    <w:rsid w:val="005A04B5"/>
    <w:rsid w:val="005A2EFD"/>
    <w:rsid w:val="005A2FEF"/>
    <w:rsid w:val="005A38DF"/>
    <w:rsid w:val="005A4731"/>
    <w:rsid w:val="005B53AD"/>
    <w:rsid w:val="005B69D8"/>
    <w:rsid w:val="005B6F7C"/>
    <w:rsid w:val="005B7541"/>
    <w:rsid w:val="005C2CCF"/>
    <w:rsid w:val="005C3C51"/>
    <w:rsid w:val="005C4EBC"/>
    <w:rsid w:val="005C6DAC"/>
    <w:rsid w:val="005D0226"/>
    <w:rsid w:val="005D2D64"/>
    <w:rsid w:val="005E29BF"/>
    <w:rsid w:val="005E5BFB"/>
    <w:rsid w:val="005F203A"/>
    <w:rsid w:val="005F5C07"/>
    <w:rsid w:val="005F6573"/>
    <w:rsid w:val="005F74C1"/>
    <w:rsid w:val="00600107"/>
    <w:rsid w:val="00602303"/>
    <w:rsid w:val="006028CC"/>
    <w:rsid w:val="0060496C"/>
    <w:rsid w:val="0061062A"/>
    <w:rsid w:val="006114BA"/>
    <w:rsid w:val="006114BD"/>
    <w:rsid w:val="0061301A"/>
    <w:rsid w:val="006168A8"/>
    <w:rsid w:val="00617E2C"/>
    <w:rsid w:val="00622706"/>
    <w:rsid w:val="0062303C"/>
    <w:rsid w:val="00626B83"/>
    <w:rsid w:val="00627623"/>
    <w:rsid w:val="00631CE4"/>
    <w:rsid w:val="006324E2"/>
    <w:rsid w:val="006353D6"/>
    <w:rsid w:val="00636C16"/>
    <w:rsid w:val="006370D8"/>
    <w:rsid w:val="00640AF4"/>
    <w:rsid w:val="00642156"/>
    <w:rsid w:val="006431EB"/>
    <w:rsid w:val="006477C2"/>
    <w:rsid w:val="006537CE"/>
    <w:rsid w:val="00657E96"/>
    <w:rsid w:val="00660276"/>
    <w:rsid w:val="006606E9"/>
    <w:rsid w:val="00662F15"/>
    <w:rsid w:val="00663209"/>
    <w:rsid w:val="00667A72"/>
    <w:rsid w:val="00667DEE"/>
    <w:rsid w:val="00670BC8"/>
    <w:rsid w:val="0067432D"/>
    <w:rsid w:val="0067648A"/>
    <w:rsid w:val="00676921"/>
    <w:rsid w:val="0067698C"/>
    <w:rsid w:val="0067755E"/>
    <w:rsid w:val="0068248C"/>
    <w:rsid w:val="00683372"/>
    <w:rsid w:val="006840CB"/>
    <w:rsid w:val="00684E2F"/>
    <w:rsid w:val="00686B9A"/>
    <w:rsid w:val="006A143B"/>
    <w:rsid w:val="006A2AAE"/>
    <w:rsid w:val="006B46E0"/>
    <w:rsid w:val="006B4A75"/>
    <w:rsid w:val="006B5477"/>
    <w:rsid w:val="006B7D79"/>
    <w:rsid w:val="006B7E8D"/>
    <w:rsid w:val="006C0696"/>
    <w:rsid w:val="006C3763"/>
    <w:rsid w:val="006C3954"/>
    <w:rsid w:val="006C4E1C"/>
    <w:rsid w:val="006C6FDD"/>
    <w:rsid w:val="006C7EDF"/>
    <w:rsid w:val="006D20F3"/>
    <w:rsid w:val="006D3A3D"/>
    <w:rsid w:val="006D4ECF"/>
    <w:rsid w:val="006D70B0"/>
    <w:rsid w:val="006E4099"/>
    <w:rsid w:val="006E44F2"/>
    <w:rsid w:val="006E47CF"/>
    <w:rsid w:val="006E6403"/>
    <w:rsid w:val="006E64B2"/>
    <w:rsid w:val="006F13F1"/>
    <w:rsid w:val="006F362C"/>
    <w:rsid w:val="006F63B1"/>
    <w:rsid w:val="006F66EF"/>
    <w:rsid w:val="006F6EC0"/>
    <w:rsid w:val="00702B51"/>
    <w:rsid w:val="00706545"/>
    <w:rsid w:val="00706938"/>
    <w:rsid w:val="00706B1D"/>
    <w:rsid w:val="007104F4"/>
    <w:rsid w:val="00715213"/>
    <w:rsid w:val="00717E4A"/>
    <w:rsid w:val="007238DD"/>
    <w:rsid w:val="00727267"/>
    <w:rsid w:val="007325A0"/>
    <w:rsid w:val="00732D77"/>
    <w:rsid w:val="0073351E"/>
    <w:rsid w:val="007358E2"/>
    <w:rsid w:val="00741F5B"/>
    <w:rsid w:val="007423A2"/>
    <w:rsid w:val="0074564C"/>
    <w:rsid w:val="00750E1D"/>
    <w:rsid w:val="00751C48"/>
    <w:rsid w:val="00752035"/>
    <w:rsid w:val="00754357"/>
    <w:rsid w:val="0075438A"/>
    <w:rsid w:val="007544A1"/>
    <w:rsid w:val="0075706F"/>
    <w:rsid w:val="00757815"/>
    <w:rsid w:val="00760140"/>
    <w:rsid w:val="00760C52"/>
    <w:rsid w:val="00764367"/>
    <w:rsid w:val="00765C26"/>
    <w:rsid w:val="00767A4C"/>
    <w:rsid w:val="00770298"/>
    <w:rsid w:val="00773BDC"/>
    <w:rsid w:val="0077491B"/>
    <w:rsid w:val="00774B27"/>
    <w:rsid w:val="00775784"/>
    <w:rsid w:val="00776452"/>
    <w:rsid w:val="007824E4"/>
    <w:rsid w:val="007826CE"/>
    <w:rsid w:val="00785678"/>
    <w:rsid w:val="00786937"/>
    <w:rsid w:val="00787515"/>
    <w:rsid w:val="0079036F"/>
    <w:rsid w:val="0079055F"/>
    <w:rsid w:val="007910BA"/>
    <w:rsid w:val="00793335"/>
    <w:rsid w:val="00794678"/>
    <w:rsid w:val="007954D2"/>
    <w:rsid w:val="007957F3"/>
    <w:rsid w:val="00797E2C"/>
    <w:rsid w:val="007A4D5E"/>
    <w:rsid w:val="007A511A"/>
    <w:rsid w:val="007A55DA"/>
    <w:rsid w:val="007C11FF"/>
    <w:rsid w:val="007C78B5"/>
    <w:rsid w:val="007C7F7B"/>
    <w:rsid w:val="007D4653"/>
    <w:rsid w:val="007D4E11"/>
    <w:rsid w:val="007E03AB"/>
    <w:rsid w:val="007F122C"/>
    <w:rsid w:val="007F539B"/>
    <w:rsid w:val="007F70A9"/>
    <w:rsid w:val="00801C06"/>
    <w:rsid w:val="00802117"/>
    <w:rsid w:val="00803E84"/>
    <w:rsid w:val="00803F66"/>
    <w:rsid w:val="00806E4D"/>
    <w:rsid w:val="00810744"/>
    <w:rsid w:val="00815309"/>
    <w:rsid w:val="008167A1"/>
    <w:rsid w:val="0082163C"/>
    <w:rsid w:val="00821824"/>
    <w:rsid w:val="00826302"/>
    <w:rsid w:val="00827641"/>
    <w:rsid w:val="00830D6C"/>
    <w:rsid w:val="008343F1"/>
    <w:rsid w:val="00836C26"/>
    <w:rsid w:val="008378DC"/>
    <w:rsid w:val="00840E1A"/>
    <w:rsid w:val="00844841"/>
    <w:rsid w:val="00844D6C"/>
    <w:rsid w:val="0084595B"/>
    <w:rsid w:val="008474D4"/>
    <w:rsid w:val="00851223"/>
    <w:rsid w:val="00852E58"/>
    <w:rsid w:val="00854AEA"/>
    <w:rsid w:val="00857D3D"/>
    <w:rsid w:val="00862D7F"/>
    <w:rsid w:val="00864288"/>
    <w:rsid w:val="00864611"/>
    <w:rsid w:val="008711FB"/>
    <w:rsid w:val="00877021"/>
    <w:rsid w:val="00877A8D"/>
    <w:rsid w:val="00880238"/>
    <w:rsid w:val="00880599"/>
    <w:rsid w:val="00880739"/>
    <w:rsid w:val="00886ACB"/>
    <w:rsid w:val="00893AEA"/>
    <w:rsid w:val="00894157"/>
    <w:rsid w:val="00894609"/>
    <w:rsid w:val="00895D5B"/>
    <w:rsid w:val="00896110"/>
    <w:rsid w:val="008963C6"/>
    <w:rsid w:val="00896DF0"/>
    <w:rsid w:val="008A06DD"/>
    <w:rsid w:val="008A3374"/>
    <w:rsid w:val="008A6780"/>
    <w:rsid w:val="008A6EBB"/>
    <w:rsid w:val="008B020A"/>
    <w:rsid w:val="008B3B81"/>
    <w:rsid w:val="008C26B6"/>
    <w:rsid w:val="008C4FDD"/>
    <w:rsid w:val="008D3925"/>
    <w:rsid w:val="008D52A8"/>
    <w:rsid w:val="008E548D"/>
    <w:rsid w:val="008E5D13"/>
    <w:rsid w:val="008E6580"/>
    <w:rsid w:val="008F1238"/>
    <w:rsid w:val="008F20BA"/>
    <w:rsid w:val="008F495F"/>
    <w:rsid w:val="008F5305"/>
    <w:rsid w:val="00900882"/>
    <w:rsid w:val="0090144B"/>
    <w:rsid w:val="00901806"/>
    <w:rsid w:val="009046E9"/>
    <w:rsid w:val="009066AF"/>
    <w:rsid w:val="009074EF"/>
    <w:rsid w:val="009100E2"/>
    <w:rsid w:val="00915394"/>
    <w:rsid w:val="00915D77"/>
    <w:rsid w:val="00921129"/>
    <w:rsid w:val="00921F8F"/>
    <w:rsid w:val="00930289"/>
    <w:rsid w:val="009375E1"/>
    <w:rsid w:val="009400B2"/>
    <w:rsid w:val="00942011"/>
    <w:rsid w:val="00943B66"/>
    <w:rsid w:val="00943BB9"/>
    <w:rsid w:val="00951CB0"/>
    <w:rsid w:val="00953AD3"/>
    <w:rsid w:val="0095519C"/>
    <w:rsid w:val="0095716A"/>
    <w:rsid w:val="00965F24"/>
    <w:rsid w:val="009700C6"/>
    <w:rsid w:val="00971743"/>
    <w:rsid w:val="00972FFB"/>
    <w:rsid w:val="00973756"/>
    <w:rsid w:val="00974EF2"/>
    <w:rsid w:val="00974EFA"/>
    <w:rsid w:val="009758B5"/>
    <w:rsid w:val="009851B4"/>
    <w:rsid w:val="00986AA5"/>
    <w:rsid w:val="0098761F"/>
    <w:rsid w:val="009A2755"/>
    <w:rsid w:val="009A4503"/>
    <w:rsid w:val="009A56C8"/>
    <w:rsid w:val="009B27B0"/>
    <w:rsid w:val="009B2990"/>
    <w:rsid w:val="009B3606"/>
    <w:rsid w:val="009B4D6D"/>
    <w:rsid w:val="009C40E5"/>
    <w:rsid w:val="009D0C82"/>
    <w:rsid w:val="009D13E0"/>
    <w:rsid w:val="009D1A5C"/>
    <w:rsid w:val="009D4291"/>
    <w:rsid w:val="009D5F9D"/>
    <w:rsid w:val="009D6868"/>
    <w:rsid w:val="009D6A00"/>
    <w:rsid w:val="009E32BB"/>
    <w:rsid w:val="009E5CDF"/>
    <w:rsid w:val="009E5DCC"/>
    <w:rsid w:val="009E71D5"/>
    <w:rsid w:val="009F0D7E"/>
    <w:rsid w:val="009F31DB"/>
    <w:rsid w:val="009F38B1"/>
    <w:rsid w:val="009F4328"/>
    <w:rsid w:val="009F5A3B"/>
    <w:rsid w:val="009F5B0A"/>
    <w:rsid w:val="009F7B24"/>
    <w:rsid w:val="00A003A6"/>
    <w:rsid w:val="00A0217B"/>
    <w:rsid w:val="00A033C2"/>
    <w:rsid w:val="00A04C1D"/>
    <w:rsid w:val="00A0514F"/>
    <w:rsid w:val="00A06727"/>
    <w:rsid w:val="00A142A4"/>
    <w:rsid w:val="00A143DB"/>
    <w:rsid w:val="00A177A2"/>
    <w:rsid w:val="00A23D7C"/>
    <w:rsid w:val="00A24511"/>
    <w:rsid w:val="00A300BF"/>
    <w:rsid w:val="00A301AE"/>
    <w:rsid w:val="00A334CC"/>
    <w:rsid w:val="00A40E23"/>
    <w:rsid w:val="00A4592D"/>
    <w:rsid w:val="00A52675"/>
    <w:rsid w:val="00A55423"/>
    <w:rsid w:val="00A57650"/>
    <w:rsid w:val="00A57F5F"/>
    <w:rsid w:val="00A6277F"/>
    <w:rsid w:val="00A632CD"/>
    <w:rsid w:val="00A651E1"/>
    <w:rsid w:val="00A67D03"/>
    <w:rsid w:val="00A71326"/>
    <w:rsid w:val="00A73B92"/>
    <w:rsid w:val="00A76212"/>
    <w:rsid w:val="00A76BC9"/>
    <w:rsid w:val="00A77676"/>
    <w:rsid w:val="00A809EF"/>
    <w:rsid w:val="00A80E46"/>
    <w:rsid w:val="00A81FAB"/>
    <w:rsid w:val="00A835C8"/>
    <w:rsid w:val="00A84459"/>
    <w:rsid w:val="00A86357"/>
    <w:rsid w:val="00A86E1F"/>
    <w:rsid w:val="00A92121"/>
    <w:rsid w:val="00A947BB"/>
    <w:rsid w:val="00A96790"/>
    <w:rsid w:val="00A96B4C"/>
    <w:rsid w:val="00A97406"/>
    <w:rsid w:val="00AA6273"/>
    <w:rsid w:val="00AB05F7"/>
    <w:rsid w:val="00AB42EA"/>
    <w:rsid w:val="00AB4E73"/>
    <w:rsid w:val="00AB791F"/>
    <w:rsid w:val="00AC1164"/>
    <w:rsid w:val="00AC2F02"/>
    <w:rsid w:val="00AC40AD"/>
    <w:rsid w:val="00AD1799"/>
    <w:rsid w:val="00AD2136"/>
    <w:rsid w:val="00AD3F93"/>
    <w:rsid w:val="00AD50C0"/>
    <w:rsid w:val="00AD5F51"/>
    <w:rsid w:val="00AD6E98"/>
    <w:rsid w:val="00AE0AC1"/>
    <w:rsid w:val="00AE2272"/>
    <w:rsid w:val="00AE3006"/>
    <w:rsid w:val="00AE4833"/>
    <w:rsid w:val="00AE7397"/>
    <w:rsid w:val="00AF230A"/>
    <w:rsid w:val="00AF30EE"/>
    <w:rsid w:val="00AF4CE9"/>
    <w:rsid w:val="00AF64D3"/>
    <w:rsid w:val="00AF6E6D"/>
    <w:rsid w:val="00B04F1F"/>
    <w:rsid w:val="00B1097A"/>
    <w:rsid w:val="00B13F28"/>
    <w:rsid w:val="00B156AF"/>
    <w:rsid w:val="00B15D75"/>
    <w:rsid w:val="00B17B3C"/>
    <w:rsid w:val="00B23054"/>
    <w:rsid w:val="00B24201"/>
    <w:rsid w:val="00B243C5"/>
    <w:rsid w:val="00B33EB2"/>
    <w:rsid w:val="00B36132"/>
    <w:rsid w:val="00B36DB0"/>
    <w:rsid w:val="00B37678"/>
    <w:rsid w:val="00B43638"/>
    <w:rsid w:val="00B456CE"/>
    <w:rsid w:val="00B5112E"/>
    <w:rsid w:val="00B51C79"/>
    <w:rsid w:val="00B54250"/>
    <w:rsid w:val="00B54566"/>
    <w:rsid w:val="00B5525D"/>
    <w:rsid w:val="00B571F2"/>
    <w:rsid w:val="00B60746"/>
    <w:rsid w:val="00B67278"/>
    <w:rsid w:val="00B70AA2"/>
    <w:rsid w:val="00B70EB4"/>
    <w:rsid w:val="00B72E6B"/>
    <w:rsid w:val="00B73979"/>
    <w:rsid w:val="00B746B5"/>
    <w:rsid w:val="00B76FE2"/>
    <w:rsid w:val="00B77474"/>
    <w:rsid w:val="00B82468"/>
    <w:rsid w:val="00B83DB9"/>
    <w:rsid w:val="00B86847"/>
    <w:rsid w:val="00B87131"/>
    <w:rsid w:val="00B876A9"/>
    <w:rsid w:val="00B90E9D"/>
    <w:rsid w:val="00B92EAF"/>
    <w:rsid w:val="00B93D45"/>
    <w:rsid w:val="00B949B8"/>
    <w:rsid w:val="00BA2063"/>
    <w:rsid w:val="00BA2360"/>
    <w:rsid w:val="00BA65B3"/>
    <w:rsid w:val="00BB3E78"/>
    <w:rsid w:val="00BB4E1B"/>
    <w:rsid w:val="00BB701E"/>
    <w:rsid w:val="00BC2E83"/>
    <w:rsid w:val="00BD08CA"/>
    <w:rsid w:val="00BD2497"/>
    <w:rsid w:val="00BD65EB"/>
    <w:rsid w:val="00BE3F28"/>
    <w:rsid w:val="00BE7520"/>
    <w:rsid w:val="00BF66A2"/>
    <w:rsid w:val="00BF6CBB"/>
    <w:rsid w:val="00BF6EAC"/>
    <w:rsid w:val="00BF7BEE"/>
    <w:rsid w:val="00C0089E"/>
    <w:rsid w:val="00C01FE4"/>
    <w:rsid w:val="00C0479D"/>
    <w:rsid w:val="00C06862"/>
    <w:rsid w:val="00C148DE"/>
    <w:rsid w:val="00C165AB"/>
    <w:rsid w:val="00C16F9D"/>
    <w:rsid w:val="00C1724B"/>
    <w:rsid w:val="00C2051A"/>
    <w:rsid w:val="00C22F98"/>
    <w:rsid w:val="00C24124"/>
    <w:rsid w:val="00C3096C"/>
    <w:rsid w:val="00C3189C"/>
    <w:rsid w:val="00C328B9"/>
    <w:rsid w:val="00C32A1E"/>
    <w:rsid w:val="00C41A00"/>
    <w:rsid w:val="00C429B0"/>
    <w:rsid w:val="00C43B5B"/>
    <w:rsid w:val="00C5032B"/>
    <w:rsid w:val="00C51B1F"/>
    <w:rsid w:val="00C530F7"/>
    <w:rsid w:val="00C53ADB"/>
    <w:rsid w:val="00C617D5"/>
    <w:rsid w:val="00C618F1"/>
    <w:rsid w:val="00C657CD"/>
    <w:rsid w:val="00C66EC8"/>
    <w:rsid w:val="00C73987"/>
    <w:rsid w:val="00C74EBF"/>
    <w:rsid w:val="00C75ACC"/>
    <w:rsid w:val="00C81F03"/>
    <w:rsid w:val="00C821F5"/>
    <w:rsid w:val="00C82783"/>
    <w:rsid w:val="00C838CB"/>
    <w:rsid w:val="00C8396D"/>
    <w:rsid w:val="00C83E26"/>
    <w:rsid w:val="00C911D3"/>
    <w:rsid w:val="00C91492"/>
    <w:rsid w:val="00C937F6"/>
    <w:rsid w:val="00C945FF"/>
    <w:rsid w:val="00C96037"/>
    <w:rsid w:val="00C960CB"/>
    <w:rsid w:val="00CA0929"/>
    <w:rsid w:val="00CA1B98"/>
    <w:rsid w:val="00CA3BBE"/>
    <w:rsid w:val="00CA3D82"/>
    <w:rsid w:val="00CA7656"/>
    <w:rsid w:val="00CB2E15"/>
    <w:rsid w:val="00CB4B9B"/>
    <w:rsid w:val="00CC1033"/>
    <w:rsid w:val="00CC1DA0"/>
    <w:rsid w:val="00CC6E69"/>
    <w:rsid w:val="00CD0B02"/>
    <w:rsid w:val="00CD3BB2"/>
    <w:rsid w:val="00CD672D"/>
    <w:rsid w:val="00CE0907"/>
    <w:rsid w:val="00CE0C10"/>
    <w:rsid w:val="00CF3C6A"/>
    <w:rsid w:val="00CF47D2"/>
    <w:rsid w:val="00D02786"/>
    <w:rsid w:val="00D02D5B"/>
    <w:rsid w:val="00D04D1C"/>
    <w:rsid w:val="00D05380"/>
    <w:rsid w:val="00D05761"/>
    <w:rsid w:val="00D079BF"/>
    <w:rsid w:val="00D1156D"/>
    <w:rsid w:val="00D1363E"/>
    <w:rsid w:val="00D15730"/>
    <w:rsid w:val="00D1590A"/>
    <w:rsid w:val="00D175BF"/>
    <w:rsid w:val="00D2222B"/>
    <w:rsid w:val="00D22D1C"/>
    <w:rsid w:val="00D25762"/>
    <w:rsid w:val="00D26468"/>
    <w:rsid w:val="00D301F3"/>
    <w:rsid w:val="00D32DE2"/>
    <w:rsid w:val="00D33DDF"/>
    <w:rsid w:val="00D3674A"/>
    <w:rsid w:val="00D400F4"/>
    <w:rsid w:val="00D40704"/>
    <w:rsid w:val="00D4268B"/>
    <w:rsid w:val="00D47F44"/>
    <w:rsid w:val="00D504EB"/>
    <w:rsid w:val="00D50776"/>
    <w:rsid w:val="00D5483C"/>
    <w:rsid w:val="00D60C14"/>
    <w:rsid w:val="00D61BE2"/>
    <w:rsid w:val="00D6535C"/>
    <w:rsid w:val="00D65AA8"/>
    <w:rsid w:val="00D664B0"/>
    <w:rsid w:val="00D679C4"/>
    <w:rsid w:val="00D76672"/>
    <w:rsid w:val="00D806AC"/>
    <w:rsid w:val="00D81713"/>
    <w:rsid w:val="00D82723"/>
    <w:rsid w:val="00D85162"/>
    <w:rsid w:val="00D87B38"/>
    <w:rsid w:val="00D929E2"/>
    <w:rsid w:val="00D92B9A"/>
    <w:rsid w:val="00D94134"/>
    <w:rsid w:val="00D96855"/>
    <w:rsid w:val="00DA05FB"/>
    <w:rsid w:val="00DA0AE0"/>
    <w:rsid w:val="00DA2094"/>
    <w:rsid w:val="00DA2886"/>
    <w:rsid w:val="00DA3C30"/>
    <w:rsid w:val="00DA6C96"/>
    <w:rsid w:val="00DA7ACD"/>
    <w:rsid w:val="00DB0D98"/>
    <w:rsid w:val="00DB11DD"/>
    <w:rsid w:val="00DB2BFF"/>
    <w:rsid w:val="00DB42DA"/>
    <w:rsid w:val="00DC1585"/>
    <w:rsid w:val="00DC41F2"/>
    <w:rsid w:val="00DC6755"/>
    <w:rsid w:val="00DC6F40"/>
    <w:rsid w:val="00DD1DBB"/>
    <w:rsid w:val="00DD231F"/>
    <w:rsid w:val="00DD25C0"/>
    <w:rsid w:val="00DD3905"/>
    <w:rsid w:val="00DD3C63"/>
    <w:rsid w:val="00DE3C4C"/>
    <w:rsid w:val="00DE6670"/>
    <w:rsid w:val="00DF0D05"/>
    <w:rsid w:val="00DF49B8"/>
    <w:rsid w:val="00DF5979"/>
    <w:rsid w:val="00E00A8F"/>
    <w:rsid w:val="00E03857"/>
    <w:rsid w:val="00E05088"/>
    <w:rsid w:val="00E07C0B"/>
    <w:rsid w:val="00E13A85"/>
    <w:rsid w:val="00E20C01"/>
    <w:rsid w:val="00E24B2D"/>
    <w:rsid w:val="00E25303"/>
    <w:rsid w:val="00E30D0D"/>
    <w:rsid w:val="00E33733"/>
    <w:rsid w:val="00E339D1"/>
    <w:rsid w:val="00E35F6A"/>
    <w:rsid w:val="00E371A4"/>
    <w:rsid w:val="00E402EE"/>
    <w:rsid w:val="00E40534"/>
    <w:rsid w:val="00E41ADE"/>
    <w:rsid w:val="00E424A1"/>
    <w:rsid w:val="00E42707"/>
    <w:rsid w:val="00E440C5"/>
    <w:rsid w:val="00E45858"/>
    <w:rsid w:val="00E50943"/>
    <w:rsid w:val="00E52BF9"/>
    <w:rsid w:val="00E557CC"/>
    <w:rsid w:val="00E56339"/>
    <w:rsid w:val="00E56632"/>
    <w:rsid w:val="00E60005"/>
    <w:rsid w:val="00E6053D"/>
    <w:rsid w:val="00E64238"/>
    <w:rsid w:val="00E64CD1"/>
    <w:rsid w:val="00E65209"/>
    <w:rsid w:val="00E6725B"/>
    <w:rsid w:val="00E70EB8"/>
    <w:rsid w:val="00E73339"/>
    <w:rsid w:val="00E74211"/>
    <w:rsid w:val="00E776A8"/>
    <w:rsid w:val="00E77BB6"/>
    <w:rsid w:val="00E805FC"/>
    <w:rsid w:val="00E8438A"/>
    <w:rsid w:val="00E84459"/>
    <w:rsid w:val="00E855B4"/>
    <w:rsid w:val="00E90747"/>
    <w:rsid w:val="00E91A96"/>
    <w:rsid w:val="00E91AFB"/>
    <w:rsid w:val="00E938E5"/>
    <w:rsid w:val="00E93C05"/>
    <w:rsid w:val="00E94569"/>
    <w:rsid w:val="00E949C7"/>
    <w:rsid w:val="00EA03AD"/>
    <w:rsid w:val="00EA36BA"/>
    <w:rsid w:val="00EB03E6"/>
    <w:rsid w:val="00EB27B5"/>
    <w:rsid w:val="00EB3936"/>
    <w:rsid w:val="00EB3EA1"/>
    <w:rsid w:val="00EB6AB2"/>
    <w:rsid w:val="00EC1718"/>
    <w:rsid w:val="00EC3756"/>
    <w:rsid w:val="00EC3951"/>
    <w:rsid w:val="00EC7E99"/>
    <w:rsid w:val="00ED52B5"/>
    <w:rsid w:val="00ED567A"/>
    <w:rsid w:val="00ED5D1C"/>
    <w:rsid w:val="00ED5F84"/>
    <w:rsid w:val="00ED6031"/>
    <w:rsid w:val="00ED7BF2"/>
    <w:rsid w:val="00ED7D67"/>
    <w:rsid w:val="00EE66AE"/>
    <w:rsid w:val="00EE70A0"/>
    <w:rsid w:val="00EF05C0"/>
    <w:rsid w:val="00EF1839"/>
    <w:rsid w:val="00EF396F"/>
    <w:rsid w:val="00EF4F9B"/>
    <w:rsid w:val="00F011B3"/>
    <w:rsid w:val="00F0297F"/>
    <w:rsid w:val="00F04477"/>
    <w:rsid w:val="00F114C6"/>
    <w:rsid w:val="00F12AE2"/>
    <w:rsid w:val="00F14389"/>
    <w:rsid w:val="00F16198"/>
    <w:rsid w:val="00F178CD"/>
    <w:rsid w:val="00F20FC0"/>
    <w:rsid w:val="00F22B6D"/>
    <w:rsid w:val="00F24259"/>
    <w:rsid w:val="00F26D55"/>
    <w:rsid w:val="00F31148"/>
    <w:rsid w:val="00F3172D"/>
    <w:rsid w:val="00F345C1"/>
    <w:rsid w:val="00F36B5A"/>
    <w:rsid w:val="00F4492D"/>
    <w:rsid w:val="00F47C99"/>
    <w:rsid w:val="00F51570"/>
    <w:rsid w:val="00F5165A"/>
    <w:rsid w:val="00F52C12"/>
    <w:rsid w:val="00F55F19"/>
    <w:rsid w:val="00F5672F"/>
    <w:rsid w:val="00F57274"/>
    <w:rsid w:val="00F576CD"/>
    <w:rsid w:val="00F57878"/>
    <w:rsid w:val="00F6341C"/>
    <w:rsid w:val="00F638F4"/>
    <w:rsid w:val="00F63B4A"/>
    <w:rsid w:val="00F66FE2"/>
    <w:rsid w:val="00F73852"/>
    <w:rsid w:val="00F804A4"/>
    <w:rsid w:val="00F8129E"/>
    <w:rsid w:val="00F8247B"/>
    <w:rsid w:val="00F832A0"/>
    <w:rsid w:val="00F847A8"/>
    <w:rsid w:val="00F8736F"/>
    <w:rsid w:val="00F90276"/>
    <w:rsid w:val="00F9223C"/>
    <w:rsid w:val="00F93E25"/>
    <w:rsid w:val="00F9501A"/>
    <w:rsid w:val="00F97EA7"/>
    <w:rsid w:val="00FA0177"/>
    <w:rsid w:val="00FA06EF"/>
    <w:rsid w:val="00FA1461"/>
    <w:rsid w:val="00FA5300"/>
    <w:rsid w:val="00FA77A5"/>
    <w:rsid w:val="00FB0D86"/>
    <w:rsid w:val="00FB39A9"/>
    <w:rsid w:val="00FB4C9E"/>
    <w:rsid w:val="00FB5CCB"/>
    <w:rsid w:val="00FB6C2C"/>
    <w:rsid w:val="00FC0EEF"/>
    <w:rsid w:val="00FC46C4"/>
    <w:rsid w:val="00FC4B59"/>
    <w:rsid w:val="00FC6793"/>
    <w:rsid w:val="00FD5BFF"/>
    <w:rsid w:val="00FD7308"/>
    <w:rsid w:val="00FE1EEA"/>
    <w:rsid w:val="00FE3158"/>
    <w:rsid w:val="00FE33C7"/>
    <w:rsid w:val="00FF16D8"/>
    <w:rsid w:val="00FF18A2"/>
    <w:rsid w:val="00FF1C41"/>
    <w:rsid w:val="00FF47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6644"/>
  <w15:docId w15:val="{2F3A7ECA-23C5-41B3-BE9D-844B9A8D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06F"/>
    <w:pPr>
      <w:pBdr>
        <w:top w:val="none" w:sz="0" w:space="0" w:color="000000"/>
        <w:left w:val="none" w:sz="0" w:space="0" w:color="000000"/>
        <w:bottom w:val="none" w:sz="0" w:space="0" w:color="000000"/>
        <w:right w:val="none" w:sz="0" w:space="0" w:color="000000"/>
        <w:between w:val="none" w:sz="0" w:space="0" w:color="000000"/>
      </w:pBdr>
    </w:pPr>
    <w:rPr>
      <w:rFonts w:eastAsia="Calibri"/>
      <w:bCs w:val="0"/>
      <w:lang w:eastAsia="zh-CN"/>
    </w:rPr>
  </w:style>
  <w:style w:type="paragraph" w:styleId="1">
    <w:name w:val="heading 1"/>
    <w:basedOn w:val="a"/>
    <w:next w:val="a"/>
    <w:link w:val="10"/>
    <w:qFormat/>
    <w:rsid w:val="004D141E"/>
    <w:pPr>
      <w:keepNext/>
      <w:pBdr>
        <w:top w:val="none" w:sz="0" w:space="0" w:color="auto"/>
        <w:left w:val="none" w:sz="0" w:space="0" w:color="auto"/>
        <w:bottom w:val="none" w:sz="0" w:space="0" w:color="auto"/>
        <w:right w:val="none" w:sz="0" w:space="0" w:color="auto"/>
        <w:between w:val="none" w:sz="0" w:space="0" w:color="auto"/>
      </w:pBdr>
      <w:spacing w:after="0" w:line="240" w:lineRule="auto"/>
      <w:outlineLvl w:val="0"/>
    </w:pPr>
    <w:rPr>
      <w:rFonts w:eastAsia="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41E"/>
    <w:rPr>
      <w:rFonts w:eastAsia="Times New Roman"/>
      <w:bCs w:val="0"/>
      <w:sz w:val="24"/>
      <w:lang w:eastAsia="ru-RU"/>
    </w:rPr>
  </w:style>
  <w:style w:type="paragraph" w:customStyle="1" w:styleId="ConsPlusTitle">
    <w:name w:val="ConsPlusTitle"/>
    <w:qFormat/>
    <w:rsid w:val="00D85162"/>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eastAsia="SimSun"/>
      <w:b/>
      <w:bCs w:val="0"/>
      <w:szCs w:val="28"/>
      <w:lang w:eastAsia="zh-CN"/>
    </w:rPr>
  </w:style>
  <w:style w:type="paragraph" w:styleId="a3">
    <w:name w:val="List Paragraph"/>
    <w:basedOn w:val="a"/>
    <w:link w:val="a4"/>
    <w:uiPriority w:val="34"/>
    <w:qFormat/>
    <w:rsid w:val="001859B5"/>
    <w:pPr>
      <w:ind w:left="720"/>
      <w:contextualSpacing/>
    </w:pPr>
  </w:style>
  <w:style w:type="character" w:customStyle="1" w:styleId="a4">
    <w:name w:val="Абзац списка Знак"/>
    <w:link w:val="a3"/>
    <w:uiPriority w:val="34"/>
    <w:locked/>
    <w:rsid w:val="000A17CA"/>
    <w:rPr>
      <w:rFonts w:eastAsia="Calibri"/>
      <w:bCs w:val="0"/>
      <w:lang w:eastAsia="zh-CN"/>
    </w:rPr>
  </w:style>
  <w:style w:type="paragraph" w:customStyle="1" w:styleId="11">
    <w:name w:val="Основной текст1"/>
    <w:qFormat/>
    <w:rsid w:val="001859B5"/>
    <w:pPr>
      <w:pBdr>
        <w:top w:val="none" w:sz="0" w:space="0" w:color="000000"/>
        <w:left w:val="none" w:sz="0" w:space="0" w:color="000000"/>
        <w:bottom w:val="none" w:sz="0" w:space="0" w:color="000000"/>
        <w:right w:val="none" w:sz="0" w:space="0" w:color="000000"/>
        <w:between w:val="none" w:sz="0" w:space="0" w:color="000000"/>
      </w:pBdr>
      <w:shd w:val="clear" w:color="000000" w:fill="FFFFFF"/>
      <w:spacing w:after="0" w:line="230" w:lineRule="exact"/>
    </w:pPr>
    <w:rPr>
      <w:rFonts w:ascii="Courier New" w:eastAsia="Courier New" w:hAnsi="Courier New" w:cs="Courier New"/>
      <w:bCs w:val="0"/>
      <w:sz w:val="20"/>
      <w:lang w:eastAsia="zh-CN"/>
    </w:rPr>
  </w:style>
  <w:style w:type="character" w:customStyle="1" w:styleId="ListParagraphChar">
    <w:name w:val="List Paragraph Char"/>
    <w:link w:val="12"/>
    <w:locked/>
    <w:rsid w:val="003F54BD"/>
    <w:rPr>
      <w:rFonts w:ascii="Calibri" w:hAnsi="Calibri"/>
    </w:rPr>
  </w:style>
  <w:style w:type="paragraph" w:customStyle="1" w:styleId="12">
    <w:name w:val="Абзац списка1"/>
    <w:basedOn w:val="a"/>
    <w:link w:val="ListParagraphChar"/>
    <w:rsid w:val="003F54BD"/>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bCs/>
      <w:lang w:eastAsia="en-US"/>
    </w:rPr>
  </w:style>
  <w:style w:type="paragraph" w:styleId="a5">
    <w:name w:val="Balloon Text"/>
    <w:basedOn w:val="a"/>
    <w:link w:val="a6"/>
    <w:uiPriority w:val="99"/>
    <w:semiHidden/>
    <w:unhideWhenUsed/>
    <w:rsid w:val="00B545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4566"/>
    <w:rPr>
      <w:rFonts w:ascii="Tahoma" w:eastAsia="Calibri" w:hAnsi="Tahoma" w:cs="Tahoma"/>
      <w:bCs w:val="0"/>
      <w:sz w:val="16"/>
      <w:szCs w:val="16"/>
      <w:lang w:eastAsia="zh-CN"/>
    </w:rPr>
  </w:style>
  <w:style w:type="character" w:styleId="a7">
    <w:name w:val="Hyperlink"/>
    <w:basedOn w:val="a0"/>
    <w:uiPriority w:val="99"/>
    <w:semiHidden/>
    <w:unhideWhenUsed/>
    <w:rsid w:val="005D0226"/>
    <w:rPr>
      <w:color w:val="0000FF"/>
      <w:u w:val="single"/>
    </w:rPr>
  </w:style>
  <w:style w:type="paragraph" w:customStyle="1" w:styleId="ConsPlusCell">
    <w:name w:val="ConsPlusCell"/>
    <w:uiPriority w:val="99"/>
    <w:qFormat/>
    <w:rsid w:val="00670BC8"/>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eastAsia="SimSun"/>
      <w:bCs w:val="0"/>
      <w:szCs w:val="28"/>
      <w:lang w:eastAsia="zh-CN"/>
    </w:rPr>
  </w:style>
  <w:style w:type="paragraph" w:customStyle="1" w:styleId="ConsPlusNonformat">
    <w:name w:val="ConsPlusNonformat"/>
    <w:qFormat/>
    <w:rsid w:val="00670BC8"/>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ascii="Courier New" w:eastAsia="SimSun" w:hAnsi="Courier New" w:cs="Courier New"/>
      <w:bCs w:val="0"/>
      <w:sz w:val="20"/>
      <w:lang w:eastAsia="zh-CN"/>
    </w:rPr>
  </w:style>
  <w:style w:type="paragraph" w:styleId="a8">
    <w:name w:val="Signature"/>
    <w:basedOn w:val="a"/>
    <w:link w:val="a9"/>
    <w:rsid w:val="00676921"/>
    <w:pPr>
      <w:pBdr>
        <w:top w:val="none" w:sz="0" w:space="0" w:color="auto"/>
        <w:left w:val="none" w:sz="0" w:space="0" w:color="auto"/>
        <w:bottom w:val="none" w:sz="0" w:space="0" w:color="auto"/>
        <w:right w:val="none" w:sz="0" w:space="0" w:color="auto"/>
        <w:between w:val="none" w:sz="0" w:space="0" w:color="auto"/>
      </w:pBdr>
      <w:tabs>
        <w:tab w:val="left" w:pos="6237"/>
      </w:tabs>
      <w:overflowPunct w:val="0"/>
      <w:autoSpaceDE w:val="0"/>
      <w:autoSpaceDN w:val="0"/>
      <w:adjustRightInd w:val="0"/>
      <w:spacing w:before="600" w:after="0" w:line="240" w:lineRule="auto"/>
      <w:ind w:firstLine="709"/>
      <w:textAlignment w:val="baseline"/>
    </w:pPr>
    <w:rPr>
      <w:rFonts w:eastAsia="Times New Roman"/>
      <w:sz w:val="24"/>
      <w:lang w:val="x-none" w:eastAsia="x-none"/>
    </w:rPr>
  </w:style>
  <w:style w:type="character" w:customStyle="1" w:styleId="a9">
    <w:name w:val="Подпись Знак"/>
    <w:basedOn w:val="a0"/>
    <w:link w:val="a8"/>
    <w:rsid w:val="00676921"/>
    <w:rPr>
      <w:rFonts w:eastAsia="Times New Roman"/>
      <w:bCs w:val="0"/>
      <w:sz w:val="24"/>
      <w:lang w:val="x-none" w:eastAsia="x-none"/>
    </w:rPr>
  </w:style>
  <w:style w:type="paragraph" w:customStyle="1" w:styleId="ConsPlusNormal">
    <w:name w:val="ConsPlusNormal"/>
    <w:rsid w:val="00676921"/>
    <w:pPr>
      <w:widowControl w:val="0"/>
      <w:autoSpaceDE w:val="0"/>
      <w:autoSpaceDN w:val="0"/>
      <w:adjustRightInd w:val="0"/>
      <w:spacing w:after="0" w:line="240" w:lineRule="auto"/>
    </w:pPr>
    <w:rPr>
      <w:rFonts w:ascii="Calibri" w:eastAsia="Times New Roman" w:hAnsi="Calibri" w:cs="Calibri"/>
      <w:bCs w:val="0"/>
      <w:sz w:val="22"/>
      <w:szCs w:val="22"/>
      <w:lang w:eastAsia="ru-RU"/>
    </w:rPr>
  </w:style>
  <w:style w:type="paragraph" w:customStyle="1" w:styleId="aa">
    <w:name w:val="Текст постановления"/>
    <w:basedOn w:val="a"/>
    <w:rsid w:val="0015732D"/>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eastAsia="Times New Roman"/>
      <w:sz w:val="24"/>
      <w:lang w:eastAsia="ru-RU"/>
    </w:rPr>
  </w:style>
  <w:style w:type="table" w:styleId="ab">
    <w:name w:val="Table Grid"/>
    <w:basedOn w:val="a1"/>
    <w:uiPriority w:val="59"/>
    <w:rsid w:val="001F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A143DB"/>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eastAsia="Times New Roman"/>
      <w:sz w:val="16"/>
      <w:szCs w:val="16"/>
      <w:lang w:val="x-none" w:eastAsia="x-none"/>
    </w:rPr>
  </w:style>
  <w:style w:type="character" w:customStyle="1" w:styleId="30">
    <w:name w:val="Основной текст с отступом 3 Знак"/>
    <w:basedOn w:val="a0"/>
    <w:link w:val="3"/>
    <w:rsid w:val="00A143DB"/>
    <w:rPr>
      <w:rFonts w:eastAsia="Times New Roman"/>
      <w:bCs w:val="0"/>
      <w:sz w:val="16"/>
      <w:szCs w:val="16"/>
      <w:lang w:val="x-none" w:eastAsia="x-none"/>
    </w:rPr>
  </w:style>
  <w:style w:type="paragraph" w:styleId="ac">
    <w:name w:val="header"/>
    <w:basedOn w:val="a"/>
    <w:link w:val="ad"/>
    <w:uiPriority w:val="99"/>
    <w:unhideWhenUsed/>
    <w:rsid w:val="006B4A7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4A75"/>
    <w:rPr>
      <w:rFonts w:eastAsia="Calibri"/>
      <w:bCs w:val="0"/>
      <w:lang w:eastAsia="zh-CN"/>
    </w:rPr>
  </w:style>
  <w:style w:type="paragraph" w:styleId="ae">
    <w:name w:val="footer"/>
    <w:basedOn w:val="a"/>
    <w:link w:val="af"/>
    <w:uiPriority w:val="99"/>
    <w:unhideWhenUsed/>
    <w:rsid w:val="006B4A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4A75"/>
    <w:rPr>
      <w:rFonts w:eastAsia="Calibri"/>
      <w:bCs w:val="0"/>
      <w:lang w:eastAsia="zh-CN"/>
    </w:rPr>
  </w:style>
  <w:style w:type="paragraph" w:styleId="af0">
    <w:name w:val="No Spacing"/>
    <w:uiPriority w:val="1"/>
    <w:qFormat/>
    <w:rsid w:val="00657E96"/>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eastAsia="Calibri"/>
      <w:bCs w:val="0"/>
      <w:lang w:eastAsia="zh-CN"/>
    </w:rPr>
  </w:style>
  <w:style w:type="table" w:customStyle="1" w:styleId="13">
    <w:name w:val="Сетка таблицы1"/>
    <w:basedOn w:val="a1"/>
    <w:next w:val="ab"/>
    <w:uiPriority w:val="59"/>
    <w:rsid w:val="00F57878"/>
    <w:pPr>
      <w:spacing w:after="0" w:line="240" w:lineRule="auto"/>
    </w:pPr>
    <w:rPr>
      <w:rFonts w:ascii="Calibri" w:eastAsia="Calibri" w:hAnsi="Calibri"/>
      <w:bCs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8241">
      <w:bodyDiv w:val="1"/>
      <w:marLeft w:val="0"/>
      <w:marRight w:val="0"/>
      <w:marTop w:val="0"/>
      <w:marBottom w:val="0"/>
      <w:divBdr>
        <w:top w:val="none" w:sz="0" w:space="0" w:color="auto"/>
        <w:left w:val="none" w:sz="0" w:space="0" w:color="auto"/>
        <w:bottom w:val="none" w:sz="0" w:space="0" w:color="auto"/>
        <w:right w:val="none" w:sz="0" w:space="0" w:color="auto"/>
      </w:divBdr>
    </w:div>
    <w:div w:id="262685417">
      <w:bodyDiv w:val="1"/>
      <w:marLeft w:val="0"/>
      <w:marRight w:val="0"/>
      <w:marTop w:val="0"/>
      <w:marBottom w:val="0"/>
      <w:divBdr>
        <w:top w:val="none" w:sz="0" w:space="0" w:color="auto"/>
        <w:left w:val="none" w:sz="0" w:space="0" w:color="auto"/>
        <w:bottom w:val="none" w:sz="0" w:space="0" w:color="auto"/>
        <w:right w:val="none" w:sz="0" w:space="0" w:color="auto"/>
      </w:divBdr>
    </w:div>
    <w:div w:id="608702895">
      <w:bodyDiv w:val="1"/>
      <w:marLeft w:val="0"/>
      <w:marRight w:val="0"/>
      <w:marTop w:val="0"/>
      <w:marBottom w:val="0"/>
      <w:divBdr>
        <w:top w:val="none" w:sz="0" w:space="0" w:color="auto"/>
        <w:left w:val="none" w:sz="0" w:space="0" w:color="auto"/>
        <w:bottom w:val="none" w:sz="0" w:space="0" w:color="auto"/>
        <w:right w:val="none" w:sz="0" w:space="0" w:color="auto"/>
      </w:divBdr>
    </w:div>
    <w:div w:id="780339774">
      <w:bodyDiv w:val="1"/>
      <w:marLeft w:val="0"/>
      <w:marRight w:val="0"/>
      <w:marTop w:val="0"/>
      <w:marBottom w:val="0"/>
      <w:divBdr>
        <w:top w:val="none" w:sz="0" w:space="0" w:color="auto"/>
        <w:left w:val="none" w:sz="0" w:space="0" w:color="auto"/>
        <w:bottom w:val="none" w:sz="0" w:space="0" w:color="auto"/>
        <w:right w:val="none" w:sz="0" w:space="0" w:color="auto"/>
      </w:divBdr>
    </w:div>
    <w:div w:id="800341003">
      <w:bodyDiv w:val="1"/>
      <w:marLeft w:val="0"/>
      <w:marRight w:val="0"/>
      <w:marTop w:val="0"/>
      <w:marBottom w:val="0"/>
      <w:divBdr>
        <w:top w:val="none" w:sz="0" w:space="0" w:color="auto"/>
        <w:left w:val="none" w:sz="0" w:space="0" w:color="auto"/>
        <w:bottom w:val="none" w:sz="0" w:space="0" w:color="auto"/>
        <w:right w:val="none" w:sz="0" w:space="0" w:color="auto"/>
      </w:divBdr>
    </w:div>
    <w:div w:id="873730426">
      <w:bodyDiv w:val="1"/>
      <w:marLeft w:val="0"/>
      <w:marRight w:val="0"/>
      <w:marTop w:val="0"/>
      <w:marBottom w:val="0"/>
      <w:divBdr>
        <w:top w:val="none" w:sz="0" w:space="0" w:color="auto"/>
        <w:left w:val="none" w:sz="0" w:space="0" w:color="auto"/>
        <w:bottom w:val="none" w:sz="0" w:space="0" w:color="auto"/>
        <w:right w:val="none" w:sz="0" w:space="0" w:color="auto"/>
      </w:divBdr>
    </w:div>
    <w:div w:id="965239094">
      <w:bodyDiv w:val="1"/>
      <w:marLeft w:val="0"/>
      <w:marRight w:val="0"/>
      <w:marTop w:val="0"/>
      <w:marBottom w:val="0"/>
      <w:divBdr>
        <w:top w:val="none" w:sz="0" w:space="0" w:color="auto"/>
        <w:left w:val="none" w:sz="0" w:space="0" w:color="auto"/>
        <w:bottom w:val="none" w:sz="0" w:space="0" w:color="auto"/>
        <w:right w:val="none" w:sz="0" w:space="0" w:color="auto"/>
      </w:divBdr>
    </w:div>
    <w:div w:id="983389371">
      <w:bodyDiv w:val="1"/>
      <w:marLeft w:val="0"/>
      <w:marRight w:val="0"/>
      <w:marTop w:val="0"/>
      <w:marBottom w:val="0"/>
      <w:divBdr>
        <w:top w:val="none" w:sz="0" w:space="0" w:color="auto"/>
        <w:left w:val="none" w:sz="0" w:space="0" w:color="auto"/>
        <w:bottom w:val="none" w:sz="0" w:space="0" w:color="auto"/>
        <w:right w:val="none" w:sz="0" w:space="0" w:color="auto"/>
      </w:divBdr>
    </w:div>
    <w:div w:id="1032875954">
      <w:bodyDiv w:val="1"/>
      <w:marLeft w:val="0"/>
      <w:marRight w:val="0"/>
      <w:marTop w:val="0"/>
      <w:marBottom w:val="0"/>
      <w:divBdr>
        <w:top w:val="none" w:sz="0" w:space="0" w:color="auto"/>
        <w:left w:val="none" w:sz="0" w:space="0" w:color="auto"/>
        <w:bottom w:val="none" w:sz="0" w:space="0" w:color="auto"/>
        <w:right w:val="none" w:sz="0" w:space="0" w:color="auto"/>
      </w:divBdr>
    </w:div>
    <w:div w:id="1079910054">
      <w:bodyDiv w:val="1"/>
      <w:marLeft w:val="0"/>
      <w:marRight w:val="0"/>
      <w:marTop w:val="0"/>
      <w:marBottom w:val="0"/>
      <w:divBdr>
        <w:top w:val="none" w:sz="0" w:space="0" w:color="auto"/>
        <w:left w:val="none" w:sz="0" w:space="0" w:color="auto"/>
        <w:bottom w:val="none" w:sz="0" w:space="0" w:color="auto"/>
        <w:right w:val="none" w:sz="0" w:space="0" w:color="auto"/>
      </w:divBdr>
    </w:div>
    <w:div w:id="1178156034">
      <w:bodyDiv w:val="1"/>
      <w:marLeft w:val="0"/>
      <w:marRight w:val="0"/>
      <w:marTop w:val="0"/>
      <w:marBottom w:val="0"/>
      <w:divBdr>
        <w:top w:val="none" w:sz="0" w:space="0" w:color="auto"/>
        <w:left w:val="none" w:sz="0" w:space="0" w:color="auto"/>
        <w:bottom w:val="none" w:sz="0" w:space="0" w:color="auto"/>
        <w:right w:val="none" w:sz="0" w:space="0" w:color="auto"/>
      </w:divBdr>
    </w:div>
    <w:div w:id="1260601240">
      <w:bodyDiv w:val="1"/>
      <w:marLeft w:val="0"/>
      <w:marRight w:val="0"/>
      <w:marTop w:val="0"/>
      <w:marBottom w:val="0"/>
      <w:divBdr>
        <w:top w:val="none" w:sz="0" w:space="0" w:color="auto"/>
        <w:left w:val="none" w:sz="0" w:space="0" w:color="auto"/>
        <w:bottom w:val="none" w:sz="0" w:space="0" w:color="auto"/>
        <w:right w:val="none" w:sz="0" w:space="0" w:color="auto"/>
      </w:divBdr>
    </w:div>
    <w:div w:id="1767463222">
      <w:bodyDiv w:val="1"/>
      <w:marLeft w:val="0"/>
      <w:marRight w:val="0"/>
      <w:marTop w:val="0"/>
      <w:marBottom w:val="0"/>
      <w:divBdr>
        <w:top w:val="none" w:sz="0" w:space="0" w:color="auto"/>
        <w:left w:val="none" w:sz="0" w:space="0" w:color="auto"/>
        <w:bottom w:val="none" w:sz="0" w:space="0" w:color="auto"/>
        <w:right w:val="none" w:sz="0" w:space="0" w:color="auto"/>
      </w:divBdr>
    </w:div>
    <w:div w:id="1899853621">
      <w:bodyDiv w:val="1"/>
      <w:marLeft w:val="0"/>
      <w:marRight w:val="0"/>
      <w:marTop w:val="0"/>
      <w:marBottom w:val="0"/>
      <w:divBdr>
        <w:top w:val="none" w:sz="0" w:space="0" w:color="auto"/>
        <w:left w:val="none" w:sz="0" w:space="0" w:color="auto"/>
        <w:bottom w:val="none" w:sz="0" w:space="0" w:color="auto"/>
        <w:right w:val="none" w:sz="0" w:space="0" w:color="auto"/>
      </w:divBdr>
    </w:div>
    <w:div w:id="197776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_ziminova\Desktop\&#1040;&#1042;%20888\&#1055;&#1088;&#1080;&#1083;&#1086;&#1078;&#1077;&#1085;&#1080;&#1077;%202.xls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3F61-B833-4142-A344-0F2ECCE6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5226</Words>
  <Characters>29792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Харьковская Анна Васильевна</dc:creator>
  <cp:lastModifiedBy>Зиминова Анна Юрьевна</cp:lastModifiedBy>
  <cp:revision>16</cp:revision>
  <cp:lastPrinted>2026-02-19T07:10:00Z</cp:lastPrinted>
  <dcterms:created xsi:type="dcterms:W3CDTF">2026-02-18T14:22:00Z</dcterms:created>
  <dcterms:modified xsi:type="dcterms:W3CDTF">2026-03-02T08:21:00Z</dcterms:modified>
</cp:coreProperties>
</file>