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C676CA" w:rsidRPr="008F4EE7" w:rsidRDefault="00CB501F" w:rsidP="008800E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C94" w:rsidRPr="008800E8" w:rsidRDefault="007C58F7" w:rsidP="008800E8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8E1C94">
        <w:rPr>
          <w:rFonts w:ascii="Times New Roman" w:hAnsi="Times New Roman"/>
          <w:sz w:val="24"/>
          <w:szCs w:val="24"/>
        </w:rPr>
        <w:t>30</w:t>
      </w:r>
      <w:r w:rsidR="00D53A35">
        <w:rPr>
          <w:rFonts w:ascii="Times New Roman" w:hAnsi="Times New Roman"/>
          <w:sz w:val="24"/>
          <w:szCs w:val="24"/>
        </w:rPr>
        <w:t>.</w:t>
      </w:r>
      <w:r w:rsidR="0017055E">
        <w:rPr>
          <w:rFonts w:ascii="Times New Roman" w:hAnsi="Times New Roman"/>
          <w:sz w:val="24"/>
          <w:szCs w:val="24"/>
        </w:rPr>
        <w:t>03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0106F" w:rsidRPr="00DA6093" w:rsidRDefault="00E0106F" w:rsidP="00E01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</w:t>
      </w:r>
      <w:r w:rsidRPr="00150D94">
        <w:rPr>
          <w:rFonts w:ascii="Times New Roman" w:hAnsi="Times New Roman"/>
          <w:sz w:val="26"/>
          <w:szCs w:val="26"/>
          <w:lang w:eastAsia="ru-RU"/>
        </w:rPr>
        <w:t>20202</w:t>
      </w:r>
      <w:r>
        <w:rPr>
          <w:rFonts w:ascii="Times New Roman" w:hAnsi="Times New Roman"/>
          <w:sz w:val="26"/>
          <w:szCs w:val="26"/>
          <w:lang w:eastAsia="ru-RU"/>
        </w:rPr>
        <w:t>:10896</w:t>
      </w:r>
    </w:p>
    <w:p w:rsidR="00E0106F" w:rsidRDefault="00E0106F" w:rsidP="00E01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0106F" w:rsidRPr="00DA6093" w:rsidRDefault="00E0106F" w:rsidP="00E01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0106F" w:rsidRPr="00DA6093" w:rsidRDefault="00E0106F" w:rsidP="00E010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/>
          <w:sz w:val="25"/>
          <w:szCs w:val="25"/>
          <w:lang w:eastAsia="ru-RU"/>
        </w:rPr>
        <w:t>50:20:0020202:10896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, площадью </w:t>
      </w:r>
      <w:r>
        <w:rPr>
          <w:rFonts w:ascii="Times New Roman" w:hAnsi="Times New Roman"/>
          <w:sz w:val="25"/>
          <w:szCs w:val="25"/>
          <w:lang w:eastAsia="ru-RU"/>
        </w:rPr>
        <w:t>1207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 кв. м, расположенного по адресу: Московская область, г.о. Одинцовский, пг</w:t>
      </w:r>
      <w:r>
        <w:rPr>
          <w:rFonts w:ascii="Times New Roman" w:hAnsi="Times New Roman"/>
          <w:sz w:val="25"/>
          <w:szCs w:val="25"/>
          <w:lang w:eastAsia="ru-RU"/>
        </w:rPr>
        <w:t>т. Заречье, ул. Парковая, з/у 28</w:t>
      </w:r>
      <w:r w:rsidRPr="00150D94">
        <w:rPr>
          <w:rFonts w:ascii="Times New Roman" w:hAnsi="Times New Roman"/>
          <w:sz w:val="25"/>
          <w:szCs w:val="25"/>
          <w:lang w:eastAsia="ru-RU"/>
        </w:rPr>
        <w:t>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</w:t>
      </w:r>
      <w:r w:rsidRPr="00EB7A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</w:t>
      </w:r>
      <w:r w:rsidRPr="00150D94">
        <w:rPr>
          <w:rFonts w:ascii="Times New Roman" w:hAnsi="Times New Roman"/>
          <w:sz w:val="26"/>
          <w:szCs w:val="26"/>
          <w:lang w:eastAsia="ru-RU"/>
        </w:rPr>
        <w:t>12</w:t>
      </w:r>
      <w:r>
        <w:rPr>
          <w:rFonts w:ascii="Times New Roman" w:hAnsi="Times New Roman"/>
          <w:sz w:val="26"/>
          <w:szCs w:val="26"/>
          <w:lang w:eastAsia="ru-RU"/>
        </w:rPr>
        <w:t>.0</w:t>
      </w:r>
      <w:r w:rsidRPr="003458E2">
        <w:rPr>
          <w:rFonts w:ascii="Times New Roman" w:hAnsi="Times New Roman"/>
          <w:sz w:val="26"/>
          <w:szCs w:val="26"/>
          <w:lang w:eastAsia="ru-RU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 xml:space="preserve">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35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Гл </w:t>
      </w:r>
      <w:r w:rsidRPr="0047740A">
        <w:rPr>
          <w:rFonts w:ascii="Times New Roman" w:hAnsi="Times New Roman"/>
          <w:sz w:val="26"/>
          <w:szCs w:val="26"/>
          <w:lang w:eastAsia="ru-RU"/>
        </w:rPr>
        <w:t xml:space="preserve">                        </w:t>
      </w:r>
      <w:r w:rsidRPr="00DA6093">
        <w:rPr>
          <w:rFonts w:ascii="Times New Roman" w:hAnsi="Times New Roman"/>
          <w:sz w:val="26"/>
          <w:szCs w:val="26"/>
          <w:lang w:eastAsia="ru-RU"/>
        </w:rPr>
        <w:t>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8800E8" w:rsidRPr="00150D94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ООО «Терма Гранд».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>
        <w:rPr>
          <w:rFonts w:ascii="Times New Roman" w:hAnsi="Times New Roman"/>
          <w:sz w:val="26"/>
          <w:szCs w:val="26"/>
          <w:lang w:eastAsia="ru-RU"/>
        </w:rPr>
        <w:t>13.03.2026 по 31.03.2026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13.03.2026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8800E8" w:rsidRPr="00CC165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20.03.2026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20.03.2026 по 27.03.2026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24.03.2026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20.03.2026 по 27.03.2026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8800E8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lastRenderedPageBreak/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8E1C94">
        <w:rPr>
          <w:rFonts w:ascii="Times New Roman" w:hAnsi="Times New Roman"/>
          <w:sz w:val="26"/>
          <w:szCs w:val="26"/>
          <w:lang w:eastAsia="ru-RU"/>
        </w:rPr>
        <w:t>30</w:t>
      </w:r>
      <w:r w:rsidR="0017055E">
        <w:rPr>
          <w:rFonts w:ascii="Times New Roman" w:hAnsi="Times New Roman"/>
          <w:sz w:val="26"/>
          <w:szCs w:val="26"/>
          <w:lang w:eastAsia="ru-RU"/>
        </w:rPr>
        <w:t>.03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  <w:t>Бадалина Н.А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Гуреева Л.В.</w:t>
      </w:r>
      <w:r w:rsidR="001964AE">
        <w:rPr>
          <w:rFonts w:ascii="Times New Roman" w:hAnsi="Times New Roman"/>
          <w:sz w:val="26"/>
          <w:szCs w:val="26"/>
          <w:lang w:eastAsia="ru-RU"/>
        </w:rPr>
        <w:t>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8800E8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17055E" w:rsidRDefault="0017055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00E8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E1C9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06F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67F17-ADE4-4B72-8CAF-DADF3BF3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30</cp:revision>
  <cp:lastPrinted>2026-03-24T06:42:00Z</cp:lastPrinted>
  <dcterms:created xsi:type="dcterms:W3CDTF">2024-10-31T12:45:00Z</dcterms:created>
  <dcterms:modified xsi:type="dcterms:W3CDTF">2026-03-24T06:42:00Z</dcterms:modified>
</cp:coreProperties>
</file>