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160E4F">
        <w:rPr>
          <w:rFonts w:ascii="Times New Roman" w:hAnsi="Times New Roman"/>
          <w:sz w:val="24"/>
          <w:szCs w:val="24"/>
        </w:rPr>
        <w:t>22</w:t>
      </w:r>
      <w:r w:rsidR="00D53A35">
        <w:rPr>
          <w:rFonts w:ascii="Times New Roman" w:hAnsi="Times New Roman"/>
          <w:sz w:val="24"/>
          <w:szCs w:val="24"/>
        </w:rPr>
        <w:t>.</w:t>
      </w:r>
      <w:r w:rsidR="000F4E93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</w:rPr>
        <w:t xml:space="preserve">по проекту </w:t>
      </w:r>
      <w:r w:rsidRPr="00C45BD8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50:20:0020202:10905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</w:t>
      </w:r>
      <w:r w:rsidR="00DF52D9">
        <w:rPr>
          <w:rFonts w:ascii="Times New Roman" w:hAnsi="Times New Roman"/>
          <w:sz w:val="26"/>
          <w:szCs w:val="26"/>
          <w:lang w:eastAsia="ru-RU"/>
        </w:rPr>
        <w:t>роительства на земельном участке</w:t>
      </w:r>
      <w:bookmarkStart w:id="0" w:name="_GoBack"/>
      <w:bookmarkEnd w:id="0"/>
      <w:r w:rsidRPr="00C45BD8">
        <w:rPr>
          <w:rFonts w:ascii="Times New Roman" w:hAnsi="Times New Roman"/>
          <w:sz w:val="26"/>
          <w:szCs w:val="26"/>
          <w:lang w:eastAsia="ru-RU"/>
        </w:rPr>
        <w:t xml:space="preserve"> с кадастровым номером 50:20:0020202:10905, площадью 1193 кв.м, расположенном по адресу: Московская область, г.о. Одинцовский, пгт. Заречье, ул. Парковая, з/у 30,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в целях реконструкции индивидуального жилого дома, назначены Постановлением Главы Одинцовского городского округа Московской области от 30.04.2026 №64-ПГл «О назначении общественных обсуждений» (далее - проект).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Заявитель: ООО «Терма Гранд».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Срок проведения общественных обсуждений с 05.05.2026 по 25.05.2026.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Оповещение о начале общественных обсуждений размещено 05.05.2026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45BD8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45BD8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на информационных стендах. 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Информационные материалы по проекту были размещены на официальном сайте Одинцовского городского округа Московской области  (</w:t>
      </w:r>
      <w:hyperlink r:id="rId9" w:history="1">
        <w:r w:rsidRPr="00C45BD8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45BD8">
        <w:rPr>
          <w:rFonts w:ascii="Times New Roman" w:hAnsi="Times New Roman"/>
          <w:sz w:val="26"/>
          <w:szCs w:val="26"/>
          <w:lang w:eastAsia="ru-RU"/>
        </w:rPr>
        <w:t>) в информационно-телекоммуникационной сети «Интернет» 12.05.2026.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проекта были организованы в период с 12.05.2026 по 21.05.2026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Консультация по теме общественных обсуждений проведена: 14.05.2026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ул. Маршала Бирюзова, д.15, корп. А, каб. 211.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Предложения и замечания принимались в срок с 12.05.2026 по 21.05.2026, посредством: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BD8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C45BD8" w:rsidRPr="00C45BD8" w:rsidRDefault="00C45BD8" w:rsidP="00C45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FF039B" w:rsidRPr="00DA6093" w:rsidRDefault="00FF039B" w:rsidP="00160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160E4F">
        <w:rPr>
          <w:rFonts w:ascii="Times New Roman" w:hAnsi="Times New Roman"/>
          <w:sz w:val="26"/>
          <w:szCs w:val="26"/>
          <w:lang w:eastAsia="ru-RU"/>
        </w:rPr>
        <w:t>22</w:t>
      </w:r>
      <w:r w:rsidR="000F4E93">
        <w:rPr>
          <w:rFonts w:ascii="Times New Roman" w:hAnsi="Times New Roman"/>
          <w:sz w:val="26"/>
          <w:szCs w:val="26"/>
          <w:lang w:eastAsia="ru-RU"/>
        </w:rPr>
        <w:t>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F4E93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0F4E93" w:rsidP="000F4E9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Медведев Г.А.</w:t>
      </w: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0F4E93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0E4F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E45D2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5BD8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349C"/>
    <w:rsid w:val="00DE5D08"/>
    <w:rsid w:val="00DF07D3"/>
    <w:rsid w:val="00DF4ABB"/>
    <w:rsid w:val="00DF52D9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16C1899C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C3306-380E-411B-9602-769A277E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32</cp:revision>
  <cp:lastPrinted>2026-05-18T11:19:00Z</cp:lastPrinted>
  <dcterms:created xsi:type="dcterms:W3CDTF">2024-10-31T12:45:00Z</dcterms:created>
  <dcterms:modified xsi:type="dcterms:W3CDTF">2026-05-18T11:19:00Z</dcterms:modified>
</cp:coreProperties>
</file>