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CD6" w:rsidRPr="008F4EE7" w:rsidRDefault="00E84CD6" w:rsidP="00E84C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E84CD6" w:rsidRDefault="00E84CD6" w:rsidP="00E84CD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E84CD6" w:rsidRPr="008F4EE7" w:rsidRDefault="00E84CD6" w:rsidP="00E84CD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E84CD6" w:rsidRPr="008F4EE7" w:rsidRDefault="00E84CD6" w:rsidP="00E84C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4CD6" w:rsidRDefault="00E84CD6" w:rsidP="00E84CD6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22.05.2026</w:t>
      </w:r>
    </w:p>
    <w:p w:rsidR="009E5610" w:rsidRPr="00DA6093" w:rsidRDefault="009E5610" w:rsidP="009E56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r w:rsidRPr="00160E4F">
        <w:rPr>
          <w:rFonts w:ascii="Times New Roman" w:hAnsi="Times New Roman"/>
          <w:sz w:val="26"/>
          <w:szCs w:val="26"/>
        </w:rPr>
        <w:t xml:space="preserve">по проекту </w:t>
      </w:r>
      <w:r w:rsidRPr="00160E4F">
        <w:rPr>
          <w:rFonts w:ascii="Times New Roman" w:hAnsi="Times New Roman"/>
          <w:sz w:val="26"/>
          <w:szCs w:val="26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50:20:0040710:306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50:20:0040710:306, пл</w:t>
      </w:r>
      <w:r w:rsidR="00FE33E6">
        <w:rPr>
          <w:rFonts w:ascii="Times New Roman" w:hAnsi="Times New Roman"/>
          <w:sz w:val="26"/>
          <w:szCs w:val="26"/>
          <w:lang w:eastAsia="ru-RU"/>
        </w:rPr>
        <w:t>ощадью 2194 кв. м, расположенного</w:t>
      </w:r>
      <w:r w:rsidRPr="00160E4F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Одинцовский район, в районе п. Горки-2, уч-к 25, в части увеличения максимального процента застройки до 40% при количестве  этажей  - 2 этажа, для вида разрешенного использования земельного участка «для индивидуального жилищного строительства» в целях строительства индивидуального жилого дома, назначены Постановлением Главы Одинцовского городского округа Московской области от 30.04.2026 №63-ПГл «О назначении общественных обсуждений» (далее - проект).</w:t>
      </w:r>
    </w:p>
    <w:bookmarkEnd w:id="0"/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Заявитель: Штопель И.Э.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Срок проведения общественных обсуждений с 05.05.2026 по 25.05.2026.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Оповещение о начале общественных обсуждений размещено 05.05.2026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160E4F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160E4F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на информационных стендах. 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Информационные материалы по проекту были размещены на официальном сайте Одинцовского городского округа Московской области  (</w:t>
      </w:r>
      <w:hyperlink r:id="rId9" w:history="1">
        <w:r w:rsidRPr="00160E4F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160E4F">
        <w:rPr>
          <w:rFonts w:ascii="Times New Roman" w:hAnsi="Times New Roman"/>
          <w:sz w:val="26"/>
          <w:szCs w:val="26"/>
          <w:lang w:eastAsia="ru-RU"/>
        </w:rPr>
        <w:t>) в информационно-телекоммуникационной сети «Интернет» 12.05.2026.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проекта были организованы в период с 12.05.2026 по 21.05.2026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Консультация по теме общественных обсуждений проведена: 18.05.2026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ул. Маршала Бирюзова, д.15, корп. А, каб. 211.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Предложения и замечания принимались в срок с 12.05.2026 по 21.05.2026, посредством: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60E4F" w:rsidRPr="00160E4F" w:rsidRDefault="00160E4F" w:rsidP="00160E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60E4F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№1).</w:t>
      </w:r>
    </w:p>
    <w:p w:rsidR="00FF039B" w:rsidRPr="00DA6093" w:rsidRDefault="00FF039B" w:rsidP="00160E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160E4F">
        <w:rPr>
          <w:rFonts w:ascii="Times New Roman" w:hAnsi="Times New Roman"/>
          <w:sz w:val="26"/>
          <w:szCs w:val="26"/>
          <w:lang w:eastAsia="ru-RU"/>
        </w:rPr>
        <w:t>22</w:t>
      </w:r>
      <w:r w:rsidR="000F4E93">
        <w:rPr>
          <w:rFonts w:ascii="Times New Roman" w:hAnsi="Times New Roman"/>
          <w:sz w:val="26"/>
          <w:szCs w:val="26"/>
          <w:lang w:eastAsia="ru-RU"/>
        </w:rPr>
        <w:t>.05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0187F" w:rsidRPr="00C676CA" w:rsidRDefault="0010187F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>Бадалина Н.А.</w:t>
      </w:r>
    </w:p>
    <w:p w:rsidR="009E5610" w:rsidRDefault="009E5610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0F4E93">
        <w:rPr>
          <w:rFonts w:ascii="Times New Roman" w:hAnsi="Times New Roman"/>
          <w:sz w:val="26"/>
          <w:szCs w:val="26"/>
          <w:lang w:eastAsia="ru-RU"/>
        </w:rPr>
        <w:t>Гуреева Л.В.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2244A6">
        <w:rPr>
          <w:rFonts w:ascii="Times New Roman" w:hAnsi="Times New Roman"/>
          <w:sz w:val="26"/>
          <w:szCs w:val="26"/>
          <w:lang w:eastAsia="ru-RU"/>
        </w:rPr>
        <w:t>Рипка М.М.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0F4E9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0F4E93" w:rsidP="000F4E9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Медведев Г.А.</w:t>
      </w: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38B" w:rsidRDefault="007B138B" w:rsidP="00574A37">
      <w:pPr>
        <w:spacing w:after="0" w:line="240" w:lineRule="auto"/>
      </w:pPr>
      <w:r>
        <w:separator/>
      </w:r>
    </w:p>
  </w:endnote>
  <w:endnote w:type="continuationSeparator" w:id="0">
    <w:p w:rsidR="007B138B" w:rsidRDefault="007B138B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38B" w:rsidRDefault="007B138B" w:rsidP="00574A37">
      <w:pPr>
        <w:spacing w:after="0" w:line="240" w:lineRule="auto"/>
      </w:pPr>
      <w:r>
        <w:separator/>
      </w:r>
    </w:p>
  </w:footnote>
  <w:footnote w:type="continuationSeparator" w:id="0">
    <w:p w:rsidR="007B138B" w:rsidRDefault="007B138B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0F4E93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0E4F"/>
    <w:rsid w:val="00164FD8"/>
    <w:rsid w:val="00166AC9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38B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349C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84CD6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E33E6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55132-DB64-40C9-839F-883E137B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Acer</cp:lastModifiedBy>
  <cp:revision>32</cp:revision>
  <cp:lastPrinted>2026-05-18T10:49:00Z</cp:lastPrinted>
  <dcterms:created xsi:type="dcterms:W3CDTF">2024-10-31T12:45:00Z</dcterms:created>
  <dcterms:modified xsi:type="dcterms:W3CDTF">2026-05-22T14:04:00Z</dcterms:modified>
</cp:coreProperties>
</file>