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A1257F" w:rsidP="00030526">
      <w:pPr>
        <w:pStyle w:val="af0"/>
        <w:contextualSpacing/>
        <w:jc w:val="center"/>
        <w:rPr>
          <w:sz w:val="28"/>
          <w:szCs w:val="28"/>
        </w:rPr>
      </w:pPr>
      <w:r w:rsidRPr="00A1257F">
        <w:rPr>
          <w:sz w:val="28"/>
          <w:szCs w:val="28"/>
          <w:u w:val="single"/>
        </w:rPr>
        <w:t>06.02.2026</w:t>
      </w:r>
      <w:r w:rsidR="002043B0"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 w:rsidRPr="00A1257F">
        <w:rPr>
          <w:sz w:val="28"/>
          <w:szCs w:val="28"/>
          <w:u w:val="single"/>
        </w:rPr>
        <w:t>16</w:t>
      </w:r>
      <w:r w:rsidR="002043B0" w:rsidRPr="00A1257F">
        <w:rPr>
          <w:sz w:val="28"/>
          <w:szCs w:val="28"/>
          <w:u w:val="single"/>
        </w:rPr>
        <w:t>-</w:t>
      </w:r>
      <w:r w:rsidR="00487718" w:rsidRPr="00487718">
        <w:rPr>
          <w:sz w:val="28"/>
          <w:szCs w:val="28"/>
          <w:u w:val="single"/>
        </w:rPr>
        <w:t>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от </w:t>
      </w:r>
      <w:r w:rsidR="008913A1" w:rsidRPr="008913A1">
        <w:rPr>
          <w:rFonts w:eastAsia="Times New Roman"/>
          <w:color w:val="auto"/>
          <w:sz w:val="28"/>
          <w:szCs w:val="28"/>
          <w:lang w:eastAsia="ru-RU"/>
        </w:rPr>
        <w:t>02.02.2026 № 33Исх-683/34-02</w:t>
      </w:r>
      <w:r w:rsidRPr="00B04C7B">
        <w:rPr>
          <w:rFonts w:eastAsia="Times New Roman"/>
          <w:color w:val="auto"/>
          <w:sz w:val="28"/>
          <w:szCs w:val="28"/>
          <w:lang w:eastAsia="ru-RU"/>
        </w:rPr>
        <w:t>, в соответствии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206521">
      <w:pPr>
        <w:pStyle w:val="Default"/>
        <w:ind w:firstLine="567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521" w:rsidRPr="00DA5931" w:rsidRDefault="00206521" w:rsidP="008913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в период с </w:t>
      </w:r>
      <w:r w:rsidR="008913A1" w:rsidRPr="008913A1">
        <w:rPr>
          <w:sz w:val="28"/>
          <w:szCs w:val="28"/>
        </w:rPr>
        <w:t xml:space="preserve">13.02.2026 по 27.02.2026 общественные обсуждения в электронном формате по вопросу предоставления разрешения на условно разрешенный вид использования «блокированная жилая застройка» (2.3) для земельного участка с кадастровым номером 50:20:0020321:905, площадью </w:t>
      </w:r>
      <w:r w:rsidR="008913A1">
        <w:rPr>
          <w:sz w:val="28"/>
          <w:szCs w:val="28"/>
        </w:rPr>
        <w:br/>
      </w:r>
      <w:r w:rsidR="008913A1" w:rsidRPr="008913A1">
        <w:rPr>
          <w:sz w:val="28"/>
          <w:szCs w:val="28"/>
        </w:rPr>
        <w:t xml:space="preserve">200 +/- 5 </w:t>
      </w:r>
      <w:proofErr w:type="spellStart"/>
      <w:r w:rsidR="008913A1" w:rsidRPr="008913A1">
        <w:rPr>
          <w:sz w:val="28"/>
          <w:szCs w:val="28"/>
        </w:rPr>
        <w:t>кв.м</w:t>
      </w:r>
      <w:proofErr w:type="spellEnd"/>
      <w:r w:rsidR="008913A1" w:rsidRPr="008913A1">
        <w:rPr>
          <w:sz w:val="28"/>
          <w:szCs w:val="28"/>
        </w:rPr>
        <w:t xml:space="preserve">, категория земель – земли населенных пунктов, вид разрешенного использования – предоставление коммунальных услуг 3.1.1, расположенного </w:t>
      </w:r>
      <w:r w:rsidR="008913A1">
        <w:rPr>
          <w:sz w:val="28"/>
          <w:szCs w:val="28"/>
        </w:rPr>
        <w:br/>
      </w:r>
      <w:r w:rsidR="008913A1" w:rsidRPr="008913A1">
        <w:rPr>
          <w:sz w:val="28"/>
          <w:szCs w:val="28"/>
        </w:rPr>
        <w:t xml:space="preserve">по адресу: Местоположение установлено относительно ориентира, расположенного в границах участка. Почтовый адрес ориентира: обл. Московская, р-н Одинцовский, п. </w:t>
      </w:r>
      <w:proofErr w:type="spellStart"/>
      <w:r w:rsidR="008913A1" w:rsidRPr="008913A1">
        <w:rPr>
          <w:sz w:val="28"/>
          <w:szCs w:val="28"/>
        </w:rPr>
        <w:t>Баковка</w:t>
      </w:r>
      <w:proofErr w:type="spellEnd"/>
      <w:r w:rsidR="008913A1" w:rsidRPr="008913A1">
        <w:rPr>
          <w:sz w:val="28"/>
          <w:szCs w:val="28"/>
        </w:rPr>
        <w:t xml:space="preserve">, находящегося в собственности </w:t>
      </w:r>
      <w:proofErr w:type="spellStart"/>
      <w:r w:rsidR="008913A1" w:rsidRPr="008913A1">
        <w:rPr>
          <w:sz w:val="28"/>
          <w:szCs w:val="28"/>
        </w:rPr>
        <w:t>Кашаповой</w:t>
      </w:r>
      <w:proofErr w:type="spellEnd"/>
      <w:r w:rsidR="008913A1" w:rsidRPr="008913A1">
        <w:rPr>
          <w:sz w:val="28"/>
          <w:szCs w:val="28"/>
        </w:rPr>
        <w:t xml:space="preserve"> Елены Вениаминовны </w:t>
      </w:r>
      <w:r w:rsidRPr="00DA5931">
        <w:rPr>
          <w:sz w:val="28"/>
          <w:szCs w:val="28"/>
        </w:rPr>
        <w:t xml:space="preserve">(далее – общественные обсуждения).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Гордиенко М.С. – начальник отдела по землепользованию Комитета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Шаверина И.Е. – начальник отдела документооборота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4.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1) обеспечить подготовку и проведение общественных обсуждений;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2) </w:t>
      </w:r>
      <w:r w:rsidRPr="007D1E2F">
        <w:rPr>
          <w:sz w:val="28"/>
          <w:szCs w:val="28"/>
        </w:rPr>
        <w:t xml:space="preserve">опубликовать </w:t>
      </w:r>
      <w:r w:rsidRPr="00DA5931">
        <w:rPr>
          <w:sz w:val="28"/>
          <w:szCs w:val="28"/>
        </w:rPr>
        <w:t xml:space="preserve">оповещение о начале общественных обсуждений (прилагается) в официальном средстве массовой информации и разместить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официальном сайте Одинцовского городского округа Московской области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в информационно-телекоммуникационной сети «Интернет» www.odin.ru;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DA5931">
        <w:rPr>
          <w:sz w:val="28"/>
          <w:szCs w:val="28"/>
        </w:rPr>
        <w:t>Приложению</w:t>
      </w:r>
      <w:proofErr w:type="gramEnd"/>
      <w:r w:rsidRPr="00DA5931">
        <w:rPr>
          <w:sz w:val="28"/>
          <w:szCs w:val="28"/>
        </w:rPr>
        <w:t xml:space="preserve"> к настоящему постановлению;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4)</w:t>
      </w:r>
      <w:r w:rsidRPr="00DA5931">
        <w:rPr>
          <w:sz w:val="28"/>
          <w:szCs w:val="28"/>
        </w:rPr>
        <w:tab/>
      </w:r>
      <w:r>
        <w:rPr>
          <w:sz w:val="28"/>
          <w:szCs w:val="28"/>
        </w:rPr>
        <w:t xml:space="preserve">принимать </w:t>
      </w:r>
      <w:r w:rsidRPr="00DA5931">
        <w:rPr>
          <w:sz w:val="28"/>
          <w:szCs w:val="28"/>
        </w:rPr>
        <w:t>замечания и предложения по теме общественных обсуждений согласно Положению и Приложению к настоящему постановлению.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6. Настоящее постановление вступает в силу со дня его официального опубликования.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7. Контроль за выполнением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DA5931">
        <w:rPr>
          <w:sz w:val="28"/>
          <w:szCs w:val="28"/>
        </w:rPr>
        <w:t>Тесля</w:t>
      </w:r>
      <w:proofErr w:type="spellEnd"/>
      <w:r w:rsidRPr="00DA5931">
        <w:rPr>
          <w:sz w:val="28"/>
          <w:szCs w:val="28"/>
        </w:rPr>
        <w:t xml:space="preserve"> А.А.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</w:t>
      </w: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>Глава Одинцовского городского округа                                                      А.Р. Иванов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B62BE1" w:rsidRPr="00DA5931" w:rsidRDefault="00B62BE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Приложение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к постановлению Главы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206521" w:rsidRPr="00136F4A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</w:t>
      </w:r>
      <w:r w:rsidRPr="00136F4A">
        <w:rPr>
          <w:sz w:val="28"/>
          <w:szCs w:val="28"/>
        </w:rPr>
        <w:t xml:space="preserve">от </w:t>
      </w:r>
      <w:bookmarkStart w:id="0" w:name="_GoBack"/>
      <w:r w:rsidR="00DC6873" w:rsidRPr="00DC6873">
        <w:rPr>
          <w:sz w:val="28"/>
          <w:szCs w:val="28"/>
          <w:u w:val="single"/>
        </w:rPr>
        <w:t>06.02.2026</w:t>
      </w:r>
      <w:r w:rsidRPr="00DC6873">
        <w:rPr>
          <w:sz w:val="28"/>
          <w:szCs w:val="28"/>
          <w:u w:val="single"/>
        </w:rPr>
        <w:t xml:space="preserve"> </w:t>
      </w:r>
      <w:bookmarkEnd w:id="0"/>
      <w:r w:rsidRPr="00136F4A">
        <w:rPr>
          <w:sz w:val="28"/>
          <w:szCs w:val="28"/>
        </w:rPr>
        <w:t xml:space="preserve">№ </w:t>
      </w:r>
      <w:r w:rsidR="00DC6873" w:rsidRPr="00DC6873">
        <w:rPr>
          <w:sz w:val="28"/>
          <w:szCs w:val="28"/>
          <w:u w:val="single"/>
        </w:rPr>
        <w:t>16</w:t>
      </w:r>
      <w:r w:rsidR="00136F4A" w:rsidRPr="00B62BE1">
        <w:rPr>
          <w:sz w:val="28"/>
          <w:szCs w:val="28"/>
          <w:u w:val="single"/>
        </w:rPr>
        <w:t>-</w:t>
      </w:r>
      <w:r w:rsidR="00136F4A" w:rsidRPr="00136F4A">
        <w:rPr>
          <w:sz w:val="28"/>
          <w:szCs w:val="28"/>
          <w:u w:val="single"/>
        </w:rPr>
        <w:t>ПГл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center"/>
        <w:rPr>
          <w:sz w:val="28"/>
          <w:szCs w:val="28"/>
        </w:rPr>
      </w:pPr>
      <w:r w:rsidRPr="00DA5931">
        <w:rPr>
          <w:sz w:val="28"/>
          <w:szCs w:val="28"/>
        </w:rPr>
        <w:t>Оповещение о начале общественных обсуждений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E6732B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</w:t>
      </w:r>
      <w:r w:rsidR="00E12E28" w:rsidRPr="00E12E28">
        <w:rPr>
          <w:sz w:val="28"/>
          <w:szCs w:val="28"/>
        </w:rPr>
        <w:t>«</w:t>
      </w:r>
      <w:r w:rsidR="00E6732B">
        <w:rPr>
          <w:sz w:val="28"/>
          <w:szCs w:val="28"/>
        </w:rPr>
        <w:t>б</w:t>
      </w:r>
      <w:r w:rsidR="00E12E28" w:rsidRPr="00E12E28">
        <w:rPr>
          <w:sz w:val="28"/>
          <w:szCs w:val="28"/>
        </w:rPr>
        <w:t xml:space="preserve">локированная жилая застройка» (2.3) для земельного участка с кадастровым номером </w:t>
      </w:r>
      <w:r w:rsidR="008913A1" w:rsidRPr="008913A1">
        <w:rPr>
          <w:sz w:val="28"/>
          <w:szCs w:val="28"/>
        </w:rPr>
        <w:t xml:space="preserve">50:20:0020321:905, площадью 200 +/- 5 </w:t>
      </w:r>
      <w:proofErr w:type="spellStart"/>
      <w:r w:rsidR="008913A1" w:rsidRPr="008913A1">
        <w:rPr>
          <w:sz w:val="28"/>
          <w:szCs w:val="28"/>
        </w:rPr>
        <w:t>кв.м</w:t>
      </w:r>
      <w:proofErr w:type="spellEnd"/>
      <w:r w:rsidR="008913A1" w:rsidRPr="008913A1">
        <w:rPr>
          <w:sz w:val="28"/>
          <w:szCs w:val="28"/>
        </w:rPr>
        <w:t xml:space="preserve">, категория земель – земли населенных пунктов, вид разрешенного использования – предоставление коммунальных услуг 3.1.1,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р-н Одинцовский, п. </w:t>
      </w:r>
      <w:proofErr w:type="spellStart"/>
      <w:r w:rsidR="008913A1" w:rsidRPr="008913A1">
        <w:rPr>
          <w:sz w:val="28"/>
          <w:szCs w:val="28"/>
        </w:rPr>
        <w:t>Баковка</w:t>
      </w:r>
      <w:proofErr w:type="spellEnd"/>
      <w:r w:rsidR="008913A1" w:rsidRPr="008913A1">
        <w:rPr>
          <w:sz w:val="28"/>
          <w:szCs w:val="28"/>
        </w:rPr>
        <w:t xml:space="preserve">, находящегося в собственности </w:t>
      </w:r>
      <w:proofErr w:type="spellStart"/>
      <w:r w:rsidR="008913A1" w:rsidRPr="008913A1">
        <w:rPr>
          <w:sz w:val="28"/>
          <w:szCs w:val="28"/>
        </w:rPr>
        <w:t>Кашаповой</w:t>
      </w:r>
      <w:proofErr w:type="spellEnd"/>
      <w:r w:rsidR="008913A1" w:rsidRPr="008913A1">
        <w:rPr>
          <w:sz w:val="28"/>
          <w:szCs w:val="28"/>
        </w:rPr>
        <w:t xml:space="preserve"> Елены Вениаминовны </w:t>
      </w:r>
      <w:r w:rsidRPr="00DA5931">
        <w:rPr>
          <w:sz w:val="28"/>
          <w:szCs w:val="28"/>
        </w:rPr>
        <w:t>(далее – проект решения).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Срок проведения общественных обсуждений в электронном формате –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с </w:t>
      </w:r>
      <w:r w:rsidR="008913A1" w:rsidRPr="008913A1">
        <w:rPr>
          <w:sz w:val="28"/>
          <w:szCs w:val="28"/>
        </w:rPr>
        <w:t>13.02.2026 по 27.02.2026</w:t>
      </w:r>
      <w:r w:rsidRPr="00DA5931">
        <w:rPr>
          <w:sz w:val="28"/>
          <w:szCs w:val="28"/>
        </w:rPr>
        <w:t>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по теме общественных обсуждений будут представлены в период с </w:t>
      </w:r>
      <w:r w:rsidR="008913A1" w:rsidRPr="008913A1">
        <w:rPr>
          <w:sz w:val="28"/>
          <w:szCs w:val="28"/>
        </w:rPr>
        <w:t xml:space="preserve">13.02.2026 по 23.02.2026 </w:t>
      </w:r>
      <w:r w:rsidRPr="00DA5931"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Консультация по теме общественных обсуждений будет проводиться </w:t>
      </w:r>
      <w:r w:rsidR="008913A1">
        <w:rPr>
          <w:sz w:val="28"/>
          <w:szCs w:val="28"/>
        </w:rPr>
        <w:t>20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</w:t>
      </w:r>
      <w:r w:rsidR="000C70EF">
        <w:rPr>
          <w:sz w:val="28"/>
          <w:szCs w:val="28"/>
        </w:rPr>
        <w:t>2</w:t>
      </w:r>
      <w:r w:rsidRPr="00DA5931">
        <w:rPr>
          <w:sz w:val="28"/>
          <w:szCs w:val="28"/>
        </w:rPr>
        <w:t>.202</w:t>
      </w:r>
      <w:r w:rsidR="00E6732B"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с 10-00 до 15-30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и замечания в срок с </w:t>
      </w:r>
      <w:r w:rsidR="008913A1" w:rsidRPr="008913A1">
        <w:rPr>
          <w:sz w:val="28"/>
          <w:szCs w:val="28"/>
        </w:rPr>
        <w:t xml:space="preserve">13.02.2026 по 23.02.2026 </w:t>
      </w:r>
      <w:r w:rsidRPr="00DA5931">
        <w:rPr>
          <w:sz w:val="28"/>
          <w:szCs w:val="28"/>
        </w:rPr>
        <w:t xml:space="preserve">по обсуждаемому проекту посредством: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портала государственных и муниципальных услуг Московской области (https://uslugi.mosreg.ru/) (наименование услуги – «Включение предложений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lastRenderedPageBreak/>
        <w:t>и замечаний в протокол публичных слушаний/общественных обсуждений в сфере градостроительной деятельности»);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почтового отправления в адрес Администрации Одинцовского городского округа Московской области.</w:t>
      </w:r>
    </w:p>
    <w:p w:rsidR="0020652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</w:t>
      </w:r>
      <w:r w:rsidR="008913A1" w:rsidRPr="003747A1">
        <w:rPr>
          <w:sz w:val="28"/>
          <w:szCs w:val="28"/>
        </w:rPr>
        <w:t xml:space="preserve">в информационно-телекоммуникационной сети </w:t>
      </w:r>
      <w:r w:rsidRPr="00DA5931">
        <w:rPr>
          <w:sz w:val="28"/>
          <w:szCs w:val="28"/>
        </w:rPr>
        <w:t>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03E9"/>
    <w:rsid w:val="00091152"/>
    <w:rsid w:val="00091627"/>
    <w:rsid w:val="00091AFE"/>
    <w:rsid w:val="0009330E"/>
    <w:rsid w:val="00094FEA"/>
    <w:rsid w:val="00096778"/>
    <w:rsid w:val="000A15A5"/>
    <w:rsid w:val="000A389C"/>
    <w:rsid w:val="000B3657"/>
    <w:rsid w:val="000B3B0D"/>
    <w:rsid w:val="000B503F"/>
    <w:rsid w:val="000B52CA"/>
    <w:rsid w:val="000B737C"/>
    <w:rsid w:val="000C04B8"/>
    <w:rsid w:val="000C5F41"/>
    <w:rsid w:val="000C70EF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36F4A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0D93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43B0"/>
    <w:rsid w:val="00206521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4ED5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48EF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03D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15A89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5B58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13A1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2155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1257F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847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BE1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73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2E28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6732B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64CA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5B296-3998-4D31-AC39-BED37D17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52</cp:revision>
  <cp:lastPrinted>2024-02-29T09:32:00Z</cp:lastPrinted>
  <dcterms:created xsi:type="dcterms:W3CDTF">2025-03-28T11:04:00Z</dcterms:created>
  <dcterms:modified xsi:type="dcterms:W3CDTF">2026-02-09T09:59:00Z</dcterms:modified>
</cp:coreProperties>
</file>